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相山区渠沟镇人民政府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color w:val="FF0000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淮北市相山区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渠沟镇人民政府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67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24.43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36.5</w:t>
      </w:r>
      <w:r>
        <w:rPr>
          <w:rFonts w:hint="eastAsia" w:ascii="仿宋_GB2312" w:hAnsi="仿宋"/>
          <w:szCs w:val="32"/>
        </w:rPr>
        <w:t>%，决算数小于预算数的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主要原因是公务接待费用支出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18.58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元，小于预算数。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淮北市相山区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渠沟镇人民政府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18.58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28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5.85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8.7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1.</w:t>
      </w: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2020年度预算无因公出国费用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18.58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36.42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66.2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公务接待减少。</w:t>
      </w:r>
      <w:r>
        <w:rPr>
          <w:rFonts w:hint="eastAsia" w:ascii="仿宋_GB2312" w:hAnsi="仿宋"/>
          <w:szCs w:val="32"/>
        </w:rPr>
        <w:t>2020年</w:t>
      </w:r>
      <w:r>
        <w:rPr>
          <w:rFonts w:hint="eastAsia" w:ascii="仿宋_GB2312" w:hAnsi="仿宋"/>
          <w:szCs w:val="32"/>
          <w:lang w:eastAsia="zh-CN"/>
        </w:rPr>
        <w:t>淮北市相山区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渠沟镇人民政府</w:t>
      </w:r>
      <w:r>
        <w:rPr>
          <w:rFonts w:hint="eastAsia" w:ascii="仿宋_GB2312" w:hAnsi="仿宋"/>
          <w:color w:val="auto"/>
          <w:szCs w:val="32"/>
        </w:rPr>
        <w:t>国内公务接待共</w:t>
      </w:r>
      <w:r>
        <w:rPr>
          <w:rFonts w:hint="eastAsia" w:ascii="仿宋_GB2312" w:hAnsi="仿宋"/>
          <w:color w:val="auto"/>
          <w:szCs w:val="32"/>
          <w:lang w:val="en-US" w:eastAsia="zh-CN"/>
        </w:rPr>
        <w:t>415</w:t>
      </w:r>
      <w:r>
        <w:rPr>
          <w:rFonts w:hint="eastAsia" w:ascii="仿宋_GB2312" w:hAnsi="仿宋"/>
          <w:color w:val="auto"/>
          <w:szCs w:val="32"/>
        </w:rPr>
        <w:t>批次（其中外事接待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批次），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6200</w:t>
      </w:r>
      <w:r>
        <w:rPr>
          <w:rFonts w:hint="eastAsia" w:ascii="仿宋_GB2312" w:hAnsi="仿宋"/>
          <w:color w:val="auto"/>
          <w:szCs w:val="32"/>
        </w:rPr>
        <w:t>人次（其中外事接待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人次）。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主要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用于招商引资接待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客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"/>
          <w:szCs w:val="32"/>
        </w:rPr>
        <w:t>经费使用严格贯彻</w:t>
      </w:r>
      <w:bookmarkStart w:id="0" w:name="_GoBack"/>
      <w:bookmarkEnd w:id="0"/>
      <w:r>
        <w:rPr>
          <w:rFonts w:hint="eastAsia" w:ascii="仿宋_GB2312" w:hAnsi="仿宋"/>
          <w:szCs w:val="32"/>
          <w:lang w:eastAsia="zh-CN"/>
        </w:rPr>
        <w:t>中央八项规定</w:t>
      </w:r>
      <w:r>
        <w:rPr>
          <w:rFonts w:hint="eastAsia" w:ascii="仿宋_GB2312" w:hAnsi="仿宋"/>
          <w:szCs w:val="32"/>
        </w:rPr>
        <w:t>要求，严格执行《党政机关厉行节约反对浪费条例》、淮北市公务接待相关规定等。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5.85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6.15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51.3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无公务用车购置费支出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公务用车运行维护费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_GB2312" w:hAnsi="仿宋"/>
          <w:szCs w:val="32"/>
        </w:rPr>
        <w:t>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万元，2020年度预算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</w:t>
      </w:r>
      <w:r>
        <w:rPr>
          <w:rFonts w:hint="eastAsia" w:ascii="仿宋_GB2312" w:hAnsi="仿宋"/>
          <w:color w:val="auto"/>
          <w:szCs w:val="32"/>
        </w:rPr>
        <w:t>2020年没有安排公务用车购置费</w:t>
      </w:r>
      <w:r>
        <w:rPr>
          <w:rFonts w:hint="eastAsia" w:ascii="楷体_GB2312" w:hAnsi="仿宋" w:eastAsia="楷体_GB2312"/>
          <w:color w:val="auto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5.85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6.15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51.3</w:t>
      </w:r>
      <w:r>
        <w:rPr>
          <w:rFonts w:hint="eastAsia" w:ascii="仿宋_GB2312" w:hAnsi="仿宋"/>
          <w:szCs w:val="32"/>
        </w:rPr>
        <w:t>%，下降的原因是无公务用车购置费支出</w:t>
      </w:r>
      <w:r>
        <w:rPr>
          <w:rFonts w:hint="eastAsia" w:ascii="仿宋_GB2312" w:hAnsi="仿宋"/>
          <w:szCs w:val="32"/>
          <w:lang w:eastAsia="zh-CN"/>
        </w:rPr>
        <w:t>及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。公务用车运行维护费，包括车辆燃料费、维修费、过路过桥费、保险费等支出，主要用于日常公务、财政监督检查、政策调研等。截至2020年12月31日，</w:t>
      </w:r>
      <w:r>
        <w:rPr>
          <w:rFonts w:hint="eastAsia" w:ascii="仿宋_GB2312" w:hAnsi="仿宋"/>
          <w:szCs w:val="32"/>
          <w:lang w:eastAsia="zh-CN"/>
        </w:rPr>
        <w:t>淮北市相山区渠沟镇人民政府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28"/>
        <w:jc w:val="left"/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28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联系方式：淮北市相山区渠沟镇人民政府政务公开电子信箱：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"mailto:1271263419@qq.com"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1271263419@qq.com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28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联系电话: 0561-3063928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28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联系人: 陈禹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GI1MmFjMjI2Y2M3NzQ3ODlmOGIzYWJkMjdhZWM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5A1203D"/>
    <w:rsid w:val="08FA4DFA"/>
    <w:rsid w:val="0DC121CE"/>
    <w:rsid w:val="11530CFC"/>
    <w:rsid w:val="1CCA1E93"/>
    <w:rsid w:val="1DF545C5"/>
    <w:rsid w:val="54120E90"/>
    <w:rsid w:val="706962B3"/>
    <w:rsid w:val="713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3</TotalTime>
  <ScaleCrop>false</ScaleCrop>
  <LinksUpToDate>false</LinksUpToDate>
  <CharactersWithSpaces>1191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2023-11-23T08:46:02Z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878C81BF45D64B46BB985C0FBF3ECB54_13</vt:lpwstr>
  </property>
</Properties>
</file>