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35" w:rsidRPr="004E6F35" w:rsidRDefault="004E6F35" w:rsidP="004E6F35">
      <w:pPr>
        <w:widowControl/>
        <w:shd w:val="clear" w:color="auto" w:fill="FFFFFF"/>
        <w:wordWrap w:val="0"/>
        <w:spacing w:line="560" w:lineRule="atLeast"/>
        <w:jc w:val="center"/>
        <w:outlineLvl w:val="0"/>
        <w:rPr>
          <w:rFonts w:ascii="宋体" w:eastAsia="宋体" w:hAnsi="宋体" w:cs="宋体"/>
          <w:color w:val="333333"/>
          <w:kern w:val="36"/>
          <w:sz w:val="30"/>
          <w:szCs w:val="30"/>
        </w:rPr>
      </w:pPr>
      <w:bookmarkStart w:id="0" w:name="_GoBack"/>
      <w:r w:rsidRPr="004E6F35">
        <w:rPr>
          <w:rFonts w:ascii="方正小标宋简体" w:eastAsia="方正小标宋简体" w:hAnsi="宋体" w:cs="宋体" w:hint="eastAsia"/>
          <w:color w:val="333333"/>
          <w:kern w:val="36"/>
          <w:sz w:val="44"/>
          <w:szCs w:val="44"/>
        </w:rPr>
        <w:t>任圩街道办事处2020年</w:t>
      </w:r>
    </w:p>
    <w:p w:rsidR="004E6F35" w:rsidRPr="004E6F35" w:rsidRDefault="004E6F35" w:rsidP="004E6F35">
      <w:pPr>
        <w:widowControl/>
        <w:shd w:val="clear" w:color="auto" w:fill="FFFFFF"/>
        <w:wordWrap w:val="0"/>
        <w:spacing w:line="560" w:lineRule="atLeast"/>
        <w:jc w:val="center"/>
        <w:outlineLvl w:val="0"/>
        <w:rPr>
          <w:rFonts w:ascii="宋体" w:eastAsia="宋体" w:hAnsi="宋体" w:cs="宋体" w:hint="eastAsia"/>
          <w:color w:val="333333"/>
          <w:kern w:val="36"/>
          <w:sz w:val="30"/>
          <w:szCs w:val="30"/>
        </w:rPr>
      </w:pPr>
      <w:r w:rsidRPr="004E6F35">
        <w:rPr>
          <w:rFonts w:ascii="方正小标宋简体" w:eastAsia="方正小标宋简体" w:hAnsi="宋体" w:cs="宋体" w:hint="eastAsia"/>
          <w:color w:val="333333"/>
          <w:kern w:val="36"/>
          <w:sz w:val="44"/>
          <w:szCs w:val="44"/>
        </w:rPr>
        <w:t>政府信息公开工作年度报告</w:t>
      </w:r>
    </w:p>
    <w:bookmarkEnd w:id="0"/>
    <w:p w:rsidR="004E6F35" w:rsidRPr="004E6F35" w:rsidRDefault="004E6F35" w:rsidP="004E6F35">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2020年，任圩街道办事处按照区委、区政府政务公开工作的统一部署，认真贯彻落实《中华人民共和国政府信息公开条例》（简称《条例》）全省政务公开有关会议和文件精神，遵循“谁主管、谁公开、谁负责”的原则和要求，全面加强政府信息公开工作。全文由概述、主动公开政府信息情况、收到和处理政府信息公开申请情况、政府信息公开行政复议和行政诉讼情况、存在主要问题和改进情况、其它需要报告等六部分组成。本报告中所列数据的统计期限自2020年1月1日起至2020年12月31日止。如有疑问，请与淮北市相山区任圩街道党政办联系。（地址：淮北市相山区桓谭路与南湖路交叉口西北角任圩街道办事处二楼党政办，邮编：235000，电话:0561-3150045)。</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一、概述</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（一）总体情况</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今年以来，在区政府和区政务公开办的领导下，任圩街道立足实际工作，明确工作思路，严格落实各项规定，积极推进政务公开决策、执行、管理、服务等工作。截止2020年底，我办主动公开政府信息共812条。在主动公开信息工</w:t>
      </w:r>
      <w:r w:rsidRPr="004E6F35">
        <w:rPr>
          <w:rFonts w:ascii="仿宋_GB2312" w:eastAsia="仿宋_GB2312" w:hAnsi="宋体" w:cs="宋体" w:hint="eastAsia"/>
          <w:color w:val="333333"/>
          <w:kern w:val="0"/>
          <w:sz w:val="32"/>
          <w:szCs w:val="32"/>
        </w:rPr>
        <w:lastRenderedPageBreak/>
        <w:t>作中，为方便公众了解信息，本办采用多种形式主动公开政府信息：</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通过任圩街道办事处门户网站、政务公开网站、公开栏、便民告示、简报、展板、社会活动日等形式，主动向社会公开国家政策法规、地方政策法规、、政府文件及工作机构设置、工作措施、政府重点工作进展、民生、计生、社保、环境保护等信息。</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 </w:t>
      </w:r>
    </w:p>
    <w:p w:rsidR="004E6F35" w:rsidRPr="004E6F35" w:rsidRDefault="004E6F35" w:rsidP="004E6F35">
      <w:pPr>
        <w:widowControl/>
        <w:shd w:val="clear" w:color="auto" w:fill="FFFFFF"/>
        <w:wordWrap w:val="0"/>
        <w:spacing w:line="456" w:lineRule="atLeast"/>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6029325" cy="3629025"/>
            <wp:effectExtent l="0" t="0" r="9525" b="9525"/>
            <wp:docPr id="1" name="图片 1" descr="https://www.hbxs.gov.cn/group1/M00/07/57/rBIoG2ATXT2AQiujAAF4eOQcKew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bxs.gov.cn/group1/M00/07/57/rBIoG2ATXT2AQiujAAF4eOQcKew8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629025"/>
                    </a:xfrm>
                    <a:prstGeom prst="rect">
                      <a:avLst/>
                    </a:prstGeom>
                    <a:noFill/>
                    <a:ln>
                      <a:noFill/>
                    </a:ln>
                  </pic:spPr>
                </pic:pic>
              </a:graphicData>
            </a:graphic>
          </wp:inline>
        </w:drawing>
      </w:r>
      <w:r w:rsidRPr="004E6F35">
        <w:rPr>
          <w:rFonts w:ascii="Calibri" w:eastAsia="宋体" w:hAnsi="Calibri" w:cs="Calibri"/>
          <w:color w:val="333333"/>
          <w:kern w:val="0"/>
          <w:sz w:val="24"/>
          <w:szCs w:val="24"/>
        </w:rPr>
        <w:t> </w:t>
      </w:r>
    </w:p>
    <w:p w:rsidR="004E6F35" w:rsidRPr="004E6F35" w:rsidRDefault="004E6F35" w:rsidP="004E6F35">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（二）政府信息管理情况</w:t>
      </w:r>
    </w:p>
    <w:p w:rsidR="004E6F35" w:rsidRPr="004E6F35" w:rsidRDefault="004E6F35" w:rsidP="004E6F35">
      <w:pPr>
        <w:widowControl/>
        <w:shd w:val="clear" w:color="auto" w:fill="FFFFFF"/>
        <w:wordWrap w:val="0"/>
        <w:spacing w:line="456"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任圩街道强化信息管理，成立并更新由街道党工委书记、办事处主任和部门负责人组成的信息公开工作领导小组，进</w:t>
      </w:r>
      <w:r w:rsidRPr="004E6F35">
        <w:rPr>
          <w:rFonts w:ascii="仿宋_GB2312" w:eastAsia="仿宋_GB2312" w:hAnsi="宋体" w:cs="宋体" w:hint="eastAsia"/>
          <w:color w:val="333333"/>
          <w:kern w:val="0"/>
          <w:sz w:val="32"/>
          <w:szCs w:val="32"/>
        </w:rPr>
        <w:lastRenderedPageBreak/>
        <w:t>一步提升政治站位，压实工作责任，各部门切实担负起相关职责，配合政务公开人员工作，做到政务公开及时迅速。</w:t>
      </w:r>
    </w:p>
    <w:p w:rsidR="004E6F35" w:rsidRPr="004E6F35" w:rsidRDefault="004E6F35" w:rsidP="004E6F35">
      <w:pPr>
        <w:widowControl/>
        <w:shd w:val="clear" w:color="auto" w:fill="FFFFFF"/>
        <w:wordWrap w:val="0"/>
        <w:spacing w:line="456" w:lineRule="atLeast"/>
        <w:jc w:val="left"/>
        <w:rPr>
          <w:rFonts w:ascii="宋体" w:eastAsia="宋体" w:hAnsi="宋体" w:cs="宋体" w:hint="eastAsia"/>
          <w:color w:val="333333"/>
          <w:kern w:val="0"/>
          <w:sz w:val="24"/>
          <w:szCs w:val="24"/>
        </w:rPr>
      </w:pPr>
      <w:r w:rsidRPr="004E6F35">
        <w:rPr>
          <w:rFonts w:ascii="Calibri" w:eastAsia="宋体" w:hAnsi="Calibri" w:cs="Calibri"/>
          <w:color w:val="333333"/>
          <w:kern w:val="0"/>
          <w:szCs w:val="21"/>
        </w:rPr>
        <w:t> </w:t>
      </w:r>
    </w:p>
    <w:p w:rsidR="004E6F35" w:rsidRPr="004E6F35" w:rsidRDefault="004E6F35" w:rsidP="004E6F35">
      <w:pPr>
        <w:widowControl/>
        <w:shd w:val="clear" w:color="auto" w:fill="FFFFFF"/>
        <w:wordWrap w:val="0"/>
        <w:spacing w:line="456"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（三）平台建设情况</w:t>
      </w:r>
    </w:p>
    <w:p w:rsidR="004E6F35" w:rsidRPr="004E6F35" w:rsidRDefault="004E6F35" w:rsidP="004E6F35">
      <w:pPr>
        <w:widowControl/>
        <w:shd w:val="clear" w:color="auto" w:fill="FFFFFF"/>
        <w:wordWrap w:val="0"/>
        <w:spacing w:line="456"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任圩街道办事处通过组织各部门和工作人员对公开栏目进行梳理和自查整改以及对照第三方测评中存在的问题，及时整改到位，保障栏目</w:t>
      </w:r>
      <w:r w:rsidRPr="004E6F35">
        <w:rPr>
          <w:rFonts w:ascii="仿宋_GB2312" w:eastAsia="仿宋_GB2312" w:hAnsi="宋体" w:cs="宋体" w:hint="eastAsia"/>
          <w:color w:val="000000"/>
          <w:kern w:val="0"/>
          <w:sz w:val="32"/>
          <w:szCs w:val="32"/>
          <w:shd w:val="clear" w:color="auto" w:fill="FFFFFF"/>
        </w:rPr>
        <w:t>定期维护更新，</w:t>
      </w:r>
      <w:r w:rsidRPr="004E6F35">
        <w:rPr>
          <w:rFonts w:ascii="仿宋_GB2312" w:eastAsia="仿宋_GB2312" w:hAnsi="宋体" w:cs="宋体" w:hint="eastAsia"/>
          <w:color w:val="333333"/>
          <w:kern w:val="0"/>
          <w:sz w:val="32"/>
          <w:szCs w:val="32"/>
        </w:rPr>
        <w:t>同时聚焦“六稳”“六保”和“三大攻坚战”等重点领域更新信息。</w:t>
      </w:r>
    </w:p>
    <w:p w:rsidR="004E6F35" w:rsidRPr="004E6F35" w:rsidRDefault="004E6F35" w:rsidP="004E6F35">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（四）贯彻新条例</w:t>
      </w:r>
    </w:p>
    <w:p w:rsidR="004E6F35" w:rsidRPr="004E6F35" w:rsidRDefault="004E6F35" w:rsidP="004E6F35">
      <w:pPr>
        <w:widowControl/>
        <w:shd w:val="clear" w:color="auto" w:fill="FFFFFF"/>
        <w:wordWrap w:val="0"/>
        <w:spacing w:line="560" w:lineRule="atLeast"/>
        <w:ind w:firstLine="640"/>
        <w:rPr>
          <w:rFonts w:ascii="宋体" w:eastAsia="宋体" w:hAnsi="宋体" w:cs="宋体"/>
          <w:color w:val="333333"/>
          <w:kern w:val="0"/>
          <w:sz w:val="24"/>
          <w:szCs w:val="24"/>
        </w:rPr>
      </w:pPr>
      <w:r w:rsidRPr="004E6F35">
        <w:rPr>
          <w:rFonts w:ascii="仿宋" w:eastAsia="仿宋" w:hAnsi="宋体" w:cs="宋体" w:hint="eastAsia"/>
          <w:color w:val="000000"/>
          <w:kern w:val="0"/>
          <w:sz w:val="32"/>
          <w:szCs w:val="32"/>
        </w:rPr>
        <w:t>为进一步落实《中华人民共和国政府信息公开条例》，同时开展好</w:t>
      </w:r>
      <w:r w:rsidRPr="004E6F35">
        <w:rPr>
          <w:rFonts w:ascii="仿宋" w:eastAsia="仿宋" w:hAnsi="宋体" w:cs="宋体" w:hint="eastAsia"/>
          <w:color w:val="333333"/>
          <w:kern w:val="0"/>
          <w:sz w:val="32"/>
          <w:szCs w:val="32"/>
        </w:rPr>
        <w:t>政务公开“六提六促”专项行动，</w:t>
      </w:r>
      <w:r w:rsidRPr="004E6F35">
        <w:rPr>
          <w:rFonts w:ascii="仿宋_GB2312" w:eastAsia="仿宋_GB2312" w:hAnsi="宋体" w:cs="宋体" w:hint="eastAsia"/>
          <w:color w:val="333333"/>
          <w:kern w:val="0"/>
          <w:sz w:val="32"/>
          <w:szCs w:val="32"/>
        </w:rPr>
        <w:t>任圩街道办事处积极响应，迅速行动，</w:t>
      </w:r>
      <w:r w:rsidRPr="004E6F35">
        <w:rPr>
          <w:rFonts w:ascii="仿宋" w:eastAsia="仿宋" w:hAnsi="宋体" w:cs="宋体" w:hint="eastAsia"/>
          <w:color w:val="333333"/>
          <w:kern w:val="0"/>
          <w:sz w:val="32"/>
          <w:szCs w:val="32"/>
        </w:rPr>
        <w:t>主动排查问题，整改落实，确保</w:t>
      </w:r>
      <w:r w:rsidRPr="004E6F35">
        <w:rPr>
          <w:rFonts w:ascii="仿宋_GB2312" w:eastAsia="仿宋_GB2312" w:hAnsi="宋体" w:cs="宋体" w:hint="eastAsia"/>
          <w:color w:val="333333"/>
          <w:kern w:val="0"/>
          <w:sz w:val="32"/>
          <w:szCs w:val="32"/>
        </w:rPr>
        <w:t>全面、整体提升街道政务公开水平。</w:t>
      </w:r>
    </w:p>
    <w:p w:rsidR="004E6F35" w:rsidRPr="004E6F35" w:rsidRDefault="004E6F35" w:rsidP="004E6F35">
      <w:pPr>
        <w:widowControl/>
        <w:shd w:val="clear" w:color="auto" w:fill="FFFFFF"/>
        <w:wordWrap w:val="0"/>
        <w:spacing w:line="560"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b/>
          <w:bCs/>
          <w:color w:val="333333"/>
          <w:kern w:val="0"/>
          <w:sz w:val="32"/>
          <w:szCs w:val="32"/>
        </w:rPr>
        <w:t>一是强化组织保障，抓好部门协作。</w:t>
      </w:r>
      <w:r w:rsidRPr="004E6F35">
        <w:rPr>
          <w:rFonts w:ascii="仿宋" w:eastAsia="仿宋" w:hAnsi="宋体" w:cs="宋体" w:hint="eastAsia"/>
          <w:color w:val="333333"/>
          <w:kern w:val="0"/>
          <w:sz w:val="32"/>
          <w:szCs w:val="32"/>
        </w:rPr>
        <w:t>任圩街道办事处</w:t>
      </w:r>
      <w:r w:rsidRPr="004E6F35">
        <w:rPr>
          <w:rFonts w:ascii="仿宋_GB2312" w:eastAsia="仿宋_GB2312" w:hAnsi="宋体" w:cs="宋体" w:hint="eastAsia"/>
          <w:color w:val="333333"/>
          <w:kern w:val="0"/>
          <w:sz w:val="32"/>
          <w:szCs w:val="32"/>
        </w:rPr>
        <w:t>成立街道政务公开“六提六促”专项行动领导小组，形成并下发文件至政务公开工作相关各部门，进一步明确各部门分工职责，根据职责分工及行业特点，加强协调配合。</w:t>
      </w:r>
      <w:r w:rsidRPr="004E6F35">
        <w:rPr>
          <w:rFonts w:ascii="仿宋_GB2312" w:eastAsia="仿宋_GB2312" w:hAnsi="宋体" w:cs="宋体" w:hint="eastAsia"/>
          <w:b/>
          <w:bCs/>
          <w:color w:val="333333"/>
          <w:kern w:val="0"/>
          <w:sz w:val="32"/>
          <w:szCs w:val="32"/>
        </w:rPr>
        <w:t>二是坚持问题导向，提升整改质量。</w:t>
      </w:r>
      <w:r w:rsidRPr="004E6F35">
        <w:rPr>
          <w:rFonts w:ascii="仿宋_GB2312" w:eastAsia="仿宋_GB2312" w:hAnsi="宋体" w:cs="宋体" w:hint="eastAsia"/>
          <w:color w:val="333333"/>
          <w:kern w:val="0"/>
          <w:sz w:val="32"/>
          <w:szCs w:val="32"/>
        </w:rPr>
        <w:t>开展全面自查行动，认真梳理，查漏补缺。扎实做好新冠肺炎疫情防控常态化信息公开。围绕群众关注度高的政策文件，由街道相关负责人进行解读</w:t>
      </w:r>
      <w:r w:rsidRPr="004E6F35">
        <w:rPr>
          <w:rFonts w:ascii="仿宋" w:eastAsia="仿宋" w:hAnsi="宋体" w:cs="宋体" w:hint="eastAsia"/>
          <w:color w:val="333333"/>
          <w:kern w:val="0"/>
          <w:sz w:val="32"/>
          <w:szCs w:val="32"/>
        </w:rPr>
        <w:t>，为群众提供切实有效的政策解读信息。</w:t>
      </w:r>
      <w:r w:rsidRPr="004E6F35">
        <w:rPr>
          <w:rFonts w:ascii="仿宋_GB2312" w:eastAsia="仿宋_GB2312" w:hAnsi="宋体" w:cs="宋体" w:hint="eastAsia"/>
          <w:b/>
          <w:bCs/>
          <w:color w:val="333333"/>
          <w:kern w:val="0"/>
          <w:sz w:val="32"/>
          <w:szCs w:val="32"/>
        </w:rPr>
        <w:t>三是开展广泛宣传，提升群众知晓率。</w:t>
      </w:r>
      <w:r w:rsidRPr="004E6F35">
        <w:rPr>
          <w:rFonts w:ascii="仿宋" w:eastAsia="仿宋" w:hAnsi="宋体" w:cs="宋体" w:hint="eastAsia"/>
          <w:color w:val="333333"/>
          <w:kern w:val="0"/>
          <w:sz w:val="32"/>
          <w:szCs w:val="32"/>
        </w:rPr>
        <w:t>积极拓展政务公开及政务服务宣传覆盖面，</w:t>
      </w:r>
      <w:r w:rsidRPr="004E6F35">
        <w:rPr>
          <w:rFonts w:ascii="仿宋_GB2312" w:eastAsia="仿宋_GB2312" w:hAnsi="宋体" w:cs="宋体" w:hint="eastAsia"/>
          <w:color w:val="333333"/>
          <w:kern w:val="0"/>
          <w:sz w:val="32"/>
          <w:szCs w:val="32"/>
        </w:rPr>
        <w:lastRenderedPageBreak/>
        <w:t>在辖区各社区，学校、企业积极推广宣传，广泛提高企业和群众对政务公开工作及政务服务工作知晓度、认可度和参与度。</w:t>
      </w:r>
    </w:p>
    <w:p w:rsidR="004E6F35" w:rsidRPr="004E6F35" w:rsidRDefault="004E6F35" w:rsidP="004E6F35">
      <w:pPr>
        <w:widowControl/>
        <w:shd w:val="clear" w:color="auto" w:fill="FFFFFF"/>
        <w:wordWrap w:val="0"/>
        <w:spacing w:line="456" w:lineRule="atLeast"/>
        <w:rPr>
          <w:rFonts w:ascii="宋体" w:eastAsia="宋体" w:hAnsi="宋体" w:cs="宋体"/>
          <w:color w:val="333333"/>
          <w:kern w:val="0"/>
          <w:sz w:val="24"/>
          <w:szCs w:val="24"/>
        </w:rPr>
      </w:pPr>
      <w:r w:rsidRPr="004E6F35">
        <w:rPr>
          <w:rFonts w:ascii="Calibri" w:eastAsia="宋体" w:hAnsi="Calibri" w:cs="Calibri"/>
          <w:color w:val="333333"/>
          <w:kern w:val="0"/>
          <w:szCs w:val="21"/>
        </w:rPr>
        <w:t> </w:t>
      </w:r>
    </w:p>
    <w:p w:rsidR="004E6F35" w:rsidRPr="004E6F35" w:rsidRDefault="004E6F35" w:rsidP="004E6F35">
      <w:pPr>
        <w:widowControl/>
        <w:shd w:val="clear" w:color="auto" w:fill="FFFFFF"/>
        <w:wordWrap w:val="0"/>
        <w:spacing w:line="456"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（五）监督保障情况</w:t>
      </w:r>
      <w:r w:rsidRPr="004E6F35">
        <w:rPr>
          <w:rFonts w:ascii="仿宋_GB2312" w:eastAsia="仿宋_GB2312" w:hAnsi="宋体" w:cs="宋体" w:hint="eastAsia"/>
          <w:b/>
          <w:bCs/>
          <w:color w:val="333333"/>
          <w:kern w:val="0"/>
          <w:sz w:val="32"/>
          <w:szCs w:val="32"/>
        </w:rPr>
        <w:t> </w:t>
      </w:r>
      <w:r w:rsidRPr="004E6F35">
        <w:rPr>
          <w:rFonts w:ascii="仿宋_GB2312" w:eastAsia="仿宋_GB2312" w:hAnsi="宋体" w:cs="宋体" w:hint="eastAsia"/>
          <w:b/>
          <w:bCs/>
          <w:color w:val="333333"/>
          <w:kern w:val="0"/>
          <w:sz w:val="32"/>
          <w:szCs w:val="32"/>
        </w:rPr>
        <w:t> </w:t>
      </w:r>
    </w:p>
    <w:p w:rsidR="004E6F35" w:rsidRPr="004E6F35" w:rsidRDefault="004E6F35" w:rsidP="004E6F35">
      <w:pPr>
        <w:widowControl/>
        <w:shd w:val="clear" w:color="auto" w:fill="FFFFFF"/>
        <w:wordWrap w:val="0"/>
        <w:spacing w:line="456" w:lineRule="atLeast"/>
        <w:ind w:firstLine="640"/>
        <w:jc w:val="left"/>
        <w:rPr>
          <w:rFonts w:ascii="宋体" w:eastAsia="宋体" w:hAnsi="宋体" w:cs="宋体"/>
          <w:color w:val="333333"/>
          <w:kern w:val="0"/>
          <w:sz w:val="24"/>
          <w:szCs w:val="24"/>
        </w:rPr>
      </w:pPr>
      <w:r w:rsidRPr="004E6F35">
        <w:rPr>
          <w:rFonts w:ascii="仿宋" w:eastAsia="仿宋" w:hAnsi="宋体" w:cs="宋体" w:hint="eastAsia"/>
          <w:b/>
          <w:bCs/>
          <w:color w:val="333333"/>
          <w:kern w:val="0"/>
          <w:sz w:val="32"/>
          <w:szCs w:val="32"/>
          <w:shd w:val="clear" w:color="auto" w:fill="FFFFFF"/>
        </w:rPr>
        <w:t>组织领导方面：</w:t>
      </w:r>
      <w:r w:rsidRPr="004E6F35">
        <w:rPr>
          <w:rFonts w:ascii="仿宋" w:eastAsia="仿宋" w:hAnsi="宋体" w:cs="宋体" w:hint="eastAsia"/>
          <w:color w:val="333333"/>
          <w:kern w:val="0"/>
          <w:sz w:val="32"/>
          <w:szCs w:val="32"/>
          <w:shd w:val="clear" w:color="auto" w:fill="FFFFFF"/>
          <w:vertAlign w:val="subscript"/>
        </w:rPr>
        <w:t>任圩街高度重视，</w:t>
      </w:r>
      <w:r w:rsidRPr="004E6F35">
        <w:rPr>
          <w:rFonts w:ascii="仿宋" w:eastAsia="仿宋" w:hAnsi="宋体" w:cs="宋体" w:hint="eastAsia"/>
          <w:color w:val="333333"/>
          <w:kern w:val="0"/>
          <w:sz w:val="32"/>
          <w:szCs w:val="32"/>
          <w:vertAlign w:val="subscript"/>
        </w:rPr>
        <w:t>结合街道工作实际，加强组织领导，形成一把手负总责，分管领导亲自抓，各科室具体抓，工作人员各负其责的工作机制。</w:t>
      </w:r>
    </w:p>
    <w:p w:rsidR="004E6F35" w:rsidRPr="004E6F35" w:rsidRDefault="004E6F35" w:rsidP="004E6F35">
      <w:pPr>
        <w:widowControl/>
        <w:shd w:val="clear" w:color="auto" w:fill="FFFFFF"/>
        <w:wordWrap w:val="0"/>
        <w:spacing w:line="456" w:lineRule="atLeast"/>
        <w:ind w:firstLine="640"/>
        <w:jc w:val="left"/>
        <w:rPr>
          <w:rFonts w:ascii="宋体" w:eastAsia="宋体" w:hAnsi="宋体" w:cs="宋体"/>
          <w:color w:val="333333"/>
          <w:kern w:val="0"/>
          <w:sz w:val="24"/>
          <w:szCs w:val="24"/>
        </w:rPr>
      </w:pPr>
      <w:r w:rsidRPr="004E6F35">
        <w:rPr>
          <w:rFonts w:ascii="仿宋" w:eastAsia="仿宋" w:hAnsi="宋体" w:cs="宋体" w:hint="eastAsia"/>
          <w:b/>
          <w:bCs/>
          <w:color w:val="333333"/>
          <w:kern w:val="0"/>
          <w:sz w:val="32"/>
          <w:szCs w:val="32"/>
        </w:rPr>
        <w:t>社会评议情况：</w:t>
      </w:r>
      <w:r w:rsidRPr="004E6F35">
        <w:rPr>
          <w:rFonts w:ascii="仿宋" w:eastAsia="仿宋" w:hAnsi="宋体" w:cs="宋体" w:hint="eastAsia"/>
          <w:color w:val="333333"/>
          <w:kern w:val="0"/>
          <w:sz w:val="32"/>
          <w:szCs w:val="32"/>
        </w:rPr>
        <w:t>任圩</w:t>
      </w:r>
      <w:r w:rsidRPr="004E6F35">
        <w:rPr>
          <w:rFonts w:ascii="仿宋_GB2312" w:eastAsia="仿宋_GB2312" w:hAnsi="宋体" w:cs="宋体" w:hint="eastAsia"/>
          <w:color w:val="333333"/>
          <w:kern w:val="0"/>
          <w:sz w:val="32"/>
          <w:szCs w:val="32"/>
        </w:rPr>
        <w:t>街道立足工作实际，广泛接受社会各界和服务对象的监督评议，重点围绕依申请公开制度落实情况，政策解读与回应关切是否与群众生产生活相关，信息发布是否及时、准确。</w:t>
      </w:r>
    </w:p>
    <w:p w:rsidR="004E6F35" w:rsidRPr="004E6F35" w:rsidRDefault="004E6F35" w:rsidP="004E6F35">
      <w:pPr>
        <w:widowControl/>
        <w:shd w:val="clear" w:color="auto" w:fill="FFFFFF"/>
        <w:wordWrap w:val="0"/>
        <w:spacing w:line="456" w:lineRule="atLeast"/>
        <w:ind w:firstLine="640"/>
        <w:jc w:val="left"/>
        <w:rPr>
          <w:rFonts w:ascii="宋体" w:eastAsia="宋体" w:hAnsi="宋体" w:cs="宋体"/>
          <w:color w:val="333333"/>
          <w:kern w:val="0"/>
          <w:sz w:val="24"/>
          <w:szCs w:val="24"/>
        </w:rPr>
      </w:pPr>
      <w:r w:rsidRPr="004E6F35">
        <w:rPr>
          <w:rFonts w:ascii="仿宋_GB2312" w:eastAsia="仿宋_GB2312" w:hAnsi="宋体" w:cs="宋体" w:hint="eastAsia"/>
          <w:b/>
          <w:bCs/>
          <w:color w:val="000000"/>
          <w:kern w:val="0"/>
          <w:sz w:val="32"/>
          <w:szCs w:val="32"/>
        </w:rPr>
        <w:t>工作考核情况及责任追究结果</w:t>
      </w:r>
      <w:r w:rsidRPr="004E6F35">
        <w:rPr>
          <w:rFonts w:ascii="仿宋_GB2312" w:eastAsia="仿宋_GB2312" w:hAnsi="宋体" w:cs="宋体" w:hint="eastAsia"/>
          <w:color w:val="000000"/>
          <w:kern w:val="0"/>
          <w:sz w:val="32"/>
          <w:szCs w:val="32"/>
          <w:shd w:val="clear" w:color="auto" w:fill="FFFFFF"/>
        </w:rPr>
        <w:t>：2020年以来，任圩街道办事处高度重视区委、区政府政务公开工作相关要求及工作安排，严格落实政务公开考核评分细则开展自评和互评工作。为确保公开内容完整性、真实性，任圩街道办事处认真梳理政务公开栏目，查漏补缺，已知问题立刻整改，同时加紧排查，围绕区数据数据资源局检查和街道自查，确保整改到位。同时，街道针对政务公开第三方测评反馈的问题清单，能够做到立即整改并出具整改报告，保障整改工作的及时性和全面性，切实提升本街道政务公开的规范化、制度化水平。2020年任圩街道没有因工作严重失误受到上级通报批评情况。</w:t>
      </w:r>
    </w:p>
    <w:p w:rsidR="004E6F35" w:rsidRPr="004E6F35" w:rsidRDefault="004E6F35" w:rsidP="004E6F35">
      <w:pPr>
        <w:widowControl/>
        <w:shd w:val="clear" w:color="auto" w:fill="FFFFFF"/>
        <w:wordWrap w:val="0"/>
        <w:spacing w:line="560" w:lineRule="atLeast"/>
        <w:jc w:val="left"/>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（六）依申请公开政府信息情况及主要做法</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lastRenderedPageBreak/>
        <w:t>1、提高认识，切实增强政务公开工作责任感和紧迫感</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任圩街道办事处高度重视政务公开及相关工作，根据街道实际情况，</w:t>
      </w:r>
      <w:r w:rsidRPr="004E6F35">
        <w:rPr>
          <w:rFonts w:ascii="Calibri" w:eastAsia="仿宋_GB2312" w:hAnsi="Calibri" w:cs="Calibri" w:hint="eastAsia"/>
          <w:color w:val="333333"/>
          <w:kern w:val="0"/>
          <w:sz w:val="32"/>
          <w:szCs w:val="32"/>
        </w:rPr>
        <w:t>2020</w:t>
      </w:r>
      <w:r w:rsidRPr="004E6F35">
        <w:rPr>
          <w:rFonts w:ascii="仿宋_GB2312" w:eastAsia="仿宋_GB2312" w:hAnsi="宋体" w:cs="宋体" w:hint="eastAsia"/>
          <w:color w:val="333333"/>
          <w:kern w:val="0"/>
          <w:sz w:val="32"/>
          <w:szCs w:val="32"/>
        </w:rPr>
        <w:t>年成立并更新了由街道党工委书记、办事处主任和部门负责人组成的信息公开工作领导小组，党工委书记负责街道政务信息公开全盘工作，部门负责人负责各部门信息公开工作，由党政办具体落实日常工作。逐步形成书记主任亲自抓，部门负责人具体抓，从严从细落实政务公开，从思想上解决不重视、不认真的问题，进一步增强街道政务公开工作责任感和紧迫感。</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2、聚焦便民利民，提升政策解读质水平</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今年以来，任圩街道办事处在保证解读数量的基础上进一步提升解读质量。部门规章办法</w:t>
      </w:r>
      <w:r w:rsidRPr="004E6F35">
        <w:rPr>
          <w:rFonts w:ascii="仿宋_GB2312" w:eastAsia="仿宋_GB2312" w:hAnsi="Calibri" w:cs="Calibri"/>
          <w:color w:val="333333"/>
          <w:kern w:val="0"/>
          <w:sz w:val="32"/>
          <w:szCs w:val="32"/>
        </w:rPr>
        <w:t>按照</w:t>
      </w:r>
      <w:r w:rsidRPr="004E6F35">
        <w:rPr>
          <w:rFonts w:ascii="Calibri" w:eastAsia="宋体" w:hAnsi="Calibri" w:cs="Calibri"/>
          <w:color w:val="333333"/>
          <w:kern w:val="0"/>
          <w:sz w:val="32"/>
          <w:szCs w:val="32"/>
        </w:rPr>
        <w:t>“</w:t>
      </w:r>
      <w:r w:rsidRPr="004E6F35">
        <w:rPr>
          <w:rFonts w:ascii="仿宋_GB2312" w:eastAsia="仿宋_GB2312" w:hAnsi="Calibri" w:cs="Calibri"/>
          <w:color w:val="333333"/>
          <w:kern w:val="0"/>
          <w:sz w:val="32"/>
          <w:szCs w:val="32"/>
        </w:rPr>
        <w:t>谁起草、谁解读</w:t>
      </w:r>
      <w:r w:rsidRPr="004E6F35">
        <w:rPr>
          <w:rFonts w:ascii="Calibri" w:eastAsia="宋体" w:hAnsi="Calibri" w:cs="Calibri"/>
          <w:color w:val="333333"/>
          <w:kern w:val="0"/>
          <w:sz w:val="32"/>
          <w:szCs w:val="32"/>
        </w:rPr>
        <w:t>”</w:t>
      </w:r>
      <w:r w:rsidRPr="004E6F35">
        <w:rPr>
          <w:rFonts w:ascii="仿宋_GB2312" w:eastAsia="仿宋_GB2312" w:hAnsi="Calibri" w:cs="Calibri"/>
          <w:color w:val="333333"/>
          <w:kern w:val="0"/>
          <w:sz w:val="32"/>
          <w:szCs w:val="32"/>
        </w:rPr>
        <w:t>的原则</w:t>
      </w:r>
      <w:r w:rsidRPr="004E6F35">
        <w:rPr>
          <w:rFonts w:ascii="仿宋_GB2312" w:eastAsia="仿宋_GB2312" w:hAnsi="宋体" w:cs="宋体" w:hint="eastAsia"/>
          <w:color w:val="333333"/>
          <w:kern w:val="0"/>
          <w:sz w:val="32"/>
          <w:szCs w:val="32"/>
        </w:rPr>
        <w:t>，由部门解读后交由政务公开领导小组审阅批准后公开。上级政策和涉及多部门政策文件经领导小组及涉及部门讨论后开展解读工作。在街道各部门共同努力下，结合街道实际工作和解读要素，本级政策解读栏目增加领导解读和文字解读，内容涉及群众关注度较高的经济发展、环境保护、皖事通民生</w:t>
      </w:r>
      <w:r w:rsidRPr="004E6F35">
        <w:rPr>
          <w:rFonts w:ascii="Calibri" w:eastAsia="仿宋_GB2312" w:hAnsi="Calibri" w:cs="Calibri" w:hint="eastAsia"/>
          <w:color w:val="333333"/>
          <w:kern w:val="0"/>
          <w:sz w:val="32"/>
          <w:szCs w:val="32"/>
        </w:rPr>
        <w:t>APP</w:t>
      </w:r>
      <w:r w:rsidRPr="004E6F35">
        <w:rPr>
          <w:rFonts w:ascii="仿宋_GB2312" w:eastAsia="仿宋_GB2312" w:hAnsi="宋体" w:cs="宋体" w:hint="eastAsia"/>
          <w:color w:val="333333"/>
          <w:kern w:val="0"/>
          <w:sz w:val="32"/>
          <w:szCs w:val="32"/>
        </w:rPr>
        <w:t>推广等，采用图文结合，问答结合等简单易懂的形式，帮助群众及时了解辖区政策动向。</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3、积极落实政务公开“六提六促”专项行动</w:t>
      </w:r>
    </w:p>
    <w:p w:rsidR="004E6F35" w:rsidRPr="004E6F35" w:rsidRDefault="004E6F35" w:rsidP="004E6F35">
      <w:pPr>
        <w:widowControl/>
        <w:shd w:val="clear" w:color="auto" w:fill="FFFFFF"/>
        <w:wordWrap w:val="0"/>
        <w:spacing w:line="560" w:lineRule="atLeast"/>
        <w:ind w:firstLine="64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为</w:t>
      </w:r>
      <w:r w:rsidRPr="004E6F35">
        <w:rPr>
          <w:rFonts w:ascii="仿宋_GB2312" w:eastAsia="仿宋_GB2312" w:hAnsi="Calibri" w:cs="Calibri"/>
          <w:color w:val="333333"/>
          <w:kern w:val="0"/>
          <w:sz w:val="32"/>
          <w:szCs w:val="32"/>
        </w:rPr>
        <w:t>进一步落实《中华人民共和国政府信息公开条例》，</w:t>
      </w:r>
      <w:r w:rsidRPr="004E6F35">
        <w:rPr>
          <w:rFonts w:ascii="仿宋_GB2312" w:eastAsia="仿宋_GB2312" w:hAnsi="宋体" w:cs="宋体" w:hint="eastAsia"/>
          <w:color w:val="333333"/>
          <w:kern w:val="0"/>
          <w:sz w:val="32"/>
          <w:szCs w:val="32"/>
        </w:rPr>
        <w:t>响应</w:t>
      </w:r>
      <w:r w:rsidRPr="004E6F35">
        <w:rPr>
          <w:rFonts w:ascii="仿宋_GB2312" w:eastAsia="仿宋_GB2312" w:hAnsi="Calibri" w:cs="Calibri"/>
          <w:color w:val="333333"/>
          <w:kern w:val="0"/>
          <w:sz w:val="32"/>
          <w:szCs w:val="32"/>
        </w:rPr>
        <w:t>政务公开</w:t>
      </w:r>
      <w:r w:rsidRPr="004E6F35">
        <w:rPr>
          <w:rFonts w:ascii="Calibri" w:eastAsia="宋体" w:hAnsi="Calibri" w:cs="Calibri"/>
          <w:color w:val="333333"/>
          <w:kern w:val="0"/>
          <w:sz w:val="32"/>
          <w:szCs w:val="32"/>
        </w:rPr>
        <w:t>“</w:t>
      </w:r>
      <w:r w:rsidRPr="004E6F35">
        <w:rPr>
          <w:rFonts w:ascii="仿宋_GB2312" w:eastAsia="仿宋_GB2312" w:hAnsi="Calibri" w:cs="Calibri"/>
          <w:color w:val="333333"/>
          <w:kern w:val="0"/>
          <w:sz w:val="32"/>
          <w:szCs w:val="32"/>
        </w:rPr>
        <w:t>六提六促</w:t>
      </w:r>
      <w:r w:rsidRPr="004E6F35">
        <w:rPr>
          <w:rFonts w:ascii="Calibri" w:eastAsia="宋体" w:hAnsi="Calibri" w:cs="Calibri"/>
          <w:color w:val="333333"/>
          <w:kern w:val="0"/>
          <w:sz w:val="32"/>
          <w:szCs w:val="32"/>
        </w:rPr>
        <w:t>”</w:t>
      </w:r>
      <w:r w:rsidRPr="004E6F35">
        <w:rPr>
          <w:rFonts w:ascii="仿宋_GB2312" w:eastAsia="仿宋_GB2312" w:hAnsi="Calibri" w:cs="Calibri"/>
          <w:color w:val="333333"/>
          <w:kern w:val="0"/>
          <w:sz w:val="32"/>
          <w:szCs w:val="32"/>
        </w:rPr>
        <w:t>专项行动，</w:t>
      </w:r>
      <w:r w:rsidRPr="004E6F35">
        <w:rPr>
          <w:rFonts w:ascii="仿宋_GB2312" w:eastAsia="仿宋_GB2312" w:hAnsi="宋体" w:cs="宋体" w:hint="eastAsia"/>
          <w:color w:val="333333"/>
          <w:kern w:val="0"/>
          <w:sz w:val="32"/>
          <w:szCs w:val="32"/>
        </w:rPr>
        <w:t>任圩街道办事处迅速行</w:t>
      </w:r>
      <w:r w:rsidRPr="004E6F35">
        <w:rPr>
          <w:rFonts w:ascii="仿宋_GB2312" w:eastAsia="仿宋_GB2312" w:hAnsi="宋体" w:cs="宋体" w:hint="eastAsia"/>
          <w:color w:val="333333"/>
          <w:kern w:val="0"/>
          <w:sz w:val="32"/>
          <w:szCs w:val="32"/>
        </w:rPr>
        <w:lastRenderedPageBreak/>
        <w:t>动，</w:t>
      </w:r>
      <w:r w:rsidRPr="004E6F35">
        <w:rPr>
          <w:rFonts w:ascii="仿宋_GB2312" w:eastAsia="仿宋_GB2312" w:hAnsi="Calibri" w:cs="Calibri"/>
          <w:color w:val="333333"/>
          <w:kern w:val="0"/>
          <w:sz w:val="32"/>
          <w:szCs w:val="32"/>
        </w:rPr>
        <w:t>主动排查问题，整改落实，确保全面、整体提升街道政务公开水平。在重点领域信息公开上，扎实做好新冠肺炎疫情防控常态化信息公开。积极宣传防控知识，多形式公开街道在推进疫情防控和复工复产的相关举措及信息。及时公开困难群体兜底保障政策措施，扩大政策知晓面，提高政策宣传效果。</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4、广泛宣传，提升群众对政务公开工作知晓率</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为</w:t>
      </w:r>
      <w:r w:rsidRPr="004E6F35">
        <w:rPr>
          <w:rFonts w:ascii="仿宋_GB2312" w:eastAsia="仿宋_GB2312" w:hAnsi="Calibri" w:cs="Calibri"/>
          <w:color w:val="333333"/>
          <w:kern w:val="0"/>
          <w:sz w:val="32"/>
          <w:szCs w:val="32"/>
        </w:rPr>
        <w:t>增强政务公开工作信息发布主动性，做到及时、全面、准确地主动公开。</w:t>
      </w:r>
      <w:r w:rsidRPr="004E6F35">
        <w:rPr>
          <w:rFonts w:ascii="仿宋_GB2312" w:eastAsia="仿宋_GB2312" w:hAnsi="宋体" w:cs="宋体" w:hint="eastAsia"/>
          <w:color w:val="333333"/>
          <w:kern w:val="0"/>
          <w:sz w:val="32"/>
          <w:szCs w:val="32"/>
        </w:rPr>
        <w:t>任圩街道办事处积极</w:t>
      </w:r>
      <w:r w:rsidRPr="004E6F35">
        <w:rPr>
          <w:rFonts w:ascii="仿宋_GB2312" w:eastAsia="仿宋_GB2312" w:hAnsi="Calibri" w:cs="Calibri"/>
          <w:color w:val="333333"/>
          <w:kern w:val="0"/>
          <w:sz w:val="32"/>
          <w:szCs w:val="32"/>
        </w:rPr>
        <w:t>拓展政务公开及政务服务宣传覆盖面，在辖区各社区，学校、企业积极推广宣传，广泛提高企业和群众对政务公开工作及政务服务工作知晓度、认可度和参与度。部门联动宣传推广，街道各部门在群众来办理日常业务时，引导群众了解和使用政务公开网站和下载政务服务</w:t>
      </w:r>
      <w:r w:rsidRPr="004E6F35">
        <w:rPr>
          <w:rFonts w:ascii="Calibri" w:eastAsia="宋体" w:hAnsi="Calibri" w:cs="Calibri"/>
          <w:color w:val="333333"/>
          <w:kern w:val="0"/>
          <w:sz w:val="32"/>
          <w:szCs w:val="32"/>
        </w:rPr>
        <w:t>“</w:t>
      </w:r>
      <w:r w:rsidRPr="004E6F35">
        <w:rPr>
          <w:rFonts w:ascii="仿宋_GB2312" w:eastAsia="仿宋_GB2312" w:hAnsi="Calibri" w:cs="Calibri"/>
          <w:color w:val="333333"/>
          <w:kern w:val="0"/>
          <w:sz w:val="32"/>
          <w:szCs w:val="32"/>
        </w:rPr>
        <w:t>皖事通</w:t>
      </w:r>
      <w:r w:rsidRPr="004E6F35">
        <w:rPr>
          <w:rFonts w:ascii="Calibri" w:eastAsia="宋体" w:hAnsi="Calibri" w:cs="Calibri"/>
          <w:color w:val="333333"/>
          <w:kern w:val="0"/>
          <w:sz w:val="32"/>
          <w:szCs w:val="32"/>
        </w:rPr>
        <w:t>”APP</w:t>
      </w:r>
      <w:r w:rsidRPr="004E6F35">
        <w:rPr>
          <w:rFonts w:ascii="仿宋_GB2312" w:eastAsia="仿宋_GB2312" w:hAnsi="Calibri" w:cs="Calibri"/>
          <w:color w:val="333333"/>
          <w:kern w:val="0"/>
          <w:sz w:val="32"/>
          <w:szCs w:val="32"/>
        </w:rPr>
        <w:t>，帮助群众及时知晓街道工作动态，齐心协力做好宣传推广工作。</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（七）政府信息公开的收费及减免情况</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2020年，我办事处和社区各部门，对街道公民、法人和其他组织提出的政府信息公开申请，未收取任何费用。</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（八）因政府信息公开申请行政复议和提起诉讼申诉的情况</w:t>
      </w:r>
    </w:p>
    <w:p w:rsidR="004E6F35" w:rsidRPr="004E6F35" w:rsidRDefault="004E6F35" w:rsidP="004E6F35">
      <w:pPr>
        <w:widowControl/>
        <w:shd w:val="clear" w:color="auto" w:fill="FFFFFF"/>
        <w:wordWrap w:val="0"/>
        <w:spacing w:line="560"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2020年度本单位未发生因违反政府信息公开工作规定而申请行政复议、提起行政诉讼、申诉的情况。</w:t>
      </w:r>
    </w:p>
    <w:p w:rsidR="004E6F35" w:rsidRPr="004E6F35" w:rsidRDefault="004E6F35" w:rsidP="004E6F35">
      <w:pPr>
        <w:widowControl/>
        <w:shd w:val="clear" w:color="auto" w:fill="FFFFFF"/>
        <w:wordWrap w:val="0"/>
        <w:spacing w:line="456" w:lineRule="atLeast"/>
        <w:ind w:firstLine="640"/>
        <w:jc w:val="left"/>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lastRenderedPageBreak/>
        <w:t>二、主动公开政府信息情况</w:t>
      </w:r>
    </w:p>
    <w:tbl>
      <w:tblPr>
        <w:tblW w:w="8140" w:type="dxa"/>
        <w:jc w:val="center"/>
        <w:tblCellMar>
          <w:top w:w="15" w:type="dxa"/>
          <w:left w:w="15" w:type="dxa"/>
          <w:bottom w:w="15" w:type="dxa"/>
          <w:right w:w="15" w:type="dxa"/>
        </w:tblCellMar>
        <w:tblLook w:val="04A0" w:firstRow="1" w:lastRow="0" w:firstColumn="1" w:lastColumn="0" w:noHBand="0" w:noVBand="1"/>
      </w:tblPr>
      <w:tblGrid>
        <w:gridCol w:w="3113"/>
        <w:gridCol w:w="1875"/>
        <w:gridCol w:w="6"/>
        <w:gridCol w:w="1265"/>
        <w:gridCol w:w="1881"/>
      </w:tblGrid>
      <w:tr w:rsidR="004E6F35" w:rsidRPr="004E6F35" w:rsidTr="004E6F35">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第二十条第（一）项</w:t>
            </w:r>
          </w:p>
        </w:tc>
      </w:tr>
      <w:tr w:rsidR="004E6F35" w:rsidRPr="004E6F35" w:rsidTr="004E6F35">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本年新</w:t>
            </w:r>
            <w:r w:rsidRPr="004E6F35">
              <w:rPr>
                <w:rFonts w:ascii="仿宋_GB2312" w:eastAsia="仿宋_GB2312" w:hAnsi="宋体" w:cs="宋体" w:hint="eastAsia"/>
                <w:color w:val="000000"/>
                <w:kern w:val="0"/>
                <w:sz w:val="32"/>
                <w:szCs w:val="32"/>
              </w:rPr>
              <w:br/>
            </w:r>
            <w:r w:rsidRPr="004E6F35">
              <w:rPr>
                <w:rFonts w:ascii="仿宋_GB2312" w:eastAsia="仿宋_GB2312" w:hAnsi="宋体" w:cs="宋体" w:hint="eastAsia"/>
                <w:kern w:val="0"/>
                <w:sz w:val="32"/>
                <w:szCs w:val="32"/>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本年新</w:t>
            </w:r>
            <w:r w:rsidRPr="004E6F35">
              <w:rPr>
                <w:rFonts w:ascii="仿宋_GB2312" w:eastAsia="仿宋_GB2312" w:hAnsi="宋体" w:cs="宋体" w:hint="eastAsia"/>
                <w:color w:val="000000"/>
                <w:kern w:val="0"/>
                <w:sz w:val="32"/>
                <w:szCs w:val="32"/>
              </w:rPr>
              <w:br/>
            </w:r>
            <w:r w:rsidRPr="004E6F35">
              <w:rPr>
                <w:rFonts w:ascii="仿宋_GB2312" w:eastAsia="仿宋_GB2312" w:hAnsi="宋体" w:cs="宋体" w:hint="eastAsia"/>
                <w:kern w:val="0"/>
                <w:sz w:val="32"/>
                <w:szCs w:val="32"/>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对外公开总数量</w:t>
            </w:r>
          </w:p>
        </w:tc>
      </w:tr>
      <w:tr w:rsidR="004E6F35" w:rsidRPr="004E6F35" w:rsidTr="004E6F35">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第二十条第（五）项</w:t>
            </w:r>
          </w:p>
        </w:tc>
      </w:tr>
      <w:tr w:rsidR="004E6F35" w:rsidRPr="004E6F35" w:rsidTr="004E6F35">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处理决定数量</w:t>
            </w:r>
          </w:p>
        </w:tc>
      </w:tr>
      <w:tr w:rsidR="004E6F35" w:rsidRPr="004E6F35" w:rsidTr="004E6F35">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第二十条第（六）项</w:t>
            </w:r>
          </w:p>
        </w:tc>
      </w:tr>
      <w:tr w:rsidR="004E6F35" w:rsidRPr="004E6F35" w:rsidTr="004E6F35">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处理决定数量</w:t>
            </w:r>
          </w:p>
        </w:tc>
      </w:tr>
      <w:tr w:rsidR="004E6F35" w:rsidRPr="004E6F35" w:rsidTr="004E6F35">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第二十条第（八）项</w:t>
            </w:r>
          </w:p>
        </w:tc>
      </w:tr>
      <w:tr w:rsidR="004E6F35" w:rsidRPr="004E6F35" w:rsidTr="004E6F35">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上一年项目数量</w:t>
            </w:r>
          </w:p>
        </w:tc>
        <w:tc>
          <w:tcPr>
            <w:tcW w:w="3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本年增/减</w:t>
            </w:r>
          </w:p>
        </w:tc>
      </w:tr>
      <w:tr w:rsidR="004E6F35" w:rsidRPr="004E6F35" w:rsidTr="004E6F35">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lastRenderedPageBreak/>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r w:rsidR="004E6F35" w:rsidRPr="004E6F35" w:rsidTr="004E6F35">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第二十条第（九）项</w:t>
            </w:r>
          </w:p>
        </w:tc>
      </w:tr>
      <w:tr w:rsidR="004E6F35" w:rsidRPr="004E6F35" w:rsidTr="004E6F35">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采购项目数量</w:t>
            </w:r>
          </w:p>
        </w:tc>
        <w:tc>
          <w:tcPr>
            <w:tcW w:w="3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采购总金额</w:t>
            </w:r>
          </w:p>
        </w:tc>
      </w:tr>
      <w:tr w:rsidR="004E6F35" w:rsidRPr="004E6F35" w:rsidTr="004E6F35">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color w:val="000000"/>
                <w:kern w:val="0"/>
                <w:sz w:val="32"/>
                <w:szCs w:val="32"/>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32"/>
                <w:szCs w:val="32"/>
              </w:rPr>
              <w:t>0</w:t>
            </w:r>
          </w:p>
        </w:tc>
      </w:tr>
    </w:tbl>
    <w:p w:rsidR="004E6F35" w:rsidRPr="004E6F35" w:rsidRDefault="004E6F35" w:rsidP="004E6F35">
      <w:pPr>
        <w:widowControl/>
        <w:shd w:val="clear" w:color="auto" w:fill="FFFFFF"/>
        <w:wordWrap w:val="0"/>
        <w:spacing w:line="456" w:lineRule="atLeast"/>
        <w:rPr>
          <w:rFonts w:ascii="宋体" w:eastAsia="宋体" w:hAnsi="宋体" w:cs="宋体" w:hint="eastAsia"/>
          <w:color w:val="333333"/>
          <w:kern w:val="0"/>
          <w:sz w:val="24"/>
          <w:szCs w:val="24"/>
        </w:rPr>
      </w:pPr>
      <w:r w:rsidRPr="004E6F35">
        <w:rPr>
          <w:rFonts w:ascii="黑体" w:eastAsia="黑体" w:hAnsi="宋体" w:cs="宋体" w:hint="eastAsia"/>
          <w:color w:val="333333"/>
          <w:kern w:val="0"/>
          <w:sz w:val="32"/>
          <w:szCs w:val="32"/>
        </w:rPr>
        <w:t> </w:t>
      </w:r>
    </w:p>
    <w:p w:rsidR="004E6F35" w:rsidRPr="004E6F35" w:rsidRDefault="004E6F35" w:rsidP="004E6F35">
      <w:pPr>
        <w:widowControl/>
        <w:shd w:val="clear" w:color="auto" w:fill="FFFFFF"/>
        <w:wordWrap w:val="0"/>
        <w:spacing w:line="456" w:lineRule="atLeast"/>
        <w:ind w:firstLine="48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三、收到和处理政府信息公开申请情况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856"/>
        <w:gridCol w:w="1176"/>
        <w:gridCol w:w="1850"/>
        <w:gridCol w:w="761"/>
        <w:gridCol w:w="715"/>
        <w:gridCol w:w="715"/>
        <w:gridCol w:w="762"/>
        <w:gridCol w:w="890"/>
        <w:gridCol w:w="680"/>
        <w:gridCol w:w="666"/>
      </w:tblGrid>
      <w:tr w:rsidR="004E6F35" w:rsidRPr="004E6F35" w:rsidTr="004E6F35">
        <w:trPr>
          <w:jc w:val="center"/>
        </w:trPr>
        <w:tc>
          <w:tcPr>
            <w:tcW w:w="388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（本列数据的勾稽关系为：第一项加第二项之和，等于第三项加第四项之和）</w:t>
            </w:r>
          </w:p>
        </w:tc>
        <w:tc>
          <w:tcPr>
            <w:tcW w:w="518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申请人情况</w:t>
            </w:r>
          </w:p>
        </w:tc>
      </w:tr>
      <w:tr w:rsidR="004E6F35" w:rsidRPr="004E6F35" w:rsidTr="004E6F35">
        <w:trPr>
          <w:jc w:val="center"/>
        </w:trPr>
        <w:tc>
          <w:tcPr>
            <w:tcW w:w="0" w:type="auto"/>
            <w:gridSpan w:val="3"/>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7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自然人</w:t>
            </w:r>
          </w:p>
        </w:tc>
        <w:tc>
          <w:tcPr>
            <w:tcW w:w="376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法人或其他组织</w:t>
            </w:r>
          </w:p>
        </w:tc>
        <w:tc>
          <w:tcPr>
            <w:tcW w:w="6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总计</w:t>
            </w:r>
          </w:p>
        </w:tc>
      </w:tr>
      <w:tr w:rsidR="004E6F35" w:rsidRPr="004E6F35" w:rsidTr="004E6F35">
        <w:trPr>
          <w:jc w:val="center"/>
        </w:trPr>
        <w:tc>
          <w:tcPr>
            <w:tcW w:w="0" w:type="auto"/>
            <w:gridSpan w:val="3"/>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商业企业</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科研机构</w:t>
            </w:r>
          </w:p>
        </w:tc>
        <w:tc>
          <w:tcPr>
            <w:tcW w:w="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社会公益组织</w:t>
            </w:r>
          </w:p>
        </w:tc>
        <w:tc>
          <w:tcPr>
            <w:tcW w:w="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法律服务机构</w:t>
            </w:r>
          </w:p>
        </w:tc>
        <w:tc>
          <w:tcPr>
            <w:tcW w:w="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其他</w:t>
            </w: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r>
      <w:tr w:rsidR="004E6F35" w:rsidRPr="004E6F35" w:rsidTr="004E6F35">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一、本年新收政府信息公开申请数量</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r>
      <w:tr w:rsidR="004E6F35" w:rsidRPr="004E6F35" w:rsidTr="004E6F35">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二、上年结转政府信息公开申请数量</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8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三、本年度办理结果</w:t>
            </w: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（一）予以公开</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（二）部分公开（区分处理的，只计这一情形，不计其他情形）</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（三）不予公开</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1.属于国家秘密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2.其他法律行政法规禁止公开</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3.危及“三安全一稳定”</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4.保护第三方合法权益</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5.属于三类内部事务信息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6.属于四类过程性信息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7.属于行政执法案卷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8.属于行政查</w:t>
            </w:r>
            <w:r w:rsidRPr="004E6F35">
              <w:rPr>
                <w:rFonts w:ascii="仿宋_GB2312" w:eastAsia="仿宋_GB2312" w:hAnsi="宋体" w:cs="宋体" w:hint="eastAsia"/>
                <w:kern w:val="0"/>
                <w:sz w:val="24"/>
                <w:szCs w:val="24"/>
              </w:rPr>
              <w:lastRenderedPageBreak/>
              <w:t>询事项</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lastRenderedPageBreak/>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（四）无法提供</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1.本机关不掌握相关政府信息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2.没有现成信息需要另行制作</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3.补正后申请内容仍不明确</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（五）不予处理</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1.信访举报投诉类申请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2.重复申请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3.要求提供公开出版物</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4.无正当理由大量反复申请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trHeight w:val="2436"/>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5.要求行政机关确认或重新出具已获取信息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（六）其他处理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（七）总计</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1</w:t>
            </w:r>
          </w:p>
        </w:tc>
      </w:tr>
      <w:tr w:rsidR="004E6F35" w:rsidRPr="004E6F35" w:rsidTr="004E6F35">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四、结转下年度继续办理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bl>
    <w:p w:rsidR="004E6F35" w:rsidRPr="004E6F35" w:rsidRDefault="004E6F35" w:rsidP="004E6F35">
      <w:pPr>
        <w:widowControl/>
        <w:shd w:val="clear" w:color="auto" w:fill="FFFFFF"/>
        <w:wordWrap w:val="0"/>
        <w:spacing w:line="456" w:lineRule="atLeast"/>
        <w:ind w:firstLine="480"/>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四、政府信息公开行政复议、行政诉讼情况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E6F35" w:rsidRPr="004E6F35" w:rsidTr="004E6F3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行政诉讼</w:t>
            </w:r>
          </w:p>
        </w:tc>
      </w:tr>
      <w:tr w:rsidR="004E6F35" w:rsidRPr="004E6F35" w:rsidTr="004E6F3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复议后起诉</w:t>
            </w:r>
          </w:p>
        </w:tc>
      </w:tr>
      <w:tr w:rsidR="004E6F35" w:rsidRPr="004E6F35" w:rsidTr="004E6F35">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4E6F35" w:rsidRPr="004E6F35" w:rsidRDefault="004E6F35" w:rsidP="004E6F35">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24"/>
                <w:szCs w:val="24"/>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24"/>
                <w:szCs w:val="24"/>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color w:val="000000"/>
                <w:kern w:val="0"/>
                <w:sz w:val="24"/>
                <w:szCs w:val="24"/>
              </w:rPr>
              <w:t>总计</w:t>
            </w:r>
          </w:p>
        </w:tc>
      </w:tr>
      <w:tr w:rsidR="004E6F35" w:rsidRPr="004E6F35" w:rsidTr="004E6F35">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center"/>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F35" w:rsidRPr="004E6F35" w:rsidRDefault="004E6F35" w:rsidP="004E6F35">
            <w:pPr>
              <w:widowControl/>
              <w:jc w:val="left"/>
              <w:rPr>
                <w:rFonts w:ascii="宋体" w:eastAsia="宋体" w:hAnsi="宋体" w:cs="宋体"/>
                <w:kern w:val="0"/>
                <w:sz w:val="24"/>
                <w:szCs w:val="24"/>
              </w:rPr>
            </w:pPr>
            <w:r w:rsidRPr="004E6F35">
              <w:rPr>
                <w:rFonts w:ascii="仿宋_GB2312" w:eastAsia="仿宋_GB2312" w:hAnsi="宋体" w:cs="宋体" w:hint="eastAsia"/>
                <w:kern w:val="0"/>
                <w:sz w:val="24"/>
                <w:szCs w:val="24"/>
              </w:rPr>
              <w:t>0</w:t>
            </w:r>
          </w:p>
        </w:tc>
      </w:tr>
    </w:tbl>
    <w:p w:rsidR="004E6F35" w:rsidRPr="004E6F35" w:rsidRDefault="004E6F35" w:rsidP="004E6F35">
      <w:pPr>
        <w:widowControl/>
        <w:shd w:val="clear" w:color="auto" w:fill="FFFFFF"/>
        <w:wordWrap w:val="0"/>
        <w:spacing w:line="560" w:lineRule="atLeast"/>
        <w:jc w:val="left"/>
        <w:rPr>
          <w:rFonts w:ascii="宋体" w:eastAsia="宋体" w:hAnsi="宋体" w:cs="宋体"/>
          <w:color w:val="333333"/>
          <w:kern w:val="0"/>
          <w:sz w:val="24"/>
          <w:szCs w:val="24"/>
        </w:rPr>
      </w:pPr>
      <w:r w:rsidRPr="004E6F35">
        <w:rPr>
          <w:rFonts w:ascii="仿宋_GB2312" w:eastAsia="仿宋_GB2312" w:hAnsi="宋体" w:cs="宋体" w:hint="eastAsia"/>
          <w:color w:val="333333"/>
          <w:kern w:val="0"/>
          <w:sz w:val="32"/>
          <w:szCs w:val="32"/>
        </w:rPr>
        <w:t> </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五、存在的主要问题及改进情况</w:t>
      </w:r>
    </w:p>
    <w:p w:rsidR="004E6F35" w:rsidRPr="004E6F35" w:rsidRDefault="004E6F35" w:rsidP="004E6F35">
      <w:pPr>
        <w:widowControl/>
        <w:shd w:val="clear" w:color="auto" w:fill="FFFFFF"/>
        <w:wordWrap w:val="0"/>
        <w:spacing w:line="560" w:lineRule="atLeast"/>
        <w:ind w:firstLine="640"/>
        <w:rPr>
          <w:rFonts w:ascii="宋体" w:eastAsia="宋体" w:hAnsi="宋体" w:cs="宋体"/>
          <w:color w:val="333333"/>
          <w:kern w:val="0"/>
          <w:sz w:val="24"/>
          <w:szCs w:val="24"/>
        </w:rPr>
      </w:pPr>
      <w:r w:rsidRPr="004E6F35">
        <w:rPr>
          <w:rFonts w:ascii="Calibri" w:eastAsia="仿宋_GB2312" w:hAnsi="Calibri" w:cs="Calibri" w:hint="eastAsia"/>
          <w:color w:val="333333"/>
          <w:kern w:val="0"/>
          <w:sz w:val="32"/>
          <w:szCs w:val="32"/>
        </w:rPr>
        <w:lastRenderedPageBreak/>
        <w:t>2020</w:t>
      </w:r>
      <w:r w:rsidRPr="004E6F35">
        <w:rPr>
          <w:rFonts w:ascii="仿宋_GB2312" w:eastAsia="仿宋_GB2312" w:hAnsi="宋体" w:cs="宋体" w:hint="eastAsia"/>
          <w:color w:val="333333"/>
          <w:kern w:val="0"/>
          <w:sz w:val="32"/>
          <w:szCs w:val="32"/>
        </w:rPr>
        <w:t>年，任圩街道政务公开工作取得了一定成效，但仍存在一些问题。主要表现在以下几方面。</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一是街道各部门对政务公开工作重要性认识还需加强，在报送信息时存在报送不及时，信息质量不高的问题，影响街道政务公开力度和公开质量。街道政务公开机制还需进一步健全完善。虽然今年以来，我办成立并更新了政务公开领导小组，但尚未形成一个成熟有序的公开体系，执行力度和公开标准化建设还有待加强。二是政务公开宣传工作还需加强，信息公开渠道和群众知晓率还需进一步扩展。三是政务公开工作队伍建设相对薄弱，缺少专职人员，人员培训工作还需进一步加强。</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针对存在问题和不足，我街道将采取以下措施加以改进：</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（一）压实责任，实行政务公开催办和通报制度</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在成立领导小组的基础上，进一步压实责任，将政务公开工作细化分工，落实到各部门，责任到人。将政务公开工作与部门目标考核关联，制定考核目标和考核细则，定期对各部门负责的栏目和公开信息进行测评，针对测评结果下发整改通知书，限期整改完毕并反馈，未整改的及时催办，在期限内未完成工作将影响考核。同时，实行政务公开监督检查常态化，增强工作推力，促进工作落实。</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（二）打通政务公开工作服务群众“最后一公里”</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lastRenderedPageBreak/>
        <w:t>要进一步提升公开工作服务功能，面向公众拓宽和建设方便获取、形式多样的政府信息公开渠道，为群众就近及时获取政府信息提供便利。利用街道党群服务中心，群众接待大厅，社区便民服务中心的公开栏和电子屏等资源，逐步形成多场所、多渠道发布政务信息的局面，方便群众了解街道工作动向。</w:t>
      </w:r>
    </w:p>
    <w:p w:rsidR="004E6F35" w:rsidRPr="004E6F35" w:rsidRDefault="004E6F35" w:rsidP="004E6F35">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4E6F35">
        <w:rPr>
          <w:rFonts w:ascii="楷体" w:eastAsia="楷体" w:hAnsi="楷体" w:cs="宋体" w:hint="eastAsia"/>
          <w:b/>
          <w:bCs/>
          <w:color w:val="333333"/>
          <w:kern w:val="0"/>
          <w:sz w:val="32"/>
          <w:szCs w:val="32"/>
        </w:rPr>
        <w:t>（三）强化政务公开工作人员培训和考核工作</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进一步强化考核培训。分季度开展政务公开工作培训会，加强工作人员对《中华人民共和国政府信息公开条例》的学习，及时传达国务院办公厅政府信息与政务公开办公室关于政府信息公开工作精神和指导意见，结合第三方机构的专项测评，有针对性地开展考核工作。</w:t>
      </w:r>
    </w:p>
    <w:p w:rsidR="004E6F35" w:rsidRPr="004E6F35" w:rsidRDefault="004E6F35" w:rsidP="004E6F35">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六、其它需要报告的重要事项</w:t>
      </w:r>
    </w:p>
    <w:p w:rsidR="004E6F35" w:rsidRPr="004E6F35" w:rsidRDefault="004E6F35" w:rsidP="004E6F35">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4E6F35">
        <w:rPr>
          <w:rFonts w:ascii="仿宋_GB2312" w:eastAsia="仿宋_GB2312" w:hAnsi="宋体" w:cs="宋体" w:hint="eastAsia"/>
          <w:color w:val="333333"/>
          <w:kern w:val="0"/>
          <w:sz w:val="32"/>
          <w:szCs w:val="32"/>
        </w:rPr>
        <w:t>本单位无其它需要报告的事项</w:t>
      </w:r>
    </w:p>
    <w:p w:rsidR="0079699C" w:rsidRDefault="0079699C"/>
    <w:sectPr w:rsidR="0079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
    <w:altName w:val="宋体"/>
    <w:charset w:val="86"/>
    <w:family w:val="auto"/>
    <w:pitch w:val="default"/>
    <w:sig w:usb0="00000000" w:usb1="0000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BF"/>
    <w:rsid w:val="000E78BF"/>
    <w:rsid w:val="004E6F35"/>
    <w:rsid w:val="0079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6F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6F35"/>
    <w:rPr>
      <w:rFonts w:ascii="宋体" w:eastAsia="宋体" w:hAnsi="宋体" w:cs="宋体"/>
      <w:b/>
      <w:bCs/>
      <w:kern w:val="36"/>
      <w:sz w:val="48"/>
      <w:szCs w:val="48"/>
    </w:rPr>
  </w:style>
  <w:style w:type="character" w:customStyle="1" w:styleId="j-info-hit">
    <w:name w:val="j-info-hit"/>
    <w:basedOn w:val="a0"/>
    <w:rsid w:val="004E6F35"/>
  </w:style>
  <w:style w:type="paragraph" w:customStyle="1" w:styleId="p">
    <w:name w:val="p"/>
    <w:basedOn w:val="a"/>
    <w:rsid w:val="004E6F35"/>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4E6F35"/>
    <w:rPr>
      <w:sz w:val="18"/>
      <w:szCs w:val="18"/>
    </w:rPr>
  </w:style>
  <w:style w:type="character" w:customStyle="1" w:styleId="Char">
    <w:name w:val="批注框文本 Char"/>
    <w:basedOn w:val="a0"/>
    <w:link w:val="a3"/>
    <w:uiPriority w:val="99"/>
    <w:semiHidden/>
    <w:rsid w:val="004E6F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6F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6F35"/>
    <w:rPr>
      <w:rFonts w:ascii="宋体" w:eastAsia="宋体" w:hAnsi="宋体" w:cs="宋体"/>
      <w:b/>
      <w:bCs/>
      <w:kern w:val="36"/>
      <w:sz w:val="48"/>
      <w:szCs w:val="48"/>
    </w:rPr>
  </w:style>
  <w:style w:type="character" w:customStyle="1" w:styleId="j-info-hit">
    <w:name w:val="j-info-hit"/>
    <w:basedOn w:val="a0"/>
    <w:rsid w:val="004E6F35"/>
  </w:style>
  <w:style w:type="paragraph" w:customStyle="1" w:styleId="p">
    <w:name w:val="p"/>
    <w:basedOn w:val="a"/>
    <w:rsid w:val="004E6F35"/>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4E6F35"/>
    <w:rPr>
      <w:sz w:val="18"/>
      <w:szCs w:val="18"/>
    </w:rPr>
  </w:style>
  <w:style w:type="character" w:customStyle="1" w:styleId="Char">
    <w:name w:val="批注框文本 Char"/>
    <w:basedOn w:val="a0"/>
    <w:link w:val="a3"/>
    <w:uiPriority w:val="99"/>
    <w:semiHidden/>
    <w:rsid w:val="004E6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0383">
      <w:bodyDiv w:val="1"/>
      <w:marLeft w:val="0"/>
      <w:marRight w:val="0"/>
      <w:marTop w:val="0"/>
      <w:marBottom w:val="0"/>
      <w:divBdr>
        <w:top w:val="none" w:sz="0" w:space="0" w:color="auto"/>
        <w:left w:val="none" w:sz="0" w:space="0" w:color="auto"/>
        <w:bottom w:val="none" w:sz="0" w:space="0" w:color="auto"/>
        <w:right w:val="none" w:sz="0" w:space="0" w:color="auto"/>
      </w:divBdr>
      <w:divsChild>
        <w:div w:id="6850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2024-01-24T09:34:00Z</dcterms:created>
  <dcterms:modified xsi:type="dcterms:W3CDTF">2024-01-24T09:34:00Z</dcterms:modified>
</cp:coreProperties>
</file>