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2C" w:rsidRDefault="00AD1ECE" w:rsidP="002C0D2C">
      <w:pPr>
        <w:pStyle w:val="a3"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 w:hint="eastAsia"/>
          <w:b/>
          <w:bCs/>
          <w:kern w:val="2"/>
          <w:sz w:val="44"/>
          <w:szCs w:val="44"/>
        </w:rPr>
      </w:pPr>
      <w:r w:rsidRPr="00AD1ECE">
        <w:rPr>
          <w:rFonts w:ascii="Times New Roman" w:eastAsia="方正小标宋简体" w:hAnsi="Times New Roman" w:cs="Times New Roman" w:hint="eastAsia"/>
          <w:b/>
          <w:bCs/>
          <w:kern w:val="2"/>
          <w:sz w:val="44"/>
          <w:szCs w:val="44"/>
        </w:rPr>
        <w:t>相山区任圩街道办事处</w:t>
      </w:r>
      <w:r w:rsidRPr="00AD1ECE">
        <w:rPr>
          <w:rFonts w:ascii="Times New Roman" w:eastAsia="方正小标宋简体" w:hAnsi="Times New Roman" w:cs="Times New Roman" w:hint="eastAsia"/>
          <w:b/>
          <w:bCs/>
          <w:kern w:val="2"/>
          <w:sz w:val="44"/>
          <w:szCs w:val="44"/>
        </w:rPr>
        <w:t>2018</w:t>
      </w:r>
      <w:r w:rsidRPr="00AD1ECE">
        <w:rPr>
          <w:rFonts w:ascii="Times New Roman" w:eastAsia="方正小标宋简体" w:hAnsi="Times New Roman" w:cs="Times New Roman" w:hint="eastAsia"/>
          <w:b/>
          <w:bCs/>
          <w:kern w:val="2"/>
          <w:sz w:val="44"/>
          <w:szCs w:val="44"/>
        </w:rPr>
        <w:t>年政府信息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 w:rsidRPr="00AD1ECE">
        <w:rPr>
          <w:rFonts w:ascii="Times New Roman" w:eastAsia="方正小标宋简体" w:hAnsi="Times New Roman" w:cs="Times New Roman" w:hint="eastAsia"/>
          <w:b/>
          <w:bCs/>
          <w:kern w:val="2"/>
          <w:sz w:val="44"/>
          <w:szCs w:val="44"/>
        </w:rPr>
        <w:t>公开工作年度报告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2018年，我办按照区委、区政府政务公开工作的统一部署，认真贯彻落实《中华人民共和国政府信息公开条例》（简称《条例》）全省政务公开有关会议和文件精神，坚持“公开为原则，不公开为例外”，遵循“谁主管、谁公开、谁负责”的原则和要求，全面加强政府信息公开工作。。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微软雅黑" w:eastAsia="微软雅黑" w:hAnsi="微软雅黑" w:cs="经典黑体简" w:hint="eastAsia"/>
          <w:sz w:val="32"/>
          <w:szCs w:val="32"/>
        </w:rPr>
      </w:pPr>
      <w:r w:rsidRPr="00AD1ECE">
        <w:rPr>
          <w:rFonts w:ascii="微软雅黑" w:eastAsia="微软雅黑" w:hAnsi="微软雅黑" w:cs="经典黑体简" w:hint="eastAsia"/>
          <w:sz w:val="32"/>
          <w:szCs w:val="32"/>
        </w:rPr>
        <w:t xml:space="preserve">　  一、概 述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ind w:firstLineChars="200" w:firstLine="48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微软雅黑" w:eastAsia="微软雅黑" w:hAnsi="微软雅黑" w:hint="eastAsia"/>
        </w:rPr>
        <w:t xml:space="preserve"> </w:t>
      </w: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《条例》颁布以来，我办高度重视政府信息</w:t>
      </w:r>
      <w:bookmarkStart w:id="0" w:name="_GoBack"/>
      <w:bookmarkEnd w:id="0"/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公开工作，制定了暂行办法，建立健全了相关工作制度，强化了教育宣传培训，重新认真梳理并规范了政府信息公开目录、指南，以及主动公开的信息和依申请公开的程序，在加强基础性建设工作等方面取得了新的进展。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微软雅黑" w:eastAsia="微软雅黑" w:hAnsi="微软雅黑" w:cs="经典黑体简" w:hint="eastAsia"/>
          <w:sz w:val="32"/>
          <w:szCs w:val="32"/>
        </w:rPr>
      </w:pPr>
      <w:r w:rsidRPr="00AD1ECE">
        <w:rPr>
          <w:rFonts w:ascii="微软雅黑" w:eastAsia="微软雅黑" w:hAnsi="微软雅黑" w:cs="经典黑体简" w:hint="eastAsia"/>
          <w:sz w:val="32"/>
          <w:szCs w:val="32"/>
        </w:rPr>
        <w:t xml:space="preserve">　  二、主动公开政府信息情况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截止2018年底，我办主动公开政府信息共844条。在主动公开信息工作中，为方便公众了解信息，本办采用多种形式主动公开政府信息：1、通过任圩街道办事处门户网站、政务办公平台、公开栏、便民告示、简报、社会活动日等形式，主动向社会进行了公开。主动公开信息内容包括国家政策法规、地方政策法规、行政决策、政府文件及工作机构设置、工作措施、政府重点工作进展、民生、计生、社保问题</w:t>
      </w: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等信息。2、充分发挥政府网站作用，在市政府网站发布主动公开政府信息并及时更新。</w:t>
      </w:r>
    </w:p>
    <w:p w:rsidR="00AD1ECE" w:rsidRDefault="00AD1ECE" w:rsidP="002C0D2C">
      <w:pPr>
        <w:pStyle w:val="a3"/>
        <w:shd w:val="clear" w:color="auto" w:fill="FFFFFF"/>
        <w:spacing w:after="240" w:afterAutospacing="0" w:line="56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3C802CEB" wp14:editId="1C4806EC">
            <wp:extent cx="4581525" cy="2752725"/>
            <wp:effectExtent l="0" t="0" r="9525" b="9525"/>
            <wp:docPr id="1" name="图片 1" descr="http://10.0.3.25:10180/group1/M00/00/08/rBIoG134qDWAaI6vAAAlK1fAIK8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3.25:10180/group1/M00/00/08/rBIoG134qDWAaI6vAAAlK1fAIK82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微软雅黑" w:eastAsia="微软雅黑" w:hAnsi="微软雅黑" w:cs="经典黑体简" w:hint="eastAsia"/>
          <w:sz w:val="32"/>
          <w:szCs w:val="32"/>
        </w:rPr>
      </w:pPr>
      <w:r w:rsidRPr="00AD1ECE">
        <w:rPr>
          <w:rFonts w:ascii="微软雅黑" w:eastAsia="微软雅黑" w:hAnsi="微软雅黑" w:cs="经典黑体简" w:hint="eastAsia"/>
          <w:sz w:val="32"/>
          <w:szCs w:val="32"/>
        </w:rPr>
        <w:t xml:space="preserve">　　三、依申请公开政府信息情况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2018年，任圩街道办事处严格按照《条例》规定和依申请公开的程序，做好依申请公开工作，公开内容完善，公开形式多样，公开渠道畅通。</w:t>
      </w:r>
    </w:p>
    <w:p w:rsidR="00AD1ECE" w:rsidRDefault="00AD1ECE" w:rsidP="002C0D2C">
      <w:pPr>
        <w:pStyle w:val="a3"/>
        <w:shd w:val="clear" w:color="auto" w:fill="FFFFFF"/>
        <w:spacing w:line="560" w:lineRule="exact"/>
        <w:ind w:firstLine="645"/>
        <w:rPr>
          <w:rFonts w:ascii="微软雅黑" w:eastAsia="微软雅黑" w:hAnsi="微软雅黑" w:cs="经典黑体简" w:hint="eastAsia"/>
          <w:sz w:val="32"/>
          <w:szCs w:val="32"/>
        </w:rPr>
      </w:pPr>
      <w:r w:rsidRPr="00AD1ECE">
        <w:rPr>
          <w:rFonts w:ascii="微软雅黑" w:eastAsia="微软雅黑" w:hAnsi="微软雅黑" w:cs="经典黑体简" w:hint="eastAsia"/>
          <w:sz w:val="32"/>
          <w:szCs w:val="32"/>
        </w:rPr>
        <w:t>四、政府信息公开的收费及减免情况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ind w:firstLine="645"/>
        <w:rPr>
          <w:rFonts w:ascii="微软雅黑" w:eastAsia="微软雅黑" w:hAnsi="微软雅黑" w:cs="经典黑体简" w:hint="eastAsia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2018年，我办事处和社区各部门，对街道公民、法人和其他组织提出的政府信息公开申请，未收取任何费用。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微软雅黑" w:eastAsia="微软雅黑" w:hAnsi="微软雅黑" w:cs="经典黑体简" w:hint="eastAsia"/>
          <w:sz w:val="32"/>
          <w:szCs w:val="32"/>
        </w:rPr>
      </w:pPr>
      <w:r w:rsidRPr="00AD1ECE">
        <w:rPr>
          <w:rFonts w:ascii="微软雅黑" w:eastAsia="微软雅黑" w:hAnsi="微软雅黑" w:cs="经典黑体简" w:hint="eastAsia"/>
          <w:sz w:val="32"/>
          <w:szCs w:val="32"/>
        </w:rPr>
        <w:t xml:space="preserve">　　五、因政府信息公开申请行政复议和提起诉讼申诉的情况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2018年度本单位未发生因违反政府信息公开工作规定而申请行政复议、提起行政诉讼、申诉的情况。</w:t>
      </w:r>
    </w:p>
    <w:p w:rsidR="00AD1ECE" w:rsidRDefault="00AD1ECE" w:rsidP="002C0D2C">
      <w:pPr>
        <w:pStyle w:val="a3"/>
        <w:shd w:val="clear" w:color="auto" w:fill="FFFFFF"/>
        <w:spacing w:line="56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　</w:t>
      </w:r>
      <w:r w:rsidRPr="00AD1ECE">
        <w:rPr>
          <w:rFonts w:ascii="微软雅黑" w:eastAsia="微软雅黑" w:hAnsi="微软雅黑" w:cs="经典黑体简" w:hint="eastAsia"/>
          <w:sz w:val="32"/>
          <w:szCs w:val="32"/>
        </w:rPr>
        <w:t xml:space="preserve">　六、政府信息公开工作的主要做法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1、完善公开机制，建立健全信息公开制度、考核制度、责任追究制度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2018年以来，为加强政务信息公开工作的组织领导，确保政务公开工作深入开展，街道办事处领导高度重视，多次</w:t>
      </w: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召开工作会议，讨论研究政务公开工作。在成立专门的政务公开工作领导小组的情况下，形成领导亲自抓、办公室负责人抓落实的工作格局。街道党政办承担街道政务公开领导小组办公室日常事务工作；负责指导、协调、组织考核全办政务公开工作，牵头组织全办政务公开工作情况统计报送，并确定专人负责具体工作，确保公开工作扎实有效地开展。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</w:t>
      </w: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 </w:t>
      </w: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2、强化推进政务公开制度化规范化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严格依照《保密法》《条例》以及其他有关规定，建立健全政府信息发布保密审查机制。严格政府信息公开工作程序。不断规范政府信息公开工作流程，严格执行政府信息保密审查机制和程序，明确专人负责信息保密审查工作，按照“谁公开谁审查、事前审查、依法审查”的原则，对公开的政府信息进行审查，确保政府信息公开工作顺利开展。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3、明确目标，细化任务，强化培训，确保政务公开工作顺利开展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我办将工作细分到街道社区各部门，要求及时进行信息更新，并做到及时、准确、公开。此外，我办还对各部门信息员进行了专门的业务培训，提高他们的实际操作能力和业务水平。我办按照市委、市政府和区委、区政府关于政务公开的要求，积极开展政务公开工作，不断提高业务技能，有效地推动了政务公开工作顺利开展。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　4、积极向群众推广普及政务公开工作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政府信息公开工作涉及面很广，需要各方面协作配合。为此，我办通过办事处网站、广播、电视等媒体，大力宣传政府信息公开工作的重大意义，不断提高各单位对政府信息公开工作的思想认识，激发公众对政府信息公开工作的参与热情，合力推动政府信息公开工作深入开展。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微软雅黑" w:eastAsia="微软雅黑" w:hAnsi="微软雅黑" w:cs="经典黑体简" w:hint="eastAsia"/>
          <w:sz w:val="32"/>
          <w:szCs w:val="32"/>
        </w:rPr>
      </w:pPr>
      <w:r w:rsidRPr="00AD1ECE">
        <w:rPr>
          <w:rFonts w:ascii="微软雅黑" w:eastAsia="微软雅黑" w:hAnsi="微软雅黑" w:cs="经典黑体简" w:hint="eastAsia"/>
          <w:sz w:val="32"/>
          <w:szCs w:val="32"/>
        </w:rPr>
        <w:t xml:space="preserve">　　七、政府信息公开工作存在的主要问题和改进措施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微软雅黑" w:eastAsia="微软雅黑" w:hAnsi="微软雅黑" w:hint="eastAsia"/>
        </w:rPr>
        <w:t xml:space="preserve">　</w:t>
      </w: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2018年，我街道政府信息公开工作平稳有序开展。存在的主要问题：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公开内容方面：一是主动公开政府信息内容与公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众的需求还存在一定差距，二是信息公开的深度和广度仍有待拓展。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公开工作方面：一是公开工作长效工作机制需进一步健全完善，工作考核和监督评议等工作仍需加强。二是受人员编制所限，从事政府信息公开具体工作的为兼职人员，流动性较大，不利于公开工作的深入开展。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针对存在问题和不足，我街道将采取措施加以改进：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1、进一步健全完善工作机制和强化监督检查和考核机制。针对不同阶段的重点任务，采取日常督查、阶段性通报与年度考核相结合的方式，促进监督考核常态化。围绕政府信息公开工作的共性问题和突出问题，及时下发通报或督办单，限期整改，促进政府信息公开各项工作落实到位。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2、以满足公众需求为目标，进一步规范公开流程，注重深化重点领域信息公开。推进发展规划、政府工作报告、政府决定事项落实情况公开。规范人大代表建议和政协委员提案办理结果公开工作。加强政务公开监督保障。规范依申请公开办理工作，完善受理、审查、处理、答复以及保存备查等各个环节流程，依法依规满足人民群众不断增长的信息需求。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>3、强化培训和宣传推广工作。进一步提高街道信息公开工作人员的业务水平，不断提升政府信息公开的责任感。进一步完善政务公开平台，加大宣传培训力度，加强网站日常监管，继续拓宽优化政务公开渠道。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微软雅黑" w:eastAsia="微软雅黑" w:hAnsi="微软雅黑" w:cs="经典黑体简" w:hint="eastAsia"/>
          <w:sz w:val="32"/>
          <w:szCs w:val="32"/>
        </w:rPr>
      </w:pPr>
      <w:r w:rsidRPr="00AD1ECE">
        <w:rPr>
          <w:rFonts w:ascii="微软雅黑" w:eastAsia="微软雅黑" w:hAnsi="微软雅黑" w:cs="经典黑体简" w:hint="eastAsia"/>
          <w:sz w:val="32"/>
          <w:szCs w:val="32"/>
        </w:rPr>
        <w:t xml:space="preserve">　　八、其它需要报告的重要事项</w:t>
      </w:r>
    </w:p>
    <w:p w:rsidR="00AD1ECE" w:rsidRPr="00AD1ECE" w:rsidRDefault="00AD1ECE" w:rsidP="002C0D2C">
      <w:pPr>
        <w:pStyle w:val="a3"/>
        <w:shd w:val="clear" w:color="auto" w:fill="FFFFFF"/>
        <w:spacing w:line="560" w:lineRule="exac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D1ECE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本单位无其它需要报告的事项。</w:t>
      </w:r>
    </w:p>
    <w:p w:rsidR="0079699C" w:rsidRDefault="0079699C" w:rsidP="002C0D2C">
      <w:pPr>
        <w:spacing w:line="560" w:lineRule="exact"/>
      </w:pPr>
    </w:p>
    <w:sectPr w:rsidR="0079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经典黑体简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09"/>
    <w:rsid w:val="002C0D2C"/>
    <w:rsid w:val="00321909"/>
    <w:rsid w:val="0079699C"/>
    <w:rsid w:val="00A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E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1EC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D1EC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D1E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E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1EC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D1EC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D1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80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2024-01-24T09:47:00Z</dcterms:created>
  <dcterms:modified xsi:type="dcterms:W3CDTF">2024-01-24T09:51:00Z</dcterms:modified>
</cp:coreProperties>
</file>