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DC" w:rsidRDefault="005E22DC" w:rsidP="005E22DC">
      <w:pPr>
        <w:pStyle w:val="1"/>
        <w:widowControl/>
        <w:shd w:val="clear" w:color="auto" w:fill="FFFFFF"/>
        <w:spacing w:before="0" w:beforeAutospacing="0" w:after="0" w:afterAutospacing="0" w:line="840" w:lineRule="atLeast"/>
        <w:jc w:val="center"/>
        <w:rPr>
          <w:rFonts w:ascii="微软雅黑" w:eastAsia="微软雅黑" w:hAnsi="微软雅黑" w:hint="eastAsia"/>
          <w:b w:val="0"/>
          <w:bCs w:val="0"/>
          <w:color w:val="333333"/>
          <w:sz w:val="44"/>
          <w:szCs w:val="44"/>
          <w:shd w:val="clear" w:color="auto" w:fill="FFFFFF"/>
        </w:rPr>
      </w:pPr>
      <w:r w:rsidRPr="005E22DC">
        <w:rPr>
          <w:rFonts w:ascii="微软雅黑" w:eastAsia="微软雅黑" w:hAnsi="微软雅黑" w:hint="eastAsia"/>
          <w:b w:val="0"/>
          <w:bCs w:val="0"/>
          <w:color w:val="333333"/>
          <w:sz w:val="44"/>
          <w:szCs w:val="44"/>
          <w:shd w:val="clear" w:color="auto" w:fill="FFFFFF"/>
        </w:rPr>
        <w:t>相山区经济和信息化局</w:t>
      </w:r>
      <w:r w:rsidR="00BC42EF">
        <w:rPr>
          <w:rFonts w:ascii="微软雅黑" w:eastAsia="微软雅黑" w:hAnsi="微软雅黑" w:hint="eastAsia"/>
          <w:b w:val="0"/>
          <w:bCs w:val="0"/>
          <w:color w:val="333333"/>
          <w:sz w:val="44"/>
          <w:szCs w:val="44"/>
          <w:shd w:val="clear" w:color="auto" w:fill="FFFFFF"/>
        </w:rPr>
        <w:t>2019</w:t>
      </w:r>
      <w:r w:rsidRPr="005E22DC">
        <w:rPr>
          <w:rFonts w:ascii="微软雅黑" w:eastAsia="微软雅黑" w:hAnsi="微软雅黑" w:hint="eastAsia"/>
          <w:b w:val="0"/>
          <w:bCs w:val="0"/>
          <w:color w:val="333333"/>
          <w:sz w:val="44"/>
          <w:szCs w:val="44"/>
          <w:shd w:val="clear" w:color="auto" w:fill="FFFFFF"/>
        </w:rPr>
        <w:t>年政府信息</w:t>
      </w:r>
    </w:p>
    <w:p w:rsidR="005E22DC" w:rsidRPr="005E22DC" w:rsidRDefault="005E22DC" w:rsidP="005E22DC">
      <w:pPr>
        <w:pStyle w:val="1"/>
        <w:widowControl/>
        <w:shd w:val="clear" w:color="auto" w:fill="FFFFFF"/>
        <w:spacing w:before="0" w:beforeAutospacing="0" w:after="0" w:afterAutospacing="0" w:line="840" w:lineRule="atLeast"/>
        <w:jc w:val="center"/>
        <w:rPr>
          <w:rFonts w:ascii="微软雅黑" w:eastAsia="微软雅黑" w:hAnsi="微软雅黑"/>
          <w:b w:val="0"/>
          <w:bCs w:val="0"/>
          <w:color w:val="333333"/>
          <w:sz w:val="44"/>
          <w:szCs w:val="44"/>
        </w:rPr>
      </w:pPr>
      <w:r w:rsidRPr="005E22DC">
        <w:rPr>
          <w:rFonts w:ascii="微软雅黑" w:eastAsia="微软雅黑" w:hAnsi="微软雅黑" w:hint="eastAsia"/>
          <w:b w:val="0"/>
          <w:bCs w:val="0"/>
          <w:color w:val="333333"/>
          <w:sz w:val="44"/>
          <w:szCs w:val="44"/>
          <w:shd w:val="clear" w:color="auto" w:fill="FFFFFF"/>
        </w:rPr>
        <w:t>公开工作年度报告</w:t>
      </w:r>
    </w:p>
    <w:p w:rsidR="009A0898" w:rsidRPr="009A0898" w:rsidRDefault="009A0898" w:rsidP="009A0898">
      <w:pPr>
        <w:widowControl/>
        <w:shd w:val="clear" w:color="auto" w:fill="FFFFFF"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A0898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本报告根据《中华人民共和国政府信息公开条例》（以下简称《条例》）要求，由淮北市相山区经信局编制。全文由政府信息公开总体情况、主动公开政府信息情况、收到和处理政府信息公开申请情况、政府信息公开行政复议和行政诉讼情况、存在主要问题和改进情况、其它需要报告等六部分组成。本报告中所列数据的统计期限自2019年1月1日起至2019年12月31日止。如有疑问，请与淮北市相山区经信局办公室联系。（地址：淮北市相山区</w:t>
      </w:r>
      <w:r w:rsidRPr="009A0898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相山区民政局</w:t>
      </w:r>
      <w:r w:rsidRPr="009A0898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二楼最北边大办公室，邮编：235000，电话:0561-3190551）。</w:t>
      </w:r>
    </w:p>
    <w:p w:rsidR="009A0898" w:rsidRPr="009A0898" w:rsidRDefault="009A0898" w:rsidP="009A0898">
      <w:pPr>
        <w:widowControl/>
        <w:shd w:val="clear" w:color="auto" w:fill="FFFFFF"/>
        <w:ind w:firstLine="480"/>
        <w:rPr>
          <w:rFonts w:cs="宋体"/>
          <w:kern w:val="0"/>
        </w:rPr>
      </w:pPr>
      <w:r w:rsidRPr="009A08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一、总体情况</w:t>
      </w:r>
    </w:p>
    <w:p w:rsidR="009A0898" w:rsidRPr="009A0898" w:rsidRDefault="009A0898" w:rsidP="009A0898">
      <w:pPr>
        <w:widowControl/>
        <w:shd w:val="clear" w:color="auto" w:fill="FFFFFF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 w:rsidRPr="009A0898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 xml:space="preserve">　2019年截至12月31日，我局梳理并通过各种途径和方式主动公开的信息245条。新增主动公开政府信息中包括：政策法规18条，重大决策预公开12条，规划计划7条，决策部署落实情况11条，建议提案办理2条，机构领导11条，机构设置4条，财政资金17条，财政专项资金21，精准脱贫4条，应急管理16条，权责清单和动态调整情况3条，公共服务清单和中介服务4条，行政权力运行27条，“双随机一公开”5条，招标采购15条，新闻发布15条，上级</w:t>
      </w:r>
      <w:r w:rsidRPr="009A0898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lastRenderedPageBreak/>
        <w:t>政策解读16条，本级政策解读3条，主动回应6条，监督保障28条。</w:t>
      </w:r>
    </w:p>
    <w:p w:rsidR="009A0898" w:rsidRPr="009A0898" w:rsidRDefault="009A0898" w:rsidP="00BC42EF">
      <w:pPr>
        <w:widowControl/>
        <w:rPr>
          <w:rFonts w:ascii="宋体" w:hAnsi="宋体" w:cs="宋体"/>
          <w:kern w:val="0"/>
        </w:rPr>
      </w:pPr>
      <w:r w:rsidRPr="009A0898">
        <w:rPr>
          <w:rFonts w:ascii="宋体" w:hAnsi="宋体" w:cs="宋体"/>
          <w:color w:val="333333"/>
          <w:kern w:val="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9A08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（一）主动公开与中心工作相结合</w:t>
      </w:r>
      <w:r w:rsidRPr="009A0898">
        <w:rPr>
          <w:rFonts w:ascii="宋体" w:hAnsi="宋体" w:cs="宋体" w:hint="eastAsia"/>
          <w:color w:val="333333"/>
          <w:kern w:val="0"/>
          <w:sz w:val="26"/>
          <w:szCs w:val="26"/>
          <w:shd w:val="clear" w:color="auto" w:fill="FFFFFF"/>
          <w:vertAlign w:val="subscript"/>
        </w:rPr>
        <w:br/>
      </w:r>
      <w:r w:rsidRPr="009A0898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1.加强工作计划性，在年初制定政府信息公开工作计划，对本局年度报告完成情况进行指导检查，全面客观反映全年工作推进情况和取得的成效。</w:t>
      </w:r>
      <w:r w:rsidRPr="009A0898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br/>
        <w:t>2.推进规范性文件、重大决策的集中发布。用于规范性文件发布，并及时进行解读。</w:t>
      </w:r>
    </w:p>
    <w:p w:rsidR="009A0898" w:rsidRPr="009A0898" w:rsidRDefault="009A0898" w:rsidP="00BC42EF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 w:rsidRPr="009A0898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3.加强信息主动公开。重点围绕经济运行、项目建设、园区建设、产业发展、企业培育等重点工作发布信息。</w:t>
      </w:r>
      <w:r w:rsidRPr="009A0898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br/>
      </w:r>
      <w:r w:rsidRPr="009A08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（二）按法规范依申请公开工作</w:t>
      </w:r>
    </w:p>
    <w:p w:rsidR="009A0898" w:rsidRPr="009A0898" w:rsidRDefault="009A0898" w:rsidP="00BC42EF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 w:rsidRPr="009A0898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根据新条例完善依申请公开制度和公开指南，规范政府信息依申请公开的受理、审查、处理、答复等各环节的工作流程，做好合法性审查，确保答复时限和答复内容的依法依规。不断加强全局工作人员的培训和学习，切实增强业务能力。</w:t>
      </w:r>
    </w:p>
    <w:p w:rsidR="009A0898" w:rsidRPr="009A0898" w:rsidRDefault="009A0898" w:rsidP="00BC42EF">
      <w:pPr>
        <w:widowControl/>
        <w:shd w:val="clear" w:color="auto" w:fill="FFFFFF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9A08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（三）政府信息公开的收费及减免情况</w:t>
      </w:r>
    </w:p>
    <w:p w:rsidR="009A0898" w:rsidRPr="009A0898" w:rsidRDefault="009A0898" w:rsidP="00BC42EF">
      <w:pPr>
        <w:widowControl/>
        <w:ind w:firstLineChars="200" w:firstLine="640"/>
        <w:rPr>
          <w:rFonts w:ascii="宋体" w:hAnsi="宋体" w:cs="宋体"/>
          <w:kern w:val="0"/>
          <w:sz w:val="24"/>
          <w:szCs w:val="24"/>
        </w:rPr>
      </w:pPr>
      <w:r w:rsidRPr="009A0898"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2019年度，我局未收取政府信息公开的任何收费</w:t>
      </w:r>
      <w:r w:rsidRPr="009A0898">
        <w:rPr>
          <w:rFonts w:ascii="宋体" w:hAnsi="宋体" w:cs="宋体"/>
          <w:kern w:val="0"/>
          <w:sz w:val="32"/>
          <w:szCs w:val="32"/>
          <w:shd w:val="clear" w:color="auto" w:fill="FFFFFF"/>
        </w:rPr>
        <w:br/>
      </w:r>
      <w:r w:rsidRPr="009A08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（四）政府信息管理情况</w:t>
      </w:r>
    </w:p>
    <w:p w:rsidR="009A0898" w:rsidRPr="009A0898" w:rsidRDefault="009A0898" w:rsidP="00BC42EF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 w:rsidRPr="009A0898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我局按照上级部门的要求，进一步明确了必须主动向社会公开的政府信息，包括机关机构设置、科室职能、办事程</w:t>
      </w:r>
      <w:r w:rsidRPr="009A0898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lastRenderedPageBreak/>
        <w:t>序等。对领导职能、机构职能、业务文件、政策解读等应主动公开的及时发布在相山区信息公开网公布。</w:t>
      </w:r>
    </w:p>
    <w:p w:rsidR="009A0898" w:rsidRPr="009A0898" w:rsidRDefault="009A0898" w:rsidP="00BC42EF">
      <w:pPr>
        <w:widowControl/>
        <w:shd w:val="clear" w:color="auto" w:fill="FFFFFF"/>
        <w:jc w:val="left"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  <w:r w:rsidRPr="009A08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 </w:t>
      </w:r>
      <w:r w:rsidRPr="009A08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（五）做好政务公开平台建设，优化畅通公开渠道</w:t>
      </w:r>
    </w:p>
    <w:p w:rsidR="009A0898" w:rsidRPr="009A0898" w:rsidRDefault="009A0898" w:rsidP="00BC42E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9A0898">
        <w:rPr>
          <w:rFonts w:ascii="宋体" w:hAnsi="宋体" w:cs="宋体"/>
          <w:color w:val="272828"/>
          <w:kern w:val="0"/>
          <w:sz w:val="32"/>
          <w:szCs w:val="32"/>
          <w:shd w:val="clear" w:color="auto" w:fill="FFFFFF"/>
          <w:vertAlign w:val="subscript"/>
        </w:rPr>
        <w:t> </w:t>
      </w:r>
      <w:r w:rsidRPr="009A0898"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 </w:t>
      </w:r>
      <w:r w:rsidR="00BC42EF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 xml:space="preserve"> </w:t>
      </w:r>
      <w:r w:rsidRPr="009A0898"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加强门户网站建设，推进</w:t>
      </w:r>
      <w:r w:rsidRPr="009A0898"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“</w:t>
      </w:r>
      <w:r w:rsidRPr="009A0898"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政企通</w:t>
      </w:r>
      <w:r w:rsidRPr="009A0898"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‘’</w:t>
      </w:r>
      <w:r w:rsidRPr="009A0898"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微信订阅号及时发布国家、省，市区各类政策，为企业提供最新的政策申报通知及解读。内容实时更新。</w:t>
      </w:r>
      <w:r w:rsidRPr="009A0898"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br/>
      </w:r>
      <w:r w:rsidR="00BC42EF">
        <w:rPr>
          <w:rFonts w:ascii="宋体" w:hAnsi="宋体" w:cs="宋体" w:hint="eastAsia"/>
          <w:kern w:val="0"/>
          <w:sz w:val="24"/>
          <w:szCs w:val="24"/>
        </w:rPr>
        <w:t xml:space="preserve">  </w:t>
      </w:r>
      <w:r w:rsidRPr="009A08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（六）监督保障情况</w:t>
      </w:r>
    </w:p>
    <w:p w:rsidR="009A0898" w:rsidRPr="009A0898" w:rsidRDefault="009A0898" w:rsidP="009A0898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 w:rsidRPr="009A0898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 </w:t>
      </w:r>
      <w:r w:rsidR="00BC42EF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 xml:space="preserve">  </w:t>
      </w:r>
      <w:r w:rsidRPr="009A0898"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1、强组织领导，落实责任</w:t>
      </w:r>
      <w:r w:rsidRPr="009A0898"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 </w:t>
      </w:r>
    </w:p>
    <w:p w:rsidR="009A0898" w:rsidRPr="009A0898" w:rsidRDefault="009A0898" w:rsidP="009A0898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 w:rsidRPr="009A0898"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 </w:t>
      </w:r>
      <w:r w:rsidRPr="009A0898"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 </w:t>
      </w:r>
      <w:r w:rsidRPr="009A0898"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明确各科室职责、主动公开的事项、依申请公开的各项规定程序等，并按要求指定专人负责同步更新区政府网站经信局信息公开专栏。</w:t>
      </w:r>
      <w:r w:rsidRPr="009A0898"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br/>
      </w:r>
      <w:r w:rsidR="00BC42EF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 xml:space="preserve">    </w:t>
      </w:r>
      <w:r w:rsidRPr="009A0898"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2、工作考核</w:t>
      </w:r>
    </w:p>
    <w:p w:rsidR="009A0898" w:rsidRPr="009A0898" w:rsidRDefault="009A0898" w:rsidP="009A0898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 w:rsidRPr="009A0898"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 </w:t>
      </w:r>
      <w:r w:rsidRPr="009A0898"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 </w:t>
      </w:r>
      <w:r w:rsidRPr="009A0898"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健全了政府信息公开审查制度。严格执行信息公开审查要求，定期通报网站公开自查情况，专人督促整改落实，全面推进网站政府信息公开工作。每年及时编制政府信息公开年度报告，并在局门户网站、市政府信息公开平台进行公布。</w:t>
      </w:r>
      <w:r w:rsidRPr="009A0898"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 </w:t>
      </w:r>
    </w:p>
    <w:p w:rsidR="009A0898" w:rsidRPr="009A0898" w:rsidRDefault="009A0898" w:rsidP="009A0898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 w:rsidRPr="009A0898"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 </w:t>
      </w:r>
      <w:r w:rsidRPr="009A0898"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 </w:t>
      </w:r>
      <w:r w:rsidRPr="009A0898"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3、社会评议</w:t>
      </w:r>
    </w:p>
    <w:p w:rsidR="009A0898" w:rsidRPr="009A0898" w:rsidRDefault="009A0898" w:rsidP="009A0898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 w:rsidRPr="009A0898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 </w:t>
      </w:r>
      <w:r w:rsidRPr="009A0898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 </w:t>
      </w:r>
      <w:r w:rsidRPr="009A0898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围绕群众关注的热点难点问题进行公开，围绕保证群众民主监督权力，抓好重大决策的公开。通过政府政务公开网站，将法律法规、规范性文件、工作制度、职责范围、办事指南等予以公开，做到形式多样化、内容规范化。诚恳接受</w:t>
      </w:r>
      <w:r w:rsidRPr="009A0898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lastRenderedPageBreak/>
        <w:t>群众监督，增强自身廉政意识，规范工作人员行为，树立了良好的行业风气。</w:t>
      </w:r>
    </w:p>
    <w:p w:rsidR="009A0898" w:rsidRPr="009A0898" w:rsidRDefault="009A0898" w:rsidP="009A0898">
      <w:pPr>
        <w:widowControl/>
        <w:shd w:val="clear" w:color="auto" w:fill="FFFFFF"/>
        <w:ind w:firstLine="480"/>
        <w:rPr>
          <w:rFonts w:cs="宋体"/>
          <w:kern w:val="0"/>
        </w:rPr>
      </w:pPr>
      <w:r w:rsidRPr="009A08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二、主动公开政府信息情况</w:t>
      </w:r>
    </w:p>
    <w:p w:rsidR="009A0898" w:rsidRPr="009A0898" w:rsidRDefault="009A0898" w:rsidP="009A0898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</w:p>
    <w:tbl>
      <w:tblPr>
        <w:tblW w:w="8130" w:type="dxa"/>
        <w:jc w:val="center"/>
        <w:tblCellMar>
          <w:left w:w="0" w:type="dxa"/>
          <w:right w:w="0" w:type="dxa"/>
        </w:tblCellMar>
        <w:tblLook w:val="04A0"/>
      </w:tblPr>
      <w:tblGrid>
        <w:gridCol w:w="2983"/>
        <w:gridCol w:w="1700"/>
        <w:gridCol w:w="46"/>
        <w:gridCol w:w="1113"/>
        <w:gridCol w:w="2288"/>
      </w:tblGrid>
      <w:tr w:rsidR="009A0898" w:rsidRPr="009A0898" w:rsidTr="009A0898">
        <w:trPr>
          <w:trHeight w:val="495"/>
          <w:jc w:val="center"/>
        </w:trPr>
        <w:tc>
          <w:tcPr>
            <w:tcW w:w="7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第二十条第（一）项</w:t>
            </w:r>
          </w:p>
        </w:tc>
      </w:tr>
      <w:tr w:rsidR="009A0898" w:rsidRPr="009A0898" w:rsidTr="009A0898">
        <w:trPr>
          <w:trHeight w:val="882"/>
          <w:jc w:val="center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本年新</w:t>
            </w: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制作数量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本年新</w:t>
            </w: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公开数量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对外公开总数量</w:t>
            </w:r>
          </w:p>
        </w:tc>
      </w:tr>
      <w:tr w:rsidR="009A0898" w:rsidRPr="009A0898" w:rsidTr="009A0898">
        <w:trPr>
          <w:trHeight w:val="523"/>
          <w:jc w:val="center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规章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9A0898" w:rsidRPr="009A0898" w:rsidTr="009A0898">
        <w:trPr>
          <w:trHeight w:val="471"/>
          <w:jc w:val="center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规范性文件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trHeight w:val="480"/>
          <w:jc w:val="center"/>
        </w:trPr>
        <w:tc>
          <w:tcPr>
            <w:tcW w:w="78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第二十条第（五）项</w:t>
            </w:r>
          </w:p>
        </w:tc>
      </w:tr>
      <w:tr w:rsidR="009A0898" w:rsidRPr="009A0898" w:rsidTr="009A0898">
        <w:trPr>
          <w:trHeight w:val="634"/>
          <w:jc w:val="center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上一年项目数量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本年增/减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处理决定数量</w:t>
            </w:r>
          </w:p>
        </w:tc>
      </w:tr>
      <w:tr w:rsidR="009A0898" w:rsidRPr="009A0898" w:rsidTr="009A0898">
        <w:trPr>
          <w:trHeight w:val="528"/>
          <w:jc w:val="center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行政许可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trHeight w:val="550"/>
          <w:jc w:val="center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其他对外管理服务事项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trHeight w:val="406"/>
          <w:jc w:val="center"/>
        </w:trPr>
        <w:tc>
          <w:tcPr>
            <w:tcW w:w="78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第二十条第（六）项</w:t>
            </w:r>
          </w:p>
        </w:tc>
      </w:tr>
      <w:tr w:rsidR="009A0898" w:rsidRPr="009A0898" w:rsidTr="009A0898">
        <w:trPr>
          <w:trHeight w:val="634"/>
          <w:jc w:val="center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上一年项目数量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本年增/减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处理决定数量</w:t>
            </w:r>
          </w:p>
        </w:tc>
      </w:tr>
      <w:tr w:rsidR="009A0898" w:rsidRPr="009A0898" w:rsidTr="009A0898">
        <w:trPr>
          <w:trHeight w:val="430"/>
          <w:jc w:val="center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行政处罚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trHeight w:val="409"/>
          <w:jc w:val="center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行政强制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trHeight w:val="474"/>
          <w:jc w:val="center"/>
        </w:trPr>
        <w:tc>
          <w:tcPr>
            <w:tcW w:w="78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第二十条第（八）项</w:t>
            </w:r>
          </w:p>
        </w:tc>
      </w:tr>
      <w:tr w:rsidR="009A0898" w:rsidRPr="009A0898" w:rsidTr="009A0898">
        <w:trPr>
          <w:trHeight w:val="270"/>
          <w:jc w:val="center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上一年项目数量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本年增/减</w:t>
            </w:r>
          </w:p>
        </w:tc>
      </w:tr>
      <w:tr w:rsidR="009A0898" w:rsidRPr="009A0898" w:rsidTr="009A0898">
        <w:trPr>
          <w:trHeight w:val="551"/>
          <w:jc w:val="center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行政事业性收费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trHeight w:val="476"/>
          <w:jc w:val="center"/>
        </w:trPr>
        <w:tc>
          <w:tcPr>
            <w:tcW w:w="78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第二十条第（九）项</w:t>
            </w:r>
          </w:p>
        </w:tc>
      </w:tr>
      <w:tr w:rsidR="009A0898" w:rsidRPr="009A0898" w:rsidTr="009A0898">
        <w:trPr>
          <w:trHeight w:val="585"/>
          <w:jc w:val="center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采购项目数量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采购总金额</w:t>
            </w:r>
          </w:p>
        </w:tc>
      </w:tr>
      <w:tr w:rsidR="009A0898" w:rsidRPr="009A0898" w:rsidTr="009A0898">
        <w:trPr>
          <w:trHeight w:val="539"/>
          <w:jc w:val="center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政府集中采购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</w:tbl>
    <w:p w:rsidR="009A0898" w:rsidRPr="009A0898" w:rsidRDefault="009A0898" w:rsidP="009A0898">
      <w:pPr>
        <w:widowControl/>
        <w:spacing w:after="240"/>
        <w:jc w:val="left"/>
        <w:rPr>
          <w:rFonts w:ascii="宋体" w:hAnsi="宋体" w:cs="宋体"/>
          <w:kern w:val="0"/>
          <w:sz w:val="24"/>
          <w:szCs w:val="24"/>
        </w:rPr>
      </w:pPr>
      <w:r w:rsidRPr="009A0898">
        <w:rPr>
          <w:rFonts w:ascii="宋体" w:hAnsi="宋体" w:cs="宋体"/>
          <w:kern w:val="0"/>
          <w:sz w:val="24"/>
          <w:szCs w:val="24"/>
        </w:rPr>
        <w:br/>
      </w:r>
      <w:r w:rsidRPr="009A0898">
        <w:rPr>
          <w:rFonts w:ascii="黑体" w:eastAsia="黑体" w:hAnsi="黑体" w:cs="宋体" w:hint="eastAsia"/>
          <w:color w:val="333333"/>
          <w:kern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9045" w:type="dxa"/>
        <w:jc w:val="center"/>
        <w:tblCellMar>
          <w:left w:w="0" w:type="dxa"/>
          <w:right w:w="0" w:type="dxa"/>
        </w:tblCellMar>
        <w:tblLook w:val="04A0"/>
      </w:tblPr>
      <w:tblGrid>
        <w:gridCol w:w="856"/>
        <w:gridCol w:w="1176"/>
        <w:gridCol w:w="1536"/>
        <w:gridCol w:w="696"/>
        <w:gridCol w:w="696"/>
        <w:gridCol w:w="696"/>
        <w:gridCol w:w="696"/>
        <w:gridCol w:w="696"/>
        <w:gridCol w:w="1161"/>
        <w:gridCol w:w="836"/>
      </w:tblGrid>
      <w:tr w:rsidR="009A0898" w:rsidRPr="009A0898" w:rsidTr="009A0898">
        <w:trPr>
          <w:jc w:val="center"/>
        </w:trPr>
        <w:tc>
          <w:tcPr>
            <w:tcW w:w="35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505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申请人情况</w:t>
            </w:r>
          </w:p>
        </w:tc>
      </w:tr>
      <w:tr w:rsidR="009A0898" w:rsidRPr="009A0898" w:rsidTr="009A0898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自然人</w:t>
            </w:r>
          </w:p>
        </w:tc>
        <w:tc>
          <w:tcPr>
            <w:tcW w:w="36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法人或其他组织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总计</w:t>
            </w:r>
          </w:p>
        </w:tc>
      </w:tr>
      <w:tr w:rsidR="009A0898" w:rsidRPr="009A0898" w:rsidTr="009A0898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商业企业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科研机构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社会公益组织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法律服务机构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</w:tr>
      <w:tr w:rsidR="009A0898" w:rsidRPr="009A0898" w:rsidTr="009A0898">
        <w:trPr>
          <w:jc w:val="center"/>
        </w:trPr>
        <w:tc>
          <w:tcPr>
            <w:tcW w:w="3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</w:tr>
      <w:tr w:rsidR="009A0898" w:rsidRPr="009A0898" w:rsidTr="009A0898">
        <w:trPr>
          <w:jc w:val="center"/>
        </w:trPr>
        <w:tc>
          <w:tcPr>
            <w:tcW w:w="3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jc w:val="center"/>
        </w:trPr>
        <w:tc>
          <w:tcPr>
            <w:tcW w:w="7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三、本年度办理结果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（一）予以公开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</w:tr>
      <w:tr w:rsidR="009A0898" w:rsidRPr="009A0898" w:rsidTr="009A08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（三）不予公开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1.属于国家秘密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3.危及“三安全一稳定”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4.保护第三方合法权益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5.属于三类内部事务信息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6.属于四类过程性</w:t>
            </w: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信息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lastRenderedPageBreak/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7.属于行政执法案卷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8.属于行政查询事项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（四）无法提供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3.补正后申请内容仍不明确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（五）不予处理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1.信访举报投诉类申请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2.重复申</w:t>
            </w: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请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lastRenderedPageBreak/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3.要求提供公开出版物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4.无正当理由大量反复申请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（六）其他处理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（七）总计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9A0898" w:rsidRPr="009A0898" w:rsidTr="009A0898">
        <w:trPr>
          <w:jc w:val="center"/>
        </w:trPr>
        <w:tc>
          <w:tcPr>
            <w:tcW w:w="34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四、结转下年度继续办理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</w:tbl>
    <w:p w:rsidR="009A0898" w:rsidRPr="009A0898" w:rsidRDefault="009A0898" w:rsidP="009A0898">
      <w:pPr>
        <w:widowControl/>
        <w:shd w:val="clear" w:color="auto" w:fill="FFFFFF"/>
        <w:ind w:firstLine="480"/>
        <w:jc w:val="center"/>
        <w:rPr>
          <w:rFonts w:cs="宋体"/>
          <w:kern w:val="0"/>
        </w:rPr>
      </w:pPr>
    </w:p>
    <w:p w:rsidR="009A0898" w:rsidRPr="009A0898" w:rsidRDefault="009A0898" w:rsidP="009A0898">
      <w:pPr>
        <w:widowControl/>
        <w:shd w:val="clear" w:color="auto" w:fill="FFFFFF"/>
        <w:ind w:firstLine="480"/>
        <w:jc w:val="left"/>
        <w:rPr>
          <w:rFonts w:cs="宋体"/>
          <w:kern w:val="0"/>
        </w:rPr>
      </w:pPr>
      <w:r w:rsidRPr="009A0898">
        <w:rPr>
          <w:rFonts w:ascii="黑体" w:eastAsia="黑体" w:hAnsi="黑体" w:cs="宋体" w:hint="eastAsia"/>
          <w:color w:val="333333"/>
          <w:kern w:val="0"/>
          <w:sz w:val="32"/>
          <w:szCs w:val="32"/>
          <w:shd w:val="clear" w:color="auto" w:fill="FFFFFF"/>
        </w:rPr>
        <w:t>四、政府信息公开行政复议、行政诉讼情况</w:t>
      </w:r>
    </w:p>
    <w:p w:rsidR="009A0898" w:rsidRPr="009A0898" w:rsidRDefault="009A0898" w:rsidP="009A0898">
      <w:pPr>
        <w:widowControl/>
        <w:shd w:val="clear" w:color="auto" w:fill="FFFFFF"/>
        <w:ind w:firstLine="480"/>
        <w:jc w:val="left"/>
        <w:rPr>
          <w:rFonts w:cs="宋体"/>
          <w:kern w:val="0"/>
        </w:rPr>
      </w:pPr>
      <w:r w:rsidRPr="009A0898">
        <w:rPr>
          <w:rFonts w:ascii="黑体" w:eastAsia="黑体" w:hAnsi="黑体" w:cs="宋体" w:hint="eastAsia"/>
          <w:color w:val="333333"/>
          <w:kern w:val="0"/>
          <w:sz w:val="32"/>
          <w:szCs w:val="32"/>
          <w:shd w:val="clear" w:color="auto" w:fill="FFFFFF"/>
        </w:rPr>
        <w:br/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/>
      </w:tblPr>
      <w:tblGrid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536"/>
      </w:tblGrid>
      <w:tr w:rsidR="009A0898" w:rsidRPr="009A0898" w:rsidTr="009A0898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行政诉讼</w:t>
            </w:r>
          </w:p>
        </w:tc>
      </w:tr>
      <w:tr w:rsidR="009A0898" w:rsidRPr="009A0898" w:rsidTr="009A0898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结果</w:t>
            </w: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结果</w:t>
            </w: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纠正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其他</w:t>
            </w: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结果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尚未</w:t>
            </w: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复议后起诉</w:t>
            </w:r>
          </w:p>
        </w:tc>
      </w:tr>
      <w:tr w:rsidR="009A0898" w:rsidRPr="009A0898" w:rsidTr="009A08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898" w:rsidRPr="009A0898" w:rsidRDefault="009A0898" w:rsidP="009A0898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结</w:t>
            </w: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结</w:t>
            </w: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其</w:t>
            </w: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他结果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尚</w:t>
            </w: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未审结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总</w:t>
            </w: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计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结</w:t>
            </w: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结</w:t>
            </w: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其</w:t>
            </w: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他结果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尚</w:t>
            </w: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未审结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总</w:t>
            </w:r>
            <w:r w:rsidRPr="009A08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计</w:t>
            </w:r>
          </w:p>
        </w:tc>
      </w:tr>
      <w:tr w:rsidR="009A0898" w:rsidRPr="009A0898" w:rsidTr="009A0898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lastRenderedPageBreak/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  <w:r w:rsidRPr="009A0898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9A0898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98" w:rsidRPr="009A0898" w:rsidRDefault="009A0898" w:rsidP="009A0898">
            <w:pPr>
              <w:widowControl/>
              <w:jc w:val="center"/>
              <w:rPr>
                <w:rFonts w:cs="宋体"/>
                <w:kern w:val="0"/>
              </w:rPr>
            </w:pPr>
            <w:r w:rsidRPr="009A0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</w:p>
        </w:tc>
      </w:tr>
    </w:tbl>
    <w:p w:rsidR="009A0898" w:rsidRPr="009A0898" w:rsidRDefault="009A0898" w:rsidP="009A0898">
      <w:pPr>
        <w:widowControl/>
        <w:shd w:val="clear" w:color="auto" w:fill="FFFFFF"/>
        <w:jc w:val="center"/>
        <w:rPr>
          <w:rFonts w:cs="宋体"/>
          <w:kern w:val="0"/>
        </w:rPr>
      </w:pPr>
      <w:r w:rsidRPr="009A0898">
        <w:rPr>
          <w:rFonts w:ascii="宋体" w:hAnsi="宋体" w:cs="宋体" w:hint="eastAsia"/>
          <w:color w:val="333333"/>
          <w:kern w:val="0"/>
          <w:sz w:val="32"/>
          <w:szCs w:val="32"/>
        </w:rPr>
        <w:t> </w:t>
      </w:r>
    </w:p>
    <w:p w:rsidR="009A0898" w:rsidRPr="009A0898" w:rsidRDefault="009A0898" w:rsidP="009A0898">
      <w:pPr>
        <w:widowControl/>
        <w:shd w:val="clear" w:color="auto" w:fill="FFFFFF"/>
        <w:ind w:firstLine="480"/>
        <w:rPr>
          <w:rFonts w:ascii="宋体" w:hAnsi="宋体" w:cs="宋体"/>
          <w:kern w:val="0"/>
        </w:rPr>
      </w:pPr>
      <w:r w:rsidRPr="009A08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五、存在的主要问题及改进情况</w:t>
      </w:r>
    </w:p>
    <w:p w:rsidR="00BC42EF" w:rsidRDefault="00BC42EF" w:rsidP="00BC42EF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（一）存在问题</w:t>
      </w:r>
    </w:p>
    <w:p w:rsidR="009A0898" w:rsidRPr="009A0898" w:rsidRDefault="009A0898" w:rsidP="00BC42EF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 w:rsidRPr="009A0898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一是信息公开工作还不够规范，主动公开政府信息的责任意识还需要进一步加强，需进一步扩大信息公开内容的范围，方便群众（企业）获取政府信息的形式还需要进一步改进；二是信息公开平台还需进一步完善，信息公开的载体和形式还需要进一步丰富；三是政府信息公开的及时性还有待进一步提高，要提高信息更新速度。</w:t>
      </w:r>
    </w:p>
    <w:p w:rsidR="009A0898" w:rsidRPr="009A0898" w:rsidRDefault="009A0898" w:rsidP="00BC42EF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 w:rsidRPr="009A0898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（二）改进措施</w:t>
      </w:r>
    </w:p>
    <w:p w:rsidR="009A0898" w:rsidRPr="009A0898" w:rsidRDefault="009A0898" w:rsidP="00BC42EF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 w:rsidRPr="009A0898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一是紧密结合政府信息公开工作和日常业务工作，强化政府信息公开的责任意识，及时公开应主动公开的信息；二是提高新闻稿件的质量，规范信息公开程序，严格保密审查，强化文字校对和数据核实，确保信息公开内容准确无误；三是进一步完善和优化门户网站的栏目设置，方便公众获取和检索相关政府信息；四是增强服务功能，建设完善企业信息服务管理平台，推动企业服务便利化，提高政务信息公开的服务能力。</w:t>
      </w:r>
    </w:p>
    <w:p w:rsidR="009A0898" w:rsidRPr="009A0898" w:rsidRDefault="009A0898" w:rsidP="009A0898">
      <w:pPr>
        <w:widowControl/>
        <w:shd w:val="clear" w:color="auto" w:fill="FFFFFF"/>
        <w:ind w:firstLine="480"/>
        <w:rPr>
          <w:rFonts w:ascii="宋体" w:hAnsi="宋体" w:cs="宋体"/>
          <w:kern w:val="0"/>
        </w:rPr>
      </w:pPr>
      <w:r w:rsidRPr="009A08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lastRenderedPageBreak/>
        <w:t>六、其他需要报告的事项</w:t>
      </w:r>
    </w:p>
    <w:p w:rsidR="009A0898" w:rsidRPr="009A0898" w:rsidRDefault="009A0898" w:rsidP="00BC42EF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 w:rsidRPr="009A0898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淮北市相山区经信局无其他报告事项。</w:t>
      </w:r>
    </w:p>
    <w:p w:rsidR="00A23745" w:rsidRPr="009A0898" w:rsidRDefault="00A23745" w:rsidP="009A0898">
      <w:pPr>
        <w:pStyle w:val="a3"/>
        <w:widowControl/>
        <w:shd w:val="clear" w:color="auto" w:fill="FFFFFF"/>
        <w:spacing w:before="0" w:beforeAutospacing="0" w:after="0" w:afterAutospacing="0"/>
        <w:ind w:firstLineChars="200" w:firstLine="480"/>
        <w:jc w:val="both"/>
      </w:pPr>
    </w:p>
    <w:sectPr w:rsidR="00A23745" w:rsidRPr="009A0898" w:rsidSect="00A23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22DC"/>
    <w:rsid w:val="005E22DC"/>
    <w:rsid w:val="009A0898"/>
    <w:rsid w:val="00A23745"/>
    <w:rsid w:val="00BC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DC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5E22DC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5E22DC"/>
    <w:rPr>
      <w:rFonts w:ascii="宋体" w:eastAsia="宋体" w:hAnsi="宋体" w:cs="宋体"/>
      <w:b/>
      <w:bCs/>
      <w:kern w:val="44"/>
      <w:sz w:val="48"/>
      <w:szCs w:val="48"/>
    </w:rPr>
  </w:style>
  <w:style w:type="paragraph" w:styleId="a3">
    <w:name w:val="Normal (Web)"/>
    <w:basedOn w:val="a"/>
    <w:uiPriority w:val="99"/>
    <w:unhideWhenUsed/>
    <w:rsid w:val="005E22DC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赵涵</dc:creator>
  <cp:lastModifiedBy>赵涵</cp:lastModifiedBy>
  <cp:revision>2</cp:revision>
  <dcterms:created xsi:type="dcterms:W3CDTF">2024-01-29T09:57:00Z</dcterms:created>
  <dcterms:modified xsi:type="dcterms:W3CDTF">2024-01-29T09:57:00Z</dcterms:modified>
</cp:coreProperties>
</file>