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方正小标宋简体" w:eastAsia="方正小标宋简体" w:cs="方正小标宋简体" w:hAnsiTheme="majorEastAsia"/>
          <w:sz w:val="44"/>
          <w:szCs w:val="44"/>
        </w:rPr>
      </w:pPr>
      <w:r>
        <w:rPr>
          <w:rFonts w:hint="eastAsia" w:ascii="方正小标宋简体" w:eastAsia="方正小标宋简体" w:cs="方正小标宋简体" w:hAnsiTheme="majorEastAsia"/>
          <w:sz w:val="44"/>
          <w:szCs w:val="44"/>
        </w:rPr>
        <w:t>关于印发《相南街道2020年“全国防灾减灾日”宣传周活动实施方案》的通知</w:t>
      </w:r>
    </w:p>
    <w:p>
      <w:pPr>
        <w:spacing w:line="520" w:lineRule="exact"/>
        <w:jc w:val="left"/>
        <w:rPr>
          <w:rFonts w:ascii="方正小标宋简体" w:hAnsi="方正小标宋简体" w:eastAsia="方正小标宋简体" w:cs="方正小标宋简体"/>
          <w:b/>
          <w:sz w:val="44"/>
          <w:szCs w:val="44"/>
        </w:rPr>
      </w:pPr>
    </w:p>
    <w:p>
      <w:pPr>
        <w:spacing w:line="520" w:lineRule="exact"/>
        <w:jc w:val="left"/>
        <w:rPr>
          <w:rFonts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rPr>
        <w:t>各社区：</w:t>
      </w:r>
    </w:p>
    <w:p>
      <w:pPr>
        <w:spacing w:line="520" w:lineRule="exact"/>
        <w:ind w:firstLine="570" w:firstLineChars="150"/>
        <w:rPr>
          <w:rFonts w:ascii="仿宋_GB2312" w:hAnsi="仿宋_GB2312" w:eastAsia="仿宋_GB2312" w:cs="仿宋_GB2312"/>
          <w:sz w:val="32"/>
          <w:szCs w:val="32"/>
        </w:rPr>
      </w:pPr>
      <w:r>
        <w:rPr>
          <w:rFonts w:hint="eastAsia" w:ascii="仿宋_GB2312" w:hAnsi="仿宋_GB2312" w:eastAsia="仿宋_GB2312" w:cs="仿宋_GB2312"/>
          <w:spacing w:val="30"/>
          <w:sz w:val="32"/>
          <w:szCs w:val="32"/>
        </w:rPr>
        <w:t>今年5月12日是我国第12个全国防灾减灾日，</w:t>
      </w:r>
      <w:r>
        <w:rPr>
          <w:rFonts w:hint="eastAsia" w:ascii="仿宋_GB2312" w:hAnsi="仿宋_GB2312" w:eastAsia="仿宋_GB2312" w:cs="仿宋_GB2312"/>
          <w:sz w:val="32"/>
          <w:szCs w:val="32"/>
        </w:rPr>
        <w:t>5月9日至15日为防灾减灾宣传活动周，</w:t>
      </w:r>
      <w:r>
        <w:rPr>
          <w:rFonts w:hint="eastAsia" w:ascii="仿宋_GB2312" w:hAnsi="仿宋_GB2312" w:eastAsia="仿宋_GB2312" w:cs="仿宋_GB2312"/>
          <w:spacing w:val="30"/>
          <w:sz w:val="32"/>
          <w:szCs w:val="32"/>
        </w:rPr>
        <w:t>主题是“</w:t>
      </w:r>
      <w:r>
        <w:rPr>
          <w:rFonts w:hint="eastAsia" w:ascii="仿宋_GB2312" w:hAnsi="仿宋_GB2312" w:eastAsia="仿宋_GB2312" w:cs="仿宋_GB2312"/>
          <w:sz w:val="32"/>
          <w:szCs w:val="32"/>
        </w:rPr>
        <w:t>提升基层应急能力，筑牢防灾减灾救灾的人民防线</w:t>
      </w:r>
      <w:r>
        <w:rPr>
          <w:rFonts w:hint="eastAsia" w:ascii="仿宋_GB2312" w:hAnsi="仿宋_GB2312" w:eastAsia="仿宋_GB2312" w:cs="仿宋_GB2312"/>
          <w:spacing w:val="30"/>
          <w:sz w:val="32"/>
          <w:szCs w:val="32"/>
        </w:rPr>
        <w:t>”。为深入贯彻落实习近平总书记关于防灾减灾救灾等应急管理重要论述精神</w:t>
      </w:r>
      <w:r>
        <w:rPr>
          <w:rFonts w:hint="eastAsia" w:ascii="仿宋_GB2312" w:hAnsi="仿宋_GB2312" w:eastAsia="仿宋_GB2312" w:cs="仿宋_GB2312"/>
          <w:sz w:val="32"/>
          <w:szCs w:val="32"/>
        </w:rPr>
        <w:t>，切实做好“全国防灾减灾日”宣传周活动，经研究，现将《相南街道2020年“全国防灾减灾日”宣传周活动实施方案》印发给你们，请按照活动实施方案要求，结合实际，科学谋划，精心组织，积极开展防灾减灾宣传活动。各社区于2020年5月16日前，将活动总结和宣传图片报街道公共安全办。</w:t>
      </w:r>
    </w:p>
    <w:p>
      <w:pPr>
        <w:spacing w:line="520" w:lineRule="exact"/>
        <w:jc w:val="left"/>
        <w:rPr>
          <w:rFonts w:ascii="仿宋_GB2312" w:hAnsi="方正小标宋简体" w:eastAsia="仿宋_GB2312" w:cs="方正小标宋简体"/>
          <w:sz w:val="32"/>
          <w:szCs w:val="32"/>
        </w:rPr>
      </w:pPr>
    </w:p>
    <w:p>
      <w:pPr>
        <w:spacing w:line="520" w:lineRule="exact"/>
        <w:ind w:firstLine="5811" w:firstLineChars="1816"/>
        <w:jc w:val="left"/>
        <w:rPr>
          <w:rFonts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rPr>
        <w:t>相南街道办事处</w:t>
      </w:r>
    </w:p>
    <w:p>
      <w:pPr>
        <w:spacing w:line="520" w:lineRule="exact"/>
        <w:ind w:firstLine="5811" w:firstLineChars="1816"/>
        <w:jc w:val="left"/>
        <w:rPr>
          <w:rFonts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rPr>
        <w:t>2020年5月11日</w:t>
      </w:r>
    </w:p>
    <w:p>
      <w:pPr>
        <w:spacing w:line="520" w:lineRule="exact"/>
        <w:jc w:val="center"/>
        <w:rPr>
          <w:rFonts w:hint="eastAsia" w:cs="方正小标宋简体" w:asciiTheme="majorEastAsia" w:hAnsiTheme="majorEastAsia" w:eastAsiaTheme="majorEastAsia"/>
          <w:b/>
          <w:sz w:val="44"/>
          <w:szCs w:val="44"/>
        </w:rPr>
      </w:pPr>
    </w:p>
    <w:p>
      <w:pPr>
        <w:spacing w:line="520" w:lineRule="exact"/>
        <w:jc w:val="center"/>
        <w:rPr>
          <w:rFonts w:hint="eastAsia" w:cs="方正小标宋简体" w:asciiTheme="majorEastAsia" w:hAnsiTheme="majorEastAsia" w:eastAsiaTheme="majorEastAsia"/>
          <w:b/>
          <w:sz w:val="44"/>
          <w:szCs w:val="44"/>
        </w:rPr>
      </w:pPr>
    </w:p>
    <w:p>
      <w:pPr>
        <w:spacing w:line="520" w:lineRule="exact"/>
        <w:jc w:val="center"/>
        <w:rPr>
          <w:rFonts w:hint="eastAsia" w:cs="方正小标宋简体" w:asciiTheme="majorEastAsia" w:hAnsiTheme="majorEastAsia" w:eastAsiaTheme="majorEastAsia"/>
          <w:b/>
          <w:sz w:val="44"/>
          <w:szCs w:val="44"/>
        </w:rPr>
      </w:pPr>
    </w:p>
    <w:p>
      <w:pPr>
        <w:spacing w:line="520" w:lineRule="exact"/>
        <w:jc w:val="center"/>
        <w:rPr>
          <w:rFonts w:hint="eastAsia" w:cs="方正小标宋简体" w:asciiTheme="majorEastAsia" w:hAnsiTheme="majorEastAsia" w:eastAsiaTheme="majorEastAsia"/>
          <w:b/>
          <w:sz w:val="44"/>
          <w:szCs w:val="44"/>
        </w:rPr>
      </w:pPr>
    </w:p>
    <w:p>
      <w:pPr>
        <w:spacing w:line="520" w:lineRule="exact"/>
        <w:jc w:val="center"/>
        <w:rPr>
          <w:rFonts w:hint="eastAsia" w:cs="方正小标宋简体" w:asciiTheme="majorEastAsia" w:hAnsiTheme="majorEastAsia" w:eastAsiaTheme="majorEastAsia"/>
          <w:b/>
          <w:sz w:val="44"/>
          <w:szCs w:val="44"/>
        </w:rPr>
      </w:pPr>
    </w:p>
    <w:p>
      <w:pPr>
        <w:spacing w:line="520" w:lineRule="exact"/>
        <w:jc w:val="center"/>
        <w:rPr>
          <w:rFonts w:hint="eastAsia" w:cs="方正小标宋简体" w:asciiTheme="majorEastAsia" w:hAnsiTheme="majorEastAsia" w:eastAsiaTheme="majorEastAsia"/>
          <w:b/>
          <w:sz w:val="44"/>
          <w:szCs w:val="44"/>
        </w:rPr>
      </w:pPr>
    </w:p>
    <w:p>
      <w:pPr>
        <w:spacing w:line="520" w:lineRule="exact"/>
        <w:jc w:val="center"/>
        <w:rPr>
          <w:rFonts w:hint="eastAsia" w:cs="方正小标宋简体" w:asciiTheme="majorEastAsia" w:hAnsiTheme="majorEastAsia" w:eastAsiaTheme="majorEastAsia"/>
          <w:b/>
          <w:sz w:val="44"/>
          <w:szCs w:val="44"/>
        </w:rPr>
      </w:pPr>
    </w:p>
    <w:p>
      <w:pPr>
        <w:spacing w:line="520" w:lineRule="exact"/>
        <w:jc w:val="center"/>
        <w:rPr>
          <w:rFonts w:hint="eastAsia" w:cs="方正小标宋简体" w:asciiTheme="majorEastAsia" w:hAnsiTheme="majorEastAsia" w:eastAsiaTheme="majorEastAsia"/>
          <w:b/>
          <w:sz w:val="44"/>
          <w:szCs w:val="44"/>
        </w:rPr>
      </w:pPr>
    </w:p>
    <w:p>
      <w:pPr>
        <w:spacing w:line="520" w:lineRule="exact"/>
        <w:jc w:val="center"/>
        <w:rPr>
          <w:rFonts w:hint="eastAsia" w:cs="方正小标宋简体" w:asciiTheme="majorEastAsia" w:hAnsiTheme="majorEastAsia" w:eastAsiaTheme="majorEastAsia"/>
          <w:b/>
          <w:sz w:val="44"/>
          <w:szCs w:val="44"/>
        </w:rPr>
      </w:pPr>
    </w:p>
    <w:p>
      <w:pPr>
        <w:spacing w:line="520" w:lineRule="exact"/>
        <w:jc w:val="center"/>
        <w:rPr>
          <w:rFonts w:cs="方正小标宋简体" w:asciiTheme="majorEastAsia" w:hAnsiTheme="majorEastAsia" w:eastAsiaTheme="majorEastAsia"/>
          <w:b/>
          <w:sz w:val="44"/>
          <w:szCs w:val="44"/>
        </w:rPr>
      </w:pPr>
      <w:bookmarkStart w:id="0" w:name="_GoBack"/>
      <w:bookmarkEnd w:id="0"/>
      <w:r>
        <w:rPr>
          <w:rFonts w:hint="eastAsia" w:cs="方正小标宋简体" w:asciiTheme="majorEastAsia" w:hAnsiTheme="majorEastAsia" w:eastAsiaTheme="majorEastAsia"/>
          <w:b/>
          <w:sz w:val="44"/>
          <w:szCs w:val="44"/>
        </w:rPr>
        <w:t>相南街道2020年“全国防灾减灾日”</w:t>
      </w:r>
    </w:p>
    <w:p>
      <w:pPr>
        <w:spacing w:line="520" w:lineRule="exact"/>
        <w:jc w:val="center"/>
        <w:rPr>
          <w:rFonts w:cs="方正小标宋简体" w:asciiTheme="majorEastAsia" w:hAnsiTheme="majorEastAsia" w:eastAsiaTheme="majorEastAsia"/>
          <w:b/>
          <w:sz w:val="44"/>
          <w:szCs w:val="44"/>
        </w:rPr>
      </w:pPr>
      <w:r>
        <w:rPr>
          <w:rFonts w:hint="eastAsia" w:cs="方正小标宋简体" w:asciiTheme="majorEastAsia" w:hAnsiTheme="majorEastAsia" w:eastAsiaTheme="majorEastAsia"/>
          <w:b/>
          <w:sz w:val="44"/>
          <w:szCs w:val="44"/>
        </w:rPr>
        <w:t>宣传周活动实施方案</w:t>
      </w:r>
    </w:p>
    <w:p>
      <w:pPr>
        <w:spacing w:line="520" w:lineRule="exact"/>
        <w:ind w:firstLine="420" w:firstLineChars="200"/>
        <w:jc w:val="center"/>
        <w:rPr>
          <w:rFonts w:ascii="仿宋_GB2312" w:hAnsi="仿宋_GB2312" w:eastAsia="仿宋_GB2312" w:cs="仿宋_GB2312"/>
          <w:szCs w:val="32"/>
        </w:rPr>
      </w:pP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切实做好今年“全国防灾减灾日”宣传工作，扎实开展防灾减灾宣传教育活动，按照相山区减灾救灾委员会办公室印发的《相山区2020年“全国防灾减灾日”宣传周活动实施方案》（相减救办〔2020〕1号）文件精神，制定本实施方案。具体如下：</w:t>
      </w:r>
    </w:p>
    <w:p>
      <w:pPr>
        <w:pStyle w:val="2"/>
        <w:ind w:firstLine="640"/>
        <w:rPr>
          <w:rFonts w:hint="default"/>
        </w:rPr>
      </w:pPr>
      <w:r>
        <w:t>一、指导思想</w:t>
      </w:r>
    </w:p>
    <w:p>
      <w:pPr>
        <w:pStyle w:val="6"/>
        <w:spacing w:before="0" w:beforeAutospacing="0" w:after="0" w:afterAutospacing="0" w:line="52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以习近平新时代中国特色社会主义思想为指导，深入学习贯彻习近平总书记关于防灾减灾救灾等应急管理重要论述精神，突出“提升基层应急能力，筑牢防灾减灾救灾的人民防线”主题。坚持群众观点、群众路线、社会共治理念，广泛发动群众、依靠群众，统筹力量、整合资源，切实加强基层应急能力建设；推动安全宣传进企业、进小区、进家庭，加强公益宣传，普及安全知识，培育安全文化，不断完善公民安全教育体系；推行灾害风险网格化管理，排查灾害事故隐患，开展应急演练，健全物资保障体系，推进基层应急能力建设，切实提高人民群众幸福感、获得感、安全感。</w:t>
      </w:r>
    </w:p>
    <w:p>
      <w:pPr>
        <w:pStyle w:val="2"/>
        <w:ind w:firstLine="640"/>
        <w:rPr>
          <w:rFonts w:hint="default"/>
        </w:rPr>
      </w:pPr>
      <w:r>
        <w:t>二、活动时间</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2020年5月9日至15日为防灾减灾宣传活动周，5月12日为“全国防灾减灾日”。</w:t>
      </w:r>
    </w:p>
    <w:p>
      <w:pPr>
        <w:pStyle w:val="2"/>
        <w:ind w:firstLine="640"/>
        <w:rPr>
          <w:rFonts w:hint="default"/>
        </w:rPr>
      </w:pPr>
      <w:r>
        <w:t>三、活动主题</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提升基层应急能力，筑牢防灾减灾救灾的人民防线</w:t>
      </w:r>
    </w:p>
    <w:p>
      <w:pPr>
        <w:pStyle w:val="2"/>
        <w:ind w:firstLine="640"/>
        <w:rPr>
          <w:rFonts w:hint="default"/>
        </w:rPr>
      </w:pPr>
      <w:r>
        <w:t>四、活动内容</w:t>
      </w:r>
    </w:p>
    <w:p>
      <w:pPr>
        <w:pStyle w:val="11"/>
        <w:spacing w:line="520" w:lineRule="exact"/>
        <w:ind w:firstLine="640" w:firstLineChars="200"/>
        <w:jc w:val="both"/>
        <w:rPr>
          <w:rFonts w:hAnsi="仿宋_GB2312"/>
          <w:sz w:val="32"/>
          <w:szCs w:val="32"/>
        </w:rPr>
      </w:pPr>
      <w:r>
        <w:rPr>
          <w:rFonts w:hint="eastAsia" w:hAnsi="仿宋_GB2312"/>
          <w:sz w:val="32"/>
          <w:szCs w:val="32"/>
        </w:rPr>
        <w:t>各社区要结合辖区灾害隐患特点，在做好疫情防控的前提下，创新活动方式，丰富活动内容，细化活动方案，加强组织协调，狠抓活动开展，大力普及防灾减灾救灾知识技能。</w:t>
      </w:r>
    </w:p>
    <w:p>
      <w:pPr>
        <w:pStyle w:val="3"/>
        <w:ind w:firstLine="643"/>
        <w:rPr>
          <w:rFonts w:hint="default"/>
        </w:rPr>
      </w:pPr>
      <w:r>
        <w:t>（一）开展防灾减灾救灾宣传活动</w:t>
      </w:r>
    </w:p>
    <w:p>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一是充分发挥媒体宣传教育作用。</w:t>
      </w:r>
      <w:r>
        <w:rPr>
          <w:rFonts w:hint="eastAsia" w:ascii="仿宋_GB2312" w:hAnsi="仿宋_GB2312" w:eastAsia="仿宋_GB2312" w:cs="仿宋_GB2312"/>
          <w:sz w:val="32"/>
          <w:szCs w:val="32"/>
        </w:rPr>
        <w:t>依托社区、学校、企业、机关等平台，利用网站、微信、微博等媒介，普及洪涝、台风、地震、风雹、火灾等灾害知识和防范应对技能。</w:t>
      </w:r>
      <w:r>
        <w:rPr>
          <w:rFonts w:hint="eastAsia" w:ascii="仿宋_GB2312" w:hAnsi="仿宋_GB2312" w:eastAsia="仿宋_GB2312" w:cs="仿宋_GB2312"/>
          <w:b/>
          <w:bCs/>
          <w:sz w:val="32"/>
          <w:szCs w:val="32"/>
        </w:rPr>
        <w:t>二是适度组织线下宣传教育。</w:t>
      </w:r>
      <w:r>
        <w:rPr>
          <w:rFonts w:hint="eastAsia" w:ascii="仿宋_GB2312" w:hAnsi="仿宋_GB2312" w:eastAsia="仿宋_GB2312" w:cs="仿宋_GB2312"/>
          <w:sz w:val="32"/>
          <w:szCs w:val="32"/>
        </w:rPr>
        <w:t>在做好疫情防控的前提下，发放防灾减灾救灾宣传单、宣传手册、科普读本，张贴宣传海报，悬挂宣传条幅，播放宣传片，举办防灾减灾救灾宣传讲座，扩大防灾减灾救灾宣传覆盖面。</w:t>
      </w:r>
      <w:r>
        <w:rPr>
          <w:rFonts w:hint="eastAsia" w:ascii="仿宋_GB2312" w:hAnsi="仿宋_GB2312" w:eastAsia="仿宋_GB2312" w:cs="仿宋_GB2312"/>
          <w:b/>
          <w:bCs/>
          <w:sz w:val="32"/>
          <w:szCs w:val="32"/>
        </w:rPr>
        <w:t>三是充分发挥科教基地作用。</w:t>
      </w:r>
      <w:r>
        <w:rPr>
          <w:rFonts w:hint="eastAsia" w:ascii="仿宋_GB2312" w:hAnsi="仿宋_GB2312" w:eastAsia="仿宋_GB2312" w:cs="仿宋_GB2312"/>
          <w:sz w:val="32"/>
          <w:szCs w:val="32"/>
        </w:rPr>
        <w:t>在做好疫情防控的前提下，免费开放消防、防震减灾等防灾减灾救灾科普教育基地，并开展防灾减灾救灾基本技能体验活动，提升防灾减灾救灾宣传效果。</w:t>
      </w:r>
    </w:p>
    <w:p>
      <w:pPr>
        <w:pStyle w:val="3"/>
        <w:ind w:firstLine="643"/>
        <w:rPr>
          <w:rFonts w:hint="default"/>
        </w:rPr>
      </w:pPr>
      <w:r>
        <w:t>（二）开展灾害隐患排查治理行动</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集中开展灾害隐患排查行动，全面系统排查各类灾害隐患。重点排查学校、医院、养老服务中心等特殊群体聚集区，火车站、汽车站、商场、广场等人员密集流动区，水利设施、水电气供应设施、城市地下管网、泵站闸门等关键民生设施。针对排查出的灾害隐患，要建立隐患台账，明确整改责任人，设定整改时限，采取有针对性整改措施；加强灾害隐患整改督导，安排专人全程跟进隐患整改，确保灾害隐患按时完成整改。</w:t>
      </w:r>
    </w:p>
    <w:p>
      <w:pPr>
        <w:pStyle w:val="3"/>
        <w:ind w:firstLine="643"/>
        <w:rPr>
          <w:rFonts w:hint="default"/>
        </w:rPr>
      </w:pPr>
      <w:r>
        <w:t>（三）开展防灾减灾救灾应急演练</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社区要结合主管领域灾害隐患特点，在做好疫情防控工作的前提下，按照既定应急预案，因地制宜组织开展灾害应急演练；各社区要着重做好综合减灾示范社区应急演练工作，确保每个综合减灾示范社区至少开展一次应急演练。通过应急演练，发现应急预案不足，进一步修改完善应急预案，进一步提高应急预案的科学性、针对性和可操作性；熟悉应急处置流程，畅通物资供应链条，提升政府、救援队、居民等各类救援力量协作水平；促使民众熟悉灾害预警信号和应急疏散路径，及时转移避险。</w:t>
      </w:r>
    </w:p>
    <w:p>
      <w:pPr>
        <w:pStyle w:val="3"/>
        <w:ind w:firstLine="643"/>
        <w:rPr>
          <w:rFonts w:hint="default"/>
        </w:rPr>
      </w:pPr>
      <w:r>
        <w:t>（四）开展生命通道专项整治行动</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面开展生命通道专项整治行动，确保生命通道安全畅通。做好大型商业综合体、高层建筑、医院、学校、宾馆、饭店等人员密集场所的安全隐患排查治理，重点检查疏散通道、安全出口、消防通道被占用、堵塞、封闭，人员密集场所门窗存在障碍物，疏散辅助设施损毁或缺失，电动自行车违规停放或充电等影响应急疏散和救援的突出问题，全力督促整改，确保应急疏散和救援通道畅通。</w:t>
      </w:r>
    </w:p>
    <w:p>
      <w:pPr>
        <w:pStyle w:val="2"/>
        <w:ind w:firstLine="640"/>
        <w:rPr>
          <w:rFonts w:hint="default"/>
        </w:rPr>
      </w:pPr>
      <w:r>
        <w:t>五、相关要求</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（一）此次活动开展情况纳入街道“防灾减灾救灾”目标考核内容，各社区要严防形式主义，切实开展好活动。</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（二）加强部门协作，广泛发动群众，积极引导社会力量参与，推动防灾减灾救灾工作向基层延伸，开创全民防灾减灾救灾工作新局面。</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（三）加强组织领导，创新活动形式，周密部署安排，在做好疫情防控工作的同时，确保活动取得实效。</w:t>
      </w:r>
    </w:p>
    <w:p>
      <w:pPr>
        <w:spacing w:line="520" w:lineRule="exact"/>
        <w:ind w:firstLine="640" w:firstLineChars="200"/>
        <w:rPr>
          <w:rFonts w:ascii="仿宋_GB2312" w:hAnsi="仿宋_GB2312" w:eastAsia="仿宋_GB2312" w:cs="仿宋_GB2312"/>
          <w:sz w:val="32"/>
          <w:szCs w:val="32"/>
        </w:rPr>
      </w:pPr>
    </w:p>
    <w:p/>
    <w:p>
      <w:pPr>
        <w:spacing w:line="560" w:lineRule="exact"/>
        <w:jc w:val="cente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A3A64"/>
    <w:rsid w:val="004A3A64"/>
    <w:rsid w:val="006D72E5"/>
    <w:rsid w:val="00995C72"/>
    <w:rsid w:val="00B34446"/>
    <w:rsid w:val="00CC0329"/>
    <w:rsid w:val="79967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
    <w:qFormat/>
    <w:uiPriority w:val="9"/>
    <w:pPr>
      <w:spacing w:line="560" w:lineRule="exact"/>
      <w:ind w:firstLine="883" w:firstLineChars="200"/>
      <w:jc w:val="left"/>
      <w:outlineLvl w:val="0"/>
    </w:pPr>
    <w:rPr>
      <w:rFonts w:hint="eastAsia" w:ascii="宋体" w:hAnsi="宋体" w:eastAsia="黑体"/>
      <w:kern w:val="44"/>
      <w:sz w:val="32"/>
      <w:szCs w:val="48"/>
    </w:rPr>
  </w:style>
  <w:style w:type="paragraph" w:styleId="3">
    <w:name w:val="heading 2"/>
    <w:basedOn w:val="1"/>
    <w:next w:val="1"/>
    <w:link w:val="10"/>
    <w:qFormat/>
    <w:uiPriority w:val="9"/>
    <w:pPr>
      <w:spacing w:line="560" w:lineRule="exact"/>
      <w:ind w:firstLine="640" w:firstLineChars="200"/>
      <w:jc w:val="left"/>
      <w:outlineLvl w:val="1"/>
    </w:pPr>
    <w:rPr>
      <w:rFonts w:hint="eastAsia" w:ascii="宋体" w:hAnsi="宋体" w:eastAsia="楷体"/>
      <w:b/>
      <w:kern w:val="0"/>
      <w:sz w:val="32"/>
      <w:szCs w:val="36"/>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3"/>
    <w:semiHidden/>
    <w:unhideWhenUsed/>
    <w:uiPriority w:val="99"/>
    <w:pPr>
      <w:tabs>
        <w:tab w:val="center" w:pos="4153"/>
        <w:tab w:val="right" w:pos="8306"/>
      </w:tabs>
      <w:snapToGrid w:val="0"/>
      <w:jc w:val="left"/>
    </w:pPr>
    <w:rPr>
      <w:sz w:val="18"/>
      <w:szCs w:val="18"/>
    </w:rPr>
  </w:style>
  <w:style w:type="paragraph" w:styleId="5">
    <w:name w:val="header"/>
    <w:basedOn w:val="1"/>
    <w:link w:val="12"/>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仿宋" w:cs="宋体"/>
      <w:kern w:val="0"/>
      <w:sz w:val="24"/>
    </w:rPr>
  </w:style>
  <w:style w:type="character" w:customStyle="1" w:styleId="9">
    <w:name w:val="标题 1 Char"/>
    <w:basedOn w:val="8"/>
    <w:link w:val="2"/>
    <w:uiPriority w:val="9"/>
    <w:rPr>
      <w:rFonts w:ascii="宋体" w:hAnsi="宋体" w:eastAsia="黑体" w:cs="Times New Roman"/>
      <w:kern w:val="44"/>
      <w:sz w:val="32"/>
      <w:szCs w:val="48"/>
    </w:rPr>
  </w:style>
  <w:style w:type="character" w:customStyle="1" w:styleId="10">
    <w:name w:val="标题 2 Char"/>
    <w:basedOn w:val="8"/>
    <w:link w:val="3"/>
    <w:uiPriority w:val="9"/>
    <w:rPr>
      <w:rFonts w:ascii="宋体" w:hAnsi="宋体" w:eastAsia="楷体" w:cs="Times New Roman"/>
      <w:b/>
      <w:kern w:val="0"/>
      <w:sz w:val="32"/>
      <w:szCs w:val="36"/>
    </w:rPr>
  </w:style>
  <w:style w:type="paragraph" w:customStyle="1" w:styleId="11">
    <w:name w:val="Default"/>
    <w:qFormat/>
    <w:uiPriority w:val="99"/>
    <w:pPr>
      <w:widowControl w:val="0"/>
      <w:autoSpaceDE w:val="0"/>
      <w:autoSpaceDN w:val="0"/>
      <w:adjustRightInd w:val="0"/>
    </w:pPr>
    <w:rPr>
      <w:rFonts w:ascii="仿宋_GB2312" w:hAnsi="Calibri" w:eastAsia="仿宋_GB2312" w:cs="仿宋_GB2312"/>
      <w:color w:val="000000"/>
      <w:kern w:val="0"/>
      <w:sz w:val="24"/>
      <w:szCs w:val="24"/>
      <w:lang w:val="en-US" w:eastAsia="zh-CN" w:bidi="ar-SA"/>
    </w:rPr>
  </w:style>
  <w:style w:type="character" w:customStyle="1" w:styleId="12">
    <w:name w:val="页眉 Char"/>
    <w:basedOn w:val="8"/>
    <w:link w:val="5"/>
    <w:semiHidden/>
    <w:uiPriority w:val="99"/>
    <w:rPr>
      <w:rFonts w:ascii="Times New Roman" w:hAnsi="Times New Roman" w:eastAsia="宋体" w:cs="Times New Roman"/>
      <w:sz w:val="18"/>
      <w:szCs w:val="18"/>
    </w:rPr>
  </w:style>
  <w:style w:type="character" w:customStyle="1" w:styleId="13">
    <w:name w:val="页脚 Char"/>
    <w:basedOn w:val="8"/>
    <w:link w:val="4"/>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295</Words>
  <Characters>1684</Characters>
  <Lines>14</Lines>
  <Paragraphs>3</Paragraphs>
  <TotalTime>16</TotalTime>
  <ScaleCrop>false</ScaleCrop>
  <LinksUpToDate>false</LinksUpToDate>
  <CharactersWithSpaces>1976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2020-05-11T01:53:00Z</dcterms:created>
  <dc:creator>PC</dc:creator>
  <cp:lastModifiedBy>XN001</cp:lastModifiedBy>
  <cp:lastPrinted>2020-05-11T02:02:00Z</cp:lastPrinted>
  <dcterms:modified xsi:type="dcterms:W3CDTF">2021-01-27T00:26:30Z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