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12"/>
        <w:rPr>
          <w:rFonts w:ascii="黑体" w:hAnsi="黑体" w:eastAsia="黑体" w:cs="黑体"/>
          <w:sz w:val="31"/>
          <w:szCs w:val="31"/>
        </w:rPr>
      </w:pPr>
      <w:bookmarkStart w:id="1" w:name="_GoBack"/>
      <w:bookmarkEnd w:id="1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114" w:line="273" w:lineRule="auto"/>
        <w:ind w:left="3406" w:right="1370" w:hanging="2032"/>
        <w:jc w:val="center"/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7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年度中央对地方转移支付绩效</w:t>
      </w:r>
    </w:p>
    <w:p>
      <w:pPr>
        <w:spacing w:before="114" w:line="273" w:lineRule="auto"/>
        <w:ind w:left="3406" w:right="1370" w:hanging="2032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自评</w:t>
      </w:r>
      <w:r>
        <w:rPr>
          <w:rFonts w:ascii="宋体" w:hAnsi="宋体" w:eastAsia="宋体" w:cs="宋体"/>
          <w:spacing w:val="7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结果公开台账</w:t>
      </w:r>
    </w:p>
    <w:p>
      <w:pPr>
        <w:spacing w:line="292" w:lineRule="auto"/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1477" w:tblpY="81"/>
        <w:tblOverlap w:val="never"/>
        <w:tblW w:w="894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2194"/>
        <w:gridCol w:w="1418"/>
        <w:gridCol w:w="1840"/>
        <w:gridCol w:w="1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139" w:type="dxa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pacing w:line="242" w:lineRule="auto"/>
            </w:pPr>
          </w:p>
          <w:p>
            <w:pPr>
              <w:spacing w:before="78" w:line="222" w:lineRule="auto"/>
              <w:ind w:left="5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194" w:type="dxa"/>
            <w:vAlign w:val="top"/>
          </w:tcPr>
          <w:p>
            <w:pPr>
              <w:pStyle w:val="4"/>
              <w:spacing w:line="242" w:lineRule="auto"/>
            </w:pPr>
          </w:p>
          <w:p>
            <w:pPr>
              <w:spacing w:before="78" w:line="222" w:lineRule="auto"/>
              <w:ind w:left="5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子项目名称</w:t>
            </w:r>
          </w:p>
        </w:tc>
        <w:tc>
          <w:tcPr>
            <w:tcW w:w="1418" w:type="dxa"/>
            <w:vAlign w:val="top"/>
          </w:tcPr>
          <w:p>
            <w:pPr>
              <w:spacing w:before="166" w:line="232" w:lineRule="auto"/>
              <w:ind w:left="257" w:right="254" w:firstLine="2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 xml:space="preserve">金额 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（万元）</w:t>
            </w:r>
          </w:p>
        </w:tc>
        <w:tc>
          <w:tcPr>
            <w:tcW w:w="1840" w:type="dxa"/>
            <w:vAlign w:val="top"/>
          </w:tcPr>
          <w:p>
            <w:pPr>
              <w:spacing w:before="167" w:line="231" w:lineRule="auto"/>
              <w:ind w:left="449" w:right="195" w:hanging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绩效自评结果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公开链接</w:t>
            </w:r>
          </w:p>
        </w:tc>
        <w:tc>
          <w:tcPr>
            <w:tcW w:w="1354" w:type="dxa"/>
            <w:vAlign w:val="top"/>
          </w:tcPr>
          <w:p>
            <w:pPr>
              <w:pStyle w:val="4"/>
              <w:spacing w:line="243" w:lineRule="auto"/>
            </w:pPr>
          </w:p>
          <w:p>
            <w:pPr>
              <w:spacing w:before="78" w:line="223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公开时间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bookmarkStart w:id="0" w:name="OLE_LINK1" w:colFirst="2" w:colLast="2"/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农村事业奖补资金</w:t>
            </w:r>
          </w:p>
        </w:tc>
        <w:tc>
          <w:tcPr>
            <w:tcW w:w="2194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农村事业奖补资金</w:t>
            </w:r>
          </w:p>
        </w:tc>
        <w:tc>
          <w:tcPr>
            <w:tcW w:w="1418" w:type="dxa"/>
            <w:vAlign w:val="top"/>
          </w:tcPr>
          <w:p>
            <w:pPr>
              <w:pStyle w:val="4"/>
            </w:pPr>
          </w:p>
          <w:p>
            <w:pPr>
              <w:bidi w:val="0"/>
            </w:pPr>
          </w:p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</w:t>
            </w:r>
          </w:p>
        </w:tc>
        <w:tc>
          <w:tcPr>
            <w:tcW w:w="1840" w:type="dxa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https://www.hbxs.gov.cn/zwgk/public/column/153?type=4&amp;action=list</w:t>
            </w:r>
          </w:p>
        </w:tc>
        <w:tc>
          <w:tcPr>
            <w:tcW w:w="1354" w:type="dxa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4月18日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农业防灾减灾资金</w:t>
            </w:r>
          </w:p>
        </w:tc>
        <w:tc>
          <w:tcPr>
            <w:tcW w:w="2194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农业防灾减灾资金</w:t>
            </w:r>
          </w:p>
        </w:tc>
        <w:tc>
          <w:tcPr>
            <w:tcW w:w="1418" w:type="dxa"/>
            <w:vAlign w:val="top"/>
          </w:tcPr>
          <w:p>
            <w:pPr>
              <w:pStyle w:val="4"/>
            </w:pPr>
          </w:p>
          <w:p>
            <w:pPr>
              <w:bidi w:val="0"/>
            </w:pPr>
          </w:p>
          <w:p>
            <w:pPr>
              <w:bidi w:val="0"/>
              <w:ind w:firstLine="592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840" w:type="dxa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https://www.hbxs.gov.cn/zwgk/public/column/153?type=4&amp;action=list</w:t>
            </w:r>
          </w:p>
        </w:tc>
        <w:tc>
          <w:tcPr>
            <w:tcW w:w="1354" w:type="dxa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</w:pPr>
            <w:r>
              <w:rPr>
                <w:rFonts w:hint="eastAsia" w:eastAsia="宋体"/>
                <w:lang w:val="en-US" w:eastAsia="zh-CN"/>
              </w:rPr>
              <w:t>4月18日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大豆玉米带状复合种植-中央</w:t>
            </w:r>
          </w:p>
        </w:tc>
        <w:tc>
          <w:tcPr>
            <w:tcW w:w="2194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大豆玉米带状复合种植-中央</w:t>
            </w:r>
          </w:p>
        </w:tc>
        <w:tc>
          <w:tcPr>
            <w:tcW w:w="1418" w:type="dxa"/>
            <w:vAlign w:val="top"/>
          </w:tcPr>
          <w:p>
            <w:pPr>
              <w:bidi w:val="0"/>
              <w:ind w:firstLine="592" w:firstLineChars="0"/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40" w:type="dxa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https://www.hbxs.gov.cn/zwgk/public/column/153?type=4&amp;action=list</w:t>
            </w:r>
          </w:p>
        </w:tc>
        <w:tc>
          <w:tcPr>
            <w:tcW w:w="1354" w:type="dxa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</w:pPr>
            <w:r>
              <w:rPr>
                <w:rFonts w:hint="eastAsia" w:eastAsia="宋体"/>
                <w:lang w:val="en-US" w:eastAsia="zh-CN"/>
              </w:rPr>
              <w:t>4月18日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农业资源及生态保护补助资金</w:t>
            </w:r>
          </w:p>
        </w:tc>
        <w:tc>
          <w:tcPr>
            <w:tcW w:w="2194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农业资源及生态保护补助资金</w:t>
            </w:r>
          </w:p>
        </w:tc>
        <w:tc>
          <w:tcPr>
            <w:tcW w:w="1418" w:type="dxa"/>
            <w:vAlign w:val="top"/>
          </w:tcPr>
          <w:p>
            <w:pPr>
              <w:bidi w:val="0"/>
              <w:ind w:firstLine="592" w:firstLineChars="0"/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40" w:type="dxa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https://www.hbxs.gov.cn/zwgk/public/column/153?type=4&amp;action=list</w:t>
            </w:r>
          </w:p>
        </w:tc>
        <w:tc>
          <w:tcPr>
            <w:tcW w:w="1354" w:type="dxa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</w:pPr>
            <w:r>
              <w:rPr>
                <w:rFonts w:hint="eastAsia" w:eastAsia="宋体"/>
                <w:lang w:val="en-US" w:eastAsia="zh-CN"/>
              </w:rPr>
              <w:t>4月18日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渠沟镇文化站补助资金</w:t>
            </w:r>
          </w:p>
        </w:tc>
        <w:tc>
          <w:tcPr>
            <w:tcW w:w="2194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渠沟镇文化站补助资金</w:t>
            </w:r>
          </w:p>
        </w:tc>
        <w:tc>
          <w:tcPr>
            <w:tcW w:w="1418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3.26</w:t>
            </w:r>
          </w:p>
        </w:tc>
        <w:tc>
          <w:tcPr>
            <w:tcW w:w="1840" w:type="dxa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https://www.hbxs.gov.cn/zwgk/public/column/153?type=4&amp;action=list</w:t>
            </w:r>
          </w:p>
        </w:tc>
        <w:tc>
          <w:tcPr>
            <w:tcW w:w="1354" w:type="dxa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</w:pPr>
            <w:r>
              <w:rPr>
                <w:rFonts w:hint="eastAsia" w:eastAsia="宋体"/>
                <w:lang w:val="en-US" w:eastAsia="zh-CN"/>
              </w:rPr>
              <w:t>4月18日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国有企业退休人员社会化管理补助资金</w:t>
            </w:r>
          </w:p>
        </w:tc>
        <w:tc>
          <w:tcPr>
            <w:tcW w:w="2194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国有企业退休人员社会化管理补助资金</w:t>
            </w:r>
          </w:p>
        </w:tc>
        <w:tc>
          <w:tcPr>
            <w:tcW w:w="1418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2.03</w:t>
            </w:r>
          </w:p>
        </w:tc>
        <w:tc>
          <w:tcPr>
            <w:tcW w:w="1840" w:type="dxa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https://www.hbxs.gov.cn/zwgk/public/column/153?type=4&amp;action=list</w:t>
            </w:r>
          </w:p>
        </w:tc>
        <w:tc>
          <w:tcPr>
            <w:tcW w:w="1354" w:type="dxa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</w:pPr>
            <w:r>
              <w:rPr>
                <w:rFonts w:hint="eastAsia" w:eastAsia="宋体"/>
                <w:lang w:val="en-US" w:eastAsia="zh-CN"/>
              </w:rPr>
              <w:t>4月18日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乡村振兴项目</w:t>
            </w:r>
          </w:p>
        </w:tc>
        <w:tc>
          <w:tcPr>
            <w:tcW w:w="2194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乡村振兴项目</w:t>
            </w:r>
          </w:p>
        </w:tc>
        <w:tc>
          <w:tcPr>
            <w:tcW w:w="1418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97.31</w:t>
            </w:r>
          </w:p>
        </w:tc>
        <w:tc>
          <w:tcPr>
            <w:tcW w:w="1840" w:type="dxa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https://www.hbxs.gov.cn/zwgk/public/column/153?type=4&amp;action=list</w:t>
            </w:r>
          </w:p>
        </w:tc>
        <w:tc>
          <w:tcPr>
            <w:tcW w:w="1354" w:type="dxa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</w:pPr>
            <w:r>
              <w:rPr>
                <w:rFonts w:hint="eastAsia" w:eastAsia="宋体"/>
                <w:lang w:val="en-US" w:eastAsia="zh-CN"/>
              </w:rPr>
              <w:t>4月18日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美丽乡村项目</w:t>
            </w:r>
          </w:p>
        </w:tc>
        <w:tc>
          <w:tcPr>
            <w:tcW w:w="2194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美丽乡村项目</w:t>
            </w:r>
          </w:p>
        </w:tc>
        <w:tc>
          <w:tcPr>
            <w:tcW w:w="1418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19.99</w:t>
            </w:r>
          </w:p>
        </w:tc>
        <w:tc>
          <w:tcPr>
            <w:tcW w:w="1840" w:type="dxa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https://www.hbxs.gov.cn/zwgk/public/column/153?type=4&amp;action=list</w:t>
            </w:r>
          </w:p>
        </w:tc>
        <w:tc>
          <w:tcPr>
            <w:tcW w:w="1354" w:type="dxa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</w:pPr>
            <w:r>
              <w:rPr>
                <w:rFonts w:hint="eastAsia" w:eastAsia="宋体"/>
                <w:lang w:val="en-US" w:eastAsia="zh-CN"/>
              </w:rPr>
              <w:t>4月18日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农村环境项目</w:t>
            </w:r>
          </w:p>
        </w:tc>
        <w:tc>
          <w:tcPr>
            <w:tcW w:w="2194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农村环境项目</w:t>
            </w:r>
          </w:p>
        </w:tc>
        <w:tc>
          <w:tcPr>
            <w:tcW w:w="1418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ind w:firstLine="479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82.7</w:t>
            </w:r>
          </w:p>
        </w:tc>
        <w:tc>
          <w:tcPr>
            <w:tcW w:w="1840" w:type="dxa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https://www.hbxs.gov.cn/zwgk/public/column/153?type=4&amp;action=list</w:t>
            </w:r>
          </w:p>
        </w:tc>
        <w:tc>
          <w:tcPr>
            <w:tcW w:w="1354" w:type="dxa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jc w:val="center"/>
            </w:pPr>
            <w:r>
              <w:rPr>
                <w:rFonts w:hint="eastAsia" w:eastAsia="宋体"/>
                <w:lang w:val="en-US" w:eastAsia="zh-CN"/>
              </w:rPr>
              <w:t>4月18日</w:t>
            </w:r>
          </w:p>
        </w:tc>
      </w:tr>
      <w:bookmarkEnd w:id="0"/>
    </w:tbl>
    <w:p>
      <w:pPr>
        <w:spacing w:line="86" w:lineRule="exact"/>
      </w:pPr>
    </w:p>
    <w:p>
      <w:pPr>
        <w:rPr>
          <w:rFonts w:ascii="Arial"/>
          <w:sz w:val="21"/>
        </w:rPr>
      </w:pPr>
    </w:p>
    <w:p/>
    <w:sectPr>
      <w:footerReference r:id="rId5" w:type="default"/>
      <w:pgSz w:w="11906" w:h="16839"/>
      <w:pgMar w:top="1431" w:right="1449" w:bottom="1373" w:left="1506" w:header="0" w:footer="10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WNmMzNlZWU1YThlNDNiODI4OGRiYmI4ZGQ4NzAifQ=="/>
  </w:docVars>
  <w:rsids>
    <w:rsidRoot w:val="562E1B6E"/>
    <w:rsid w:val="001D7D3C"/>
    <w:rsid w:val="008420CD"/>
    <w:rsid w:val="0ED40F1E"/>
    <w:rsid w:val="23B31742"/>
    <w:rsid w:val="4A743A19"/>
    <w:rsid w:val="562E1B6E"/>
    <w:rsid w:val="568977CE"/>
    <w:rsid w:val="5E917845"/>
    <w:rsid w:val="6C534780"/>
    <w:rsid w:val="74C652C4"/>
    <w:rsid w:val="7A130964"/>
    <w:rsid w:val="7F2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2024-03-27T07:34:00Z</dcterms:created>
  <dc:creator>小风</dc:creator>
  <cp:lastModifiedBy>党黄凡</cp:lastModifiedBy>
  <dcterms:modified xsi:type="dcterms:W3CDTF">2024-05-15T03:09:42Z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E285603CCA8543CF9D4980524B5C906C_13</vt:lpwstr>
  </property>
</Properties>
</file>