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2A4E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  <w:t>相山区渠沟镇国土空间总体规划（2021-2035年）（征求意见稿）起草说明</w:t>
      </w:r>
    </w:p>
    <w:bookmarkEnd w:id="0"/>
    <w:p w14:paraId="1D1FD352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3279F1F2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起草背景</w:t>
      </w:r>
    </w:p>
    <w:p w14:paraId="29C4AF42">
      <w:pPr>
        <w:tabs>
          <w:tab w:val="left" w:pos="720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为全面贯彻落实中共中央国务院《关于建立国土空间规划体系并监督实施的若干意见》精神，推进国土空间领域国家治理体系和治理能力现代化，合理保护与利用渠沟镇国土空间资源，指引各类开发保护建设活动有序开展，实现城镇高质量的可持续发展，根据国家的统一部署要求并结合相山区渠沟镇实际情况，特编制</w:t>
      </w:r>
      <w:r>
        <w:rPr>
          <w:rFonts w:hint="eastAsia" w:ascii="仿宋" w:hAnsi="仿宋" w:eastAsia="仿宋" w:cs="仿宋"/>
          <w:sz w:val="28"/>
          <w:szCs w:val="28"/>
        </w:rPr>
        <w:t>《相山区渠沟镇国土空间总体规划（</w:t>
      </w:r>
      <w:r>
        <w:rPr>
          <w:rFonts w:ascii="仿宋" w:hAnsi="仿宋" w:eastAsia="仿宋" w:cs="仿宋"/>
          <w:sz w:val="28"/>
          <w:szCs w:val="28"/>
        </w:rPr>
        <w:t>2021-2035</w:t>
      </w:r>
      <w:r>
        <w:rPr>
          <w:rFonts w:hint="eastAsia" w:ascii="仿宋" w:hAnsi="仿宋" w:eastAsia="仿宋" w:cs="仿宋"/>
          <w:sz w:val="28"/>
          <w:szCs w:val="28"/>
        </w:rPr>
        <w:t>年）（公众征求意见稿）》（以下简称《规划》）</w:t>
      </w:r>
    </w:p>
    <w:p w14:paraId="38F741DF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二、政策依据</w:t>
      </w:r>
    </w:p>
    <w:p w14:paraId="540BAD48">
      <w:pPr>
        <w:tabs>
          <w:tab w:val="left" w:pos="720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《规划》贯彻落实《中共中央国务院关于建立国土空间规划体系并监督实施的若干意见》（中发〔</w:t>
      </w:r>
      <w:r>
        <w:rPr>
          <w:rFonts w:ascii="仿宋" w:hAnsi="仿宋" w:eastAsia="仿宋" w:cs="仿宋"/>
          <w:sz w:val="28"/>
          <w:szCs w:val="28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号）</w:t>
      </w:r>
      <w:r>
        <w:rPr>
          <w:rFonts w:ascii="仿宋" w:hAnsi="仿宋" w:eastAsia="仿宋" w:cs="仿宋"/>
          <w:sz w:val="28"/>
          <w:szCs w:val="28"/>
        </w:rPr>
        <w:t>《自然资源部关于全面开展国土空间规划工作的通知》</w:t>
      </w:r>
      <w:r>
        <w:rPr>
          <w:rFonts w:hint="eastAsia" w:ascii="仿宋" w:hAnsi="仿宋" w:eastAsia="仿宋" w:cs="仿宋"/>
          <w:sz w:val="28"/>
          <w:szCs w:val="28"/>
        </w:rPr>
        <w:t>（自然资发〔</w:t>
      </w:r>
      <w:r>
        <w:rPr>
          <w:rFonts w:ascii="仿宋" w:hAnsi="仿宋" w:eastAsia="仿宋" w:cs="仿宋"/>
          <w:sz w:val="28"/>
          <w:szCs w:val="28"/>
        </w:rPr>
        <w:t>2019〕87号）</w:t>
      </w:r>
      <w:r>
        <w:rPr>
          <w:rFonts w:hint="eastAsia" w:ascii="仿宋" w:hAnsi="仿宋" w:eastAsia="仿宋" w:cs="仿宋"/>
          <w:sz w:val="28"/>
          <w:szCs w:val="28"/>
        </w:rPr>
        <w:t>《安徽省乡镇国土空间总体规划编制规程（试行）》等有关政策文件要求。</w:t>
      </w:r>
    </w:p>
    <w:p w14:paraId="298A3DED">
      <w:pPr>
        <w:pStyle w:val="2"/>
        <w:widowControl/>
        <w:shd w:val="clear" w:color="auto" w:fill="FFFFFF"/>
        <w:spacing w:beforeAutospacing="0" w:afterAutospacing="0" w:line="560" w:lineRule="exact"/>
        <w:ind w:left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三、制定的意义</w:t>
      </w:r>
    </w:p>
    <w:p w14:paraId="6C05C25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8"/>
          <w:szCs w:val="32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规划》</w:t>
      </w:r>
      <w:r>
        <w:rPr>
          <w:rFonts w:hint="eastAsia" w:ascii="仿宋" w:hAnsi="仿宋" w:eastAsia="仿宋" w:cs="仿宋"/>
          <w:kern w:val="2"/>
          <w:sz w:val="28"/>
          <w:szCs w:val="32"/>
        </w:rPr>
        <w:t>是对渠沟镇全域国土空间开发保护作出的具体安排，是指导城乡各类开发建设活动。开展国土空间资源保护利用与修复、制定空间发展政策和实施国土空间规划管理的空间蓝图，是编制城镇开发边界内详细规划和实用性村庄规划的依据，也是开展全域国土空间保护开发活动、实施国土空间用途管制、核发乡村建设规划许可、进行各项建设等的法定依据。</w:t>
      </w:r>
    </w:p>
    <w:p w14:paraId="5BEE668F"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起草流程</w:t>
      </w:r>
    </w:p>
    <w:p w14:paraId="28F4B092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rPr>
          <w:rFonts w:ascii="方正仿宋简体" w:hAnsi="Times New Roman" w:eastAsia="方正仿宋简体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根据省、市、区要求，按照镇委、镇政府工作部署，《规划》于2023年7月启动编制，规划编制工作坚持</w:t>
      </w:r>
      <w:r>
        <w:rPr>
          <w:rFonts w:ascii="仿宋" w:hAnsi="仿宋" w:eastAsia="仿宋" w:cs="仿宋"/>
          <w:sz w:val="28"/>
          <w:szCs w:val="28"/>
        </w:rPr>
        <w:t>“党委领导、政府组织、部门协同、专家领衔、公众参与”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ascii="仿宋" w:hAnsi="仿宋" w:eastAsia="仿宋" w:cs="仿宋"/>
          <w:sz w:val="28"/>
          <w:szCs w:val="28"/>
        </w:rPr>
        <w:t>月，向</w:t>
      </w:r>
      <w:r>
        <w:rPr>
          <w:rFonts w:hint="eastAsia" w:ascii="仿宋" w:hAnsi="仿宋" w:eastAsia="仿宋" w:cs="仿宋"/>
          <w:sz w:val="28"/>
          <w:szCs w:val="28"/>
        </w:rPr>
        <w:t>镇委、镇政府</w:t>
      </w:r>
      <w:r>
        <w:rPr>
          <w:rFonts w:ascii="仿宋" w:hAnsi="仿宋" w:eastAsia="仿宋" w:cs="仿宋"/>
          <w:sz w:val="28"/>
          <w:szCs w:val="28"/>
        </w:rPr>
        <w:t>汇报国土空间规划编制思路。202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月，形成阶段性成果； 2023年</w:t>
      </w: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ascii="仿宋" w:hAnsi="仿宋" w:eastAsia="仿宋" w:cs="仿宋"/>
          <w:sz w:val="28"/>
          <w:szCs w:val="28"/>
        </w:rPr>
        <w:t>月形成规划草案，并广泛征求部门及</w:t>
      </w:r>
      <w:r>
        <w:rPr>
          <w:rFonts w:hint="eastAsia" w:ascii="仿宋" w:hAnsi="仿宋" w:eastAsia="仿宋" w:cs="仿宋"/>
          <w:sz w:val="28"/>
          <w:szCs w:val="28"/>
        </w:rPr>
        <w:t>镇村</w:t>
      </w:r>
      <w:r>
        <w:rPr>
          <w:rFonts w:ascii="仿宋" w:hAnsi="仿宋" w:eastAsia="仿宋" w:cs="仿宋"/>
          <w:sz w:val="28"/>
          <w:szCs w:val="28"/>
        </w:rPr>
        <w:t>意见；20</w:t>
      </w:r>
      <w:r>
        <w:rPr>
          <w:rFonts w:hint="eastAsia" w:ascii="仿宋" w:hAnsi="仿宋" w:eastAsia="仿宋" w:cs="仿宋"/>
          <w:sz w:val="28"/>
          <w:szCs w:val="28"/>
        </w:rPr>
        <w:t>24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月，</w:t>
      </w:r>
      <w:r>
        <w:rPr>
          <w:rFonts w:hint="eastAsia" w:ascii="仿宋" w:hAnsi="仿宋" w:eastAsia="仿宋" w:cs="仿宋"/>
          <w:sz w:val="28"/>
          <w:szCs w:val="28"/>
        </w:rPr>
        <w:t>区</w:t>
      </w:r>
      <w:r>
        <w:rPr>
          <w:rFonts w:ascii="仿宋" w:hAnsi="仿宋" w:eastAsia="仿宋" w:cs="仿宋"/>
          <w:sz w:val="28"/>
          <w:szCs w:val="28"/>
        </w:rPr>
        <w:t>自然资源和规划局根据各部门意见、公众意见对规划成果进行修改完善，</w:t>
      </w:r>
      <w:r>
        <w:rPr>
          <w:rFonts w:hint="eastAsia" w:ascii="仿宋" w:hAnsi="仿宋" w:eastAsia="仿宋" w:cs="仿宋"/>
          <w:sz w:val="28"/>
          <w:szCs w:val="28"/>
        </w:rPr>
        <w:t>形成规划公众征求意见稿，向社会公众征求意见。</w:t>
      </w:r>
    </w:p>
    <w:p w14:paraId="17798BC2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五、主要内容</w:t>
      </w:r>
    </w:p>
    <w:p w14:paraId="4E8E4E5D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规划编制坚持目标导向、问题导向、实施导向相结合，突出生态优先、绿色发展的逻辑主线，围绕国土空间资源配置优化，形成“</w:t>
      </w:r>
      <w:r>
        <w:rPr>
          <w:rFonts w:hint="eastAsia" w:ascii="仿宋" w:hAnsi="仿宋" w:eastAsia="仿宋" w:cs="仿宋"/>
          <w:kern w:val="0"/>
          <w:sz w:val="28"/>
          <w:szCs w:val="28"/>
        </w:rPr>
        <w:t>摸现状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定目标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优格局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落用途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强管制</w:t>
      </w:r>
      <w:r>
        <w:rPr>
          <w:rFonts w:ascii="仿宋" w:hAnsi="仿宋" w:eastAsia="仿宋" w:cs="仿宋"/>
          <w:kern w:val="0"/>
          <w:sz w:val="28"/>
          <w:szCs w:val="28"/>
        </w:rPr>
        <w:t>”的规划内容框架。</w:t>
      </w:r>
    </w:p>
    <w:p w14:paraId="7B5697DC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一是把握现状基础，识别优势特征</w:t>
      </w:r>
      <w:r>
        <w:rPr>
          <w:rFonts w:hint="eastAsia" w:ascii="仿宋" w:hAnsi="仿宋" w:eastAsia="仿宋" w:cs="仿宋"/>
          <w:kern w:val="0"/>
          <w:sz w:val="28"/>
          <w:szCs w:val="28"/>
        </w:rPr>
        <w:t>与风险</w:t>
      </w:r>
      <w:r>
        <w:rPr>
          <w:rFonts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渠沟作为淮北市卫星城镇，是相山区最具发展活力的板块之一，</w:t>
      </w:r>
      <w:r>
        <w:rPr>
          <w:rFonts w:ascii="仿宋" w:hAnsi="仿宋" w:eastAsia="仿宋" w:cs="仿宋"/>
          <w:kern w:val="0"/>
          <w:sz w:val="28"/>
          <w:szCs w:val="28"/>
        </w:rPr>
        <w:t>呈现“</w:t>
      </w:r>
      <w:r>
        <w:rPr>
          <w:rFonts w:hint="eastAsia" w:ascii="仿宋" w:hAnsi="仿宋" w:eastAsia="仿宋" w:cs="仿宋"/>
          <w:kern w:val="0"/>
          <w:sz w:val="28"/>
          <w:szCs w:val="28"/>
        </w:rPr>
        <w:t>一分林水六分田，三分城乡融田园</w:t>
      </w:r>
      <w:r>
        <w:rPr>
          <w:rFonts w:ascii="仿宋" w:hAnsi="仿宋" w:eastAsia="仿宋" w:cs="仿宋"/>
          <w:kern w:val="0"/>
          <w:sz w:val="28"/>
          <w:szCs w:val="28"/>
        </w:rPr>
        <w:t>”的国土空间利用特征。同时全面分析评估，研判空间问题与风险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2E991F1E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</w:t>
      </w:r>
      <w:r>
        <w:rPr>
          <w:rFonts w:ascii="仿宋" w:hAnsi="仿宋" w:eastAsia="仿宋" w:cs="仿宋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kern w:val="0"/>
          <w:sz w:val="28"/>
          <w:szCs w:val="28"/>
        </w:rPr>
        <w:t>坚持目标引领，明确渠沟发展方向，制定空间发展策略。城镇功能定位为“淮北市西北乡村振兴门户以农业为基础，乡村休闲、商贸为特色、产业融合发展城镇”。</w:t>
      </w:r>
      <w:r>
        <w:rPr>
          <w:rFonts w:ascii="仿宋" w:hAnsi="仿宋" w:eastAsia="仿宋" w:cs="仿宋"/>
          <w:kern w:val="0"/>
          <w:sz w:val="28"/>
          <w:szCs w:val="28"/>
        </w:rPr>
        <w:t>国土空间发展目标</w:t>
      </w:r>
      <w:r>
        <w:rPr>
          <w:rFonts w:hint="eastAsia" w:ascii="仿宋" w:hAnsi="仿宋" w:eastAsia="仿宋" w:cs="仿宋"/>
          <w:kern w:val="0"/>
          <w:sz w:val="28"/>
          <w:szCs w:val="28"/>
        </w:rPr>
        <w:t>为“至2025年，初步建成“芳香小镇+红色文旅”为主题的休闲农业特色小镇。至2035年全面建成绿色农业名镇、特色产业强镇，打造成为长三角生态休闲农旅融合发展示范镇。”</w:t>
      </w:r>
    </w:p>
    <w:p w14:paraId="2679DA0D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三是强化资源底线管控约束、加强</w:t>
      </w:r>
      <w:r>
        <w:rPr>
          <w:rFonts w:ascii="仿宋" w:hAnsi="仿宋" w:eastAsia="仿宋" w:cs="仿宋"/>
          <w:kern w:val="0"/>
          <w:sz w:val="28"/>
          <w:szCs w:val="28"/>
        </w:rPr>
        <w:t>国土综合整治与修复</w:t>
      </w:r>
      <w:r>
        <w:rPr>
          <w:rFonts w:hint="eastAsia" w:ascii="仿宋" w:hAnsi="仿宋" w:eastAsia="仿宋" w:cs="仿宋"/>
          <w:kern w:val="0"/>
          <w:sz w:val="28"/>
          <w:szCs w:val="28"/>
        </w:rPr>
        <w:t>、优化国土空间规划分区。以“东筑新城，西向融合，中塑新镇，南兴农业”为指导思想，规划构建“一核一轴两区多点”国土空间保护开发格局。</w:t>
      </w:r>
      <w:r>
        <w:rPr>
          <w:rFonts w:ascii="仿宋" w:hAnsi="仿宋" w:eastAsia="仿宋" w:cs="仿宋"/>
          <w:kern w:val="0"/>
          <w:sz w:val="28"/>
          <w:szCs w:val="28"/>
        </w:rPr>
        <w:t>统筹“三区三线”划定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ascii="仿宋" w:hAnsi="仿宋" w:eastAsia="仿宋" w:cs="仿宋"/>
          <w:kern w:val="0"/>
          <w:sz w:val="28"/>
          <w:szCs w:val="28"/>
        </w:rPr>
        <w:t>严守资源保护底线和利用上限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3C3254B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四是自然资源保护与利用，</w:t>
      </w:r>
      <w:r>
        <w:rPr>
          <w:rFonts w:ascii="仿宋" w:hAnsi="仿宋" w:eastAsia="仿宋" w:cs="仿宋"/>
          <w:kern w:val="0"/>
          <w:sz w:val="28"/>
          <w:szCs w:val="28"/>
        </w:rPr>
        <w:t>统筹保护发展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。落实耕地保护资源保护目标，严守基本农田保护红线。制定河湖水系保护利用总体目标，统筹考虑林地资源、矿产资源等资源要素。</w:t>
      </w:r>
    </w:p>
    <w:p w14:paraId="6451ECA7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五是构建镇村体系、优化村庄布点。规划依据发展趋势，合理确定行政村村庄类型。同时，根据居民点分类，细化具体管控措施，优化用地布局分类，引导村庄建设与管理。</w:t>
      </w:r>
    </w:p>
    <w:p w14:paraId="291599F8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六是</w:t>
      </w:r>
      <w:r>
        <w:rPr>
          <w:rFonts w:hint="eastAsia" w:ascii="仿宋" w:hAnsi="仿宋" w:eastAsia="仿宋" w:cs="仿宋"/>
          <w:kern w:val="0"/>
          <w:sz w:val="28"/>
          <w:szCs w:val="28"/>
        </w:rPr>
        <w:t>优化产业空间布局，统筹产业发展规划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规划制定产业发展策略为“一产融合发展，提质增效；二产科技驱动，融入集群，绿色转型；三产融畅平台、品牌塑造”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 w14:paraId="389A2C53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七是</w:t>
      </w:r>
      <w:r>
        <w:rPr>
          <w:rFonts w:ascii="仿宋" w:hAnsi="仿宋" w:eastAsia="仿宋" w:cs="仿宋"/>
          <w:kern w:val="0"/>
          <w:sz w:val="28"/>
          <w:szCs w:val="28"/>
        </w:rPr>
        <w:t>完善空间支撑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ascii="仿宋" w:hAnsi="仿宋" w:eastAsia="仿宋" w:cs="仿宋"/>
          <w:kern w:val="0"/>
          <w:sz w:val="28"/>
          <w:szCs w:val="28"/>
        </w:rPr>
        <w:t>打造安全健康韧性</w:t>
      </w:r>
      <w:r>
        <w:rPr>
          <w:rFonts w:hint="eastAsia" w:ascii="仿宋" w:hAnsi="仿宋" w:eastAsia="仿宋" w:cs="仿宋"/>
          <w:kern w:val="0"/>
          <w:sz w:val="28"/>
          <w:szCs w:val="28"/>
        </w:rPr>
        <w:t>城镇。建立“十字骨架、环状循环”的全域综合交通体系。</w:t>
      </w:r>
      <w:r>
        <w:rPr>
          <w:rFonts w:ascii="仿宋" w:hAnsi="仿宋" w:eastAsia="仿宋" w:cs="仿宋"/>
          <w:kern w:val="0"/>
          <w:sz w:val="28"/>
          <w:szCs w:val="28"/>
        </w:rPr>
        <w:t>统筹镇村资源配置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，按照镇级—村庄级两级结构，形成 “1+6”的公共服务设施体系，完善镇域公共 服务设施。完善市政公用设施与基础设施布局，</w:t>
      </w:r>
      <w:r>
        <w:rPr>
          <w:rFonts w:ascii="仿宋" w:hAnsi="仿宋" w:eastAsia="仿宋" w:cs="仿宋"/>
          <w:kern w:val="0"/>
          <w:sz w:val="28"/>
          <w:szCs w:val="28"/>
        </w:rPr>
        <w:t>构建韧性安全的重大基础设施体系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21006B02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八是优化乡镇功能，打造渠沟新中心。规划扩大优化渠沟工业园，为未来发展留足余地；做强新镇区，布局居住用地；强化服务支撑，打造G237综合服务轴。</w:t>
      </w:r>
    </w:p>
    <w:p w14:paraId="21B40AC6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九是实施保障、体制机制与制度建设，划分城镇、乡村管理单元、明确管控内容。</w:t>
      </w:r>
      <w:r>
        <w:rPr>
          <w:rFonts w:ascii="仿宋" w:hAnsi="仿宋" w:eastAsia="仿宋" w:cs="仿宋"/>
          <w:kern w:val="0"/>
          <w:sz w:val="28"/>
          <w:szCs w:val="28"/>
        </w:rPr>
        <w:t>创新实施机制，推进规划全生命周期管理。加快构建“纵向到底、横向到边”的规划传导体系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ascii="仿宋" w:hAnsi="仿宋" w:eastAsia="仿宋" w:cs="仿宋"/>
          <w:kern w:val="0"/>
          <w:sz w:val="28"/>
          <w:szCs w:val="28"/>
        </w:rPr>
        <w:t>完善主体功能区管控政策，健全管理考核体系。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A5D6B"/>
    <w:multiLevelType w:val="singleLevel"/>
    <w:tmpl w:val="AD3A5D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11785"/>
    <w:multiLevelType w:val="singleLevel"/>
    <w:tmpl w:val="645117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GI1MmFjMjI2Y2M3NzQ3ODlmOGIzYWJkMjdhZWMifQ=="/>
  </w:docVars>
  <w:rsids>
    <w:rsidRoot w:val="7A060DA5"/>
    <w:rsid w:val="000E397D"/>
    <w:rsid w:val="002348BD"/>
    <w:rsid w:val="002F4C83"/>
    <w:rsid w:val="003213E8"/>
    <w:rsid w:val="003E15F2"/>
    <w:rsid w:val="00523DEF"/>
    <w:rsid w:val="00776C16"/>
    <w:rsid w:val="00940196"/>
    <w:rsid w:val="00B176C0"/>
    <w:rsid w:val="00BC624B"/>
    <w:rsid w:val="00C26598"/>
    <w:rsid w:val="00C65DAF"/>
    <w:rsid w:val="00D26B0C"/>
    <w:rsid w:val="00D8084E"/>
    <w:rsid w:val="00DA7C4E"/>
    <w:rsid w:val="00F02DB8"/>
    <w:rsid w:val="00F32D5D"/>
    <w:rsid w:val="00F65C6E"/>
    <w:rsid w:val="00F96A00"/>
    <w:rsid w:val="045C322E"/>
    <w:rsid w:val="06732A80"/>
    <w:rsid w:val="0E1069E9"/>
    <w:rsid w:val="11310A30"/>
    <w:rsid w:val="20A7274E"/>
    <w:rsid w:val="2F81368C"/>
    <w:rsid w:val="4AF21F9B"/>
    <w:rsid w:val="4F4F064B"/>
    <w:rsid w:val="5EAD6F63"/>
    <w:rsid w:val="70F32156"/>
    <w:rsid w:val="71F43818"/>
    <w:rsid w:val="7A0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1675</Words>
  <Characters>1727</Characters>
  <Lines>12</Lines>
  <Paragraphs>3</Paragraphs>
  <TotalTime>1</TotalTime>
  <ScaleCrop>false</ScaleCrop>
  <LinksUpToDate>false</LinksUpToDate>
  <CharactersWithSpaces>1730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2024-06-27T04:40:00Z</dcterms:created>
  <dc:creator>党黄凡</dc:creator>
  <cp:lastModifiedBy>梁小壮</cp:lastModifiedBy>
  <dcterms:modified xsi:type="dcterms:W3CDTF">2024-07-16T06:46:00Z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7081EA0396EF49CFB812EACBD277597D_13</vt:lpwstr>
  </property>
</Properties>
</file>