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D7CDC">
      <w:pPr>
        <w:rPr>
          <w:rFonts w:hint="default" w:ascii="宋体" w:hAnsi="宋体" w:eastAsiaTheme="minorEastAsia" w:cstheme="minorBidi"/>
          <w:b/>
          <w:bCs/>
          <w:color w:val="000000"/>
          <w:kern w:val="2"/>
          <w:sz w:val="28"/>
          <w:szCs w:val="32"/>
          <w:lang w:val="en-US" w:eastAsia="zh-CN" w:bidi="ar-SA"/>
        </w:rPr>
      </w:pPr>
      <w:bookmarkStart w:id="0" w:name="_GoBack"/>
      <w:bookmarkEnd w:id="0"/>
    </w:p>
    <w:p w14:paraId="05E93E17">
      <w:pPr>
        <w:tabs>
          <w:tab w:val="left" w:pos="630"/>
        </w:tabs>
        <w:spacing w:line="360" w:lineRule="auto"/>
        <w:ind w:firstLine="3373" w:firstLineChars="1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无重大违法记录</w:t>
      </w:r>
      <w:r>
        <w:rPr>
          <w:rFonts w:hint="eastAsia" w:hAnsi="宋体"/>
          <w:b/>
          <w:sz w:val="28"/>
        </w:rPr>
        <w:t>声</w:t>
      </w:r>
      <w:r>
        <w:rPr>
          <w:rFonts w:hint="eastAsia" w:ascii="宋体" w:hAnsi="宋体"/>
          <w:b/>
          <w:color w:val="000000"/>
          <w:sz w:val="28"/>
          <w:szCs w:val="28"/>
        </w:rPr>
        <w:t>明函</w:t>
      </w:r>
    </w:p>
    <w:p w14:paraId="2F0FE97E">
      <w:p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 w14:paraId="52D587FE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本公司对上述声明的真实性负责。如有虚假，将依法承担相应责任。</w:t>
      </w:r>
    </w:p>
    <w:p w14:paraId="61063124">
      <w:pPr>
        <w:rPr>
          <w:rFonts w:hint="eastAsia" w:ascii="宋体" w:hAnsi="宋体"/>
          <w:sz w:val="24"/>
        </w:rPr>
      </w:pPr>
    </w:p>
    <w:p w14:paraId="6141AC62">
      <w:pPr>
        <w:rPr>
          <w:rFonts w:hint="eastAsia" w:ascii="宋体" w:hAnsi="宋体"/>
          <w:sz w:val="24"/>
        </w:rPr>
      </w:pPr>
    </w:p>
    <w:p w14:paraId="3CF9B3CA">
      <w:pPr>
        <w:spacing w:line="360" w:lineRule="auto"/>
        <w:ind w:firstLine="4228" w:firstLineChars="1762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hint="eastAsia" w:ascii="宋体" w:hAnsi="宋体"/>
          <w:sz w:val="24"/>
        </w:rPr>
        <w:t>章：</w:t>
      </w:r>
      <w:r>
        <w:rPr>
          <w:rFonts w:ascii="宋体" w:hAnsi="宋体"/>
          <w:sz w:val="24"/>
          <w:u w:val="single"/>
        </w:rPr>
        <w:t xml:space="preserve">                </w:t>
      </w:r>
    </w:p>
    <w:p w14:paraId="6D2EADE0">
      <w:pPr>
        <w:tabs>
          <w:tab w:val="left" w:pos="630"/>
        </w:tabs>
        <w:spacing w:line="360" w:lineRule="auto"/>
        <w:ind w:firstLine="4228" w:firstLineChars="176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期：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</w:p>
    <w:p w14:paraId="167EB858">
      <w:pPr>
        <w:rPr>
          <w:rFonts w:hint="eastAsia" w:ascii="宋体" w:hAnsi="宋体"/>
          <w:sz w:val="24"/>
          <w:lang w:val="en-US" w:eastAsia="zh-CN"/>
        </w:rPr>
      </w:pPr>
    </w:p>
    <w:p w14:paraId="40F9EA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58D183B">
      <w:pPr>
        <w:bidi w:val="0"/>
        <w:rPr>
          <w:rFonts w:hint="eastAsia"/>
          <w:lang w:val="en-US" w:eastAsia="zh-CN"/>
        </w:rPr>
      </w:pPr>
    </w:p>
    <w:p w14:paraId="580A4C3A">
      <w:pPr>
        <w:bidi w:val="0"/>
        <w:rPr>
          <w:rFonts w:hint="eastAsia"/>
          <w:lang w:val="en-US" w:eastAsia="zh-CN"/>
        </w:rPr>
      </w:pPr>
    </w:p>
    <w:p w14:paraId="22D2A117">
      <w:pPr>
        <w:bidi w:val="0"/>
        <w:rPr>
          <w:rFonts w:hint="eastAsia"/>
          <w:lang w:val="en-US" w:eastAsia="zh-CN"/>
        </w:rPr>
      </w:pPr>
    </w:p>
    <w:p w14:paraId="11D0B98A">
      <w:pPr>
        <w:bidi w:val="0"/>
        <w:rPr>
          <w:rFonts w:hint="eastAsia"/>
          <w:lang w:val="en-US" w:eastAsia="zh-CN"/>
        </w:rPr>
      </w:pPr>
    </w:p>
    <w:p w14:paraId="333EE812">
      <w:pPr>
        <w:bidi w:val="0"/>
        <w:rPr>
          <w:rFonts w:hint="eastAsia"/>
          <w:lang w:val="en-US" w:eastAsia="zh-CN"/>
        </w:rPr>
      </w:pPr>
    </w:p>
    <w:p w14:paraId="0545D231">
      <w:pPr>
        <w:bidi w:val="0"/>
        <w:rPr>
          <w:rFonts w:hint="eastAsia"/>
          <w:lang w:val="en-US" w:eastAsia="zh-CN"/>
        </w:rPr>
      </w:pPr>
    </w:p>
    <w:p w14:paraId="47D22C28">
      <w:pPr>
        <w:bidi w:val="0"/>
        <w:rPr>
          <w:rFonts w:hint="eastAsia"/>
          <w:lang w:val="en-US" w:eastAsia="zh-CN"/>
        </w:rPr>
      </w:pPr>
    </w:p>
    <w:p w14:paraId="3B165C5E">
      <w:pPr>
        <w:bidi w:val="0"/>
        <w:rPr>
          <w:rFonts w:hint="eastAsia"/>
          <w:lang w:val="en-US" w:eastAsia="zh-CN"/>
        </w:rPr>
      </w:pPr>
    </w:p>
    <w:p w14:paraId="76937319">
      <w:pPr>
        <w:bidi w:val="0"/>
        <w:rPr>
          <w:rFonts w:hint="eastAsia"/>
          <w:lang w:val="en-US" w:eastAsia="zh-CN"/>
        </w:rPr>
      </w:pPr>
    </w:p>
    <w:p w14:paraId="5C2E8230">
      <w:pPr>
        <w:bidi w:val="0"/>
        <w:rPr>
          <w:rFonts w:hint="eastAsia"/>
          <w:lang w:val="en-US" w:eastAsia="zh-CN"/>
        </w:rPr>
      </w:pPr>
    </w:p>
    <w:p w14:paraId="1E4A7EED">
      <w:pPr>
        <w:bidi w:val="0"/>
        <w:rPr>
          <w:rFonts w:hint="eastAsia"/>
          <w:lang w:val="en-US" w:eastAsia="zh-CN"/>
        </w:rPr>
      </w:pPr>
    </w:p>
    <w:p w14:paraId="3F59FA3A">
      <w:pPr>
        <w:bidi w:val="0"/>
        <w:rPr>
          <w:rFonts w:hint="eastAsia"/>
          <w:lang w:val="en-US" w:eastAsia="zh-CN"/>
        </w:rPr>
      </w:pPr>
    </w:p>
    <w:p w14:paraId="1891F895">
      <w:pPr>
        <w:bidi w:val="0"/>
        <w:rPr>
          <w:rFonts w:hint="eastAsia"/>
          <w:lang w:val="en-US" w:eastAsia="zh-CN"/>
        </w:rPr>
      </w:pPr>
    </w:p>
    <w:p w14:paraId="4BD791E1">
      <w:pPr>
        <w:bidi w:val="0"/>
        <w:rPr>
          <w:rFonts w:hint="eastAsia"/>
          <w:lang w:val="en-US" w:eastAsia="zh-CN"/>
        </w:rPr>
      </w:pPr>
    </w:p>
    <w:p w14:paraId="5AD1E06C">
      <w:pPr>
        <w:bidi w:val="0"/>
        <w:rPr>
          <w:rFonts w:hint="eastAsia"/>
          <w:lang w:val="en-US" w:eastAsia="zh-CN"/>
        </w:rPr>
      </w:pPr>
    </w:p>
    <w:p w14:paraId="4C89EDAF">
      <w:pPr>
        <w:bidi w:val="0"/>
        <w:rPr>
          <w:rFonts w:hint="eastAsia"/>
          <w:lang w:val="en-US" w:eastAsia="zh-CN"/>
        </w:rPr>
      </w:pPr>
    </w:p>
    <w:p w14:paraId="1F8445ED">
      <w:pPr>
        <w:bidi w:val="0"/>
        <w:rPr>
          <w:rFonts w:hint="eastAsia"/>
          <w:lang w:val="en-US" w:eastAsia="zh-CN"/>
        </w:rPr>
      </w:pPr>
    </w:p>
    <w:p w14:paraId="523AF34E">
      <w:pPr>
        <w:bidi w:val="0"/>
        <w:rPr>
          <w:rFonts w:hint="eastAsia"/>
          <w:lang w:val="en-US" w:eastAsia="zh-CN"/>
        </w:rPr>
      </w:pPr>
    </w:p>
    <w:p w14:paraId="77554209">
      <w:pPr>
        <w:bidi w:val="0"/>
        <w:rPr>
          <w:rFonts w:hint="eastAsia"/>
          <w:lang w:val="en-US" w:eastAsia="zh-CN"/>
        </w:rPr>
      </w:pPr>
    </w:p>
    <w:p w14:paraId="4228E6B6">
      <w:pPr>
        <w:bidi w:val="0"/>
        <w:rPr>
          <w:rFonts w:hint="eastAsia"/>
          <w:lang w:val="en-US" w:eastAsia="zh-CN"/>
        </w:rPr>
      </w:pPr>
    </w:p>
    <w:p w14:paraId="4009F6A9">
      <w:pPr>
        <w:bidi w:val="0"/>
        <w:rPr>
          <w:rFonts w:hint="eastAsia"/>
          <w:lang w:val="en-US" w:eastAsia="zh-CN"/>
        </w:rPr>
      </w:pPr>
    </w:p>
    <w:p w14:paraId="60241BA5">
      <w:pPr>
        <w:bidi w:val="0"/>
        <w:rPr>
          <w:rFonts w:hint="eastAsia"/>
          <w:lang w:val="en-US" w:eastAsia="zh-CN"/>
        </w:rPr>
      </w:pPr>
    </w:p>
    <w:p w14:paraId="4DB8EA74">
      <w:pPr>
        <w:bidi w:val="0"/>
        <w:rPr>
          <w:rFonts w:hint="eastAsia"/>
          <w:lang w:val="en-US" w:eastAsia="zh-CN"/>
        </w:rPr>
      </w:pPr>
    </w:p>
    <w:p w14:paraId="31CFDF19">
      <w:pPr>
        <w:bidi w:val="0"/>
        <w:rPr>
          <w:rFonts w:hint="eastAsia"/>
          <w:lang w:val="en-US" w:eastAsia="zh-CN"/>
        </w:rPr>
      </w:pPr>
    </w:p>
    <w:p w14:paraId="2FB77E94"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 w14:paraId="4ED5AFA2"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 w14:paraId="495E86FF">
      <w:pPr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附件二：</w:t>
      </w:r>
    </w:p>
    <w:p w14:paraId="4BFC715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投标企业符合«政府采购法»</w:t>
      </w: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第二十二条</w:t>
      </w:r>
      <w:r>
        <w:rPr>
          <w:rFonts w:hint="eastAsia" w:ascii="宋体" w:hAnsi="宋体" w:eastAsia="宋体" w:cs="宋体"/>
          <w:b/>
          <w:sz w:val="28"/>
          <w:szCs w:val="28"/>
        </w:rPr>
        <w:t>规定声明函</w:t>
      </w:r>
    </w:p>
    <w:p w14:paraId="200BAA16">
      <w:pPr>
        <w:jc w:val="center"/>
        <w:rPr>
          <w:rFonts w:ascii="宋体" w:hAnsi="宋体"/>
          <w:b/>
          <w:sz w:val="24"/>
        </w:rPr>
      </w:pPr>
    </w:p>
    <w:p w14:paraId="2E90993C"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根据《财政部关于促进政府采购公平竞争优化营商环境的通知》（财库〔</w:t>
      </w:r>
      <w:r>
        <w:rPr>
          <w:rFonts w:ascii="宋体" w:hAnsi="宋体"/>
          <w:sz w:val="24"/>
          <w:lang w:val="zh-CN"/>
        </w:rPr>
        <w:t>201</w:t>
      </w:r>
      <w:r>
        <w:rPr>
          <w:rFonts w:hint="eastAsia" w:ascii="宋体" w:hAnsi="宋体"/>
          <w:sz w:val="24"/>
        </w:rPr>
        <w:t>9</w:t>
      </w:r>
      <w:r>
        <w:rPr>
          <w:rFonts w:hint="eastAsia" w:ascii="宋体" w:hAnsi="宋体"/>
          <w:sz w:val="24"/>
          <w:lang w:val="zh-CN"/>
        </w:rPr>
        <w:t>〕</w:t>
      </w:r>
      <w:r>
        <w:rPr>
          <w:rFonts w:hint="eastAsia" w:ascii="宋体" w:hAnsi="宋体"/>
          <w:sz w:val="24"/>
        </w:rPr>
        <w:t>38</w:t>
      </w:r>
      <w:r>
        <w:rPr>
          <w:rFonts w:hint="eastAsia" w:ascii="宋体" w:hAnsi="宋体"/>
          <w:sz w:val="24"/>
          <w:lang w:val="zh-CN"/>
        </w:rPr>
        <w:t>号）的规定，本公司郑重声明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val="zh-CN"/>
        </w:rPr>
        <w:t>本公司同时满足以下条件：</w:t>
      </w:r>
    </w:p>
    <w:p w14:paraId="5900150F">
      <w:pPr>
        <w:autoSpaceDE w:val="0"/>
        <w:autoSpaceDN w:val="0"/>
        <w:spacing w:line="480" w:lineRule="auto"/>
        <w:ind w:left="80" w:leftChars="38" w:right="40" w:firstLine="480" w:firstLineChars="200"/>
        <w:rPr>
          <w:rFonts w:hint="eastAsia" w:ascii="宋体" w:hAnsi="宋体"/>
          <w:sz w:val="24"/>
          <w:szCs w:val="22"/>
          <w:lang w:val="zh-CN"/>
        </w:rPr>
      </w:pPr>
      <w:r>
        <w:rPr>
          <w:rFonts w:hint="eastAsia" w:ascii="宋体" w:hAnsi="宋体"/>
          <w:sz w:val="24"/>
          <w:szCs w:val="22"/>
          <w:lang w:val="zh-CN"/>
        </w:rPr>
        <w:t>1.符合《中华人民共和国政府采购法》第二十二条规定。</w:t>
      </w:r>
    </w:p>
    <w:p w14:paraId="2FBE1886"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ascii="宋体" w:hAnsi="宋体"/>
          <w:sz w:val="24"/>
          <w:lang w:val="zh-CN"/>
        </w:rPr>
        <w:t>2</w:t>
      </w:r>
      <w:r>
        <w:rPr>
          <w:rFonts w:hint="eastAsia" w:ascii="宋体" w:hAnsi="宋体"/>
          <w:sz w:val="24"/>
          <w:lang w:val="zh-CN"/>
        </w:rPr>
        <w:t>.本公司参加</w:t>
      </w:r>
      <w:r>
        <w:rPr>
          <w:rFonts w:hint="eastAsia" w:ascii="宋体" w:hAnsi="宋体"/>
          <w:sz w:val="24"/>
          <w:szCs w:val="28"/>
        </w:rPr>
        <w:t>本项目</w:t>
      </w:r>
      <w:r>
        <w:rPr>
          <w:rFonts w:hint="eastAsia" w:ascii="宋体" w:hAnsi="宋体"/>
          <w:bCs/>
          <w:sz w:val="24"/>
          <w:szCs w:val="28"/>
        </w:rPr>
        <w:t>采购活动</w:t>
      </w:r>
      <w:r>
        <w:rPr>
          <w:rFonts w:hint="eastAsia" w:ascii="宋体" w:hAnsi="宋体"/>
          <w:sz w:val="24"/>
          <w:lang w:val="zh-CN"/>
        </w:rPr>
        <w:t>由本企业提供服务。</w:t>
      </w:r>
    </w:p>
    <w:p w14:paraId="653AA5BA"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本公司对上述声明的真实性负责。如有虚假，将依法承担相应责任。</w:t>
      </w:r>
    </w:p>
    <w:p w14:paraId="78A362F3"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</w:p>
    <w:p w14:paraId="30131CDE"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</w:rPr>
      </w:pPr>
    </w:p>
    <w:p w14:paraId="70C89181">
      <w:pPr>
        <w:spacing w:line="360" w:lineRule="auto"/>
        <w:ind w:firstLine="4228" w:firstLineChars="176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ascii="宋体" w:hAnsi="宋体"/>
          <w:sz w:val="24"/>
        </w:rPr>
        <w:t>章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</w:t>
      </w:r>
    </w:p>
    <w:p w14:paraId="107D5B06"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      日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期：</w:t>
      </w:r>
      <w:r>
        <w:rPr>
          <w:rFonts w:ascii="宋体" w:hAnsi="宋体"/>
          <w:sz w:val="24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zJmZjdkYTRiOTQ5N2ZiZmQ4NDgxZTJhMjc1NGMifQ=="/>
  </w:docVars>
  <w:rsids>
    <w:rsidRoot w:val="3EE85E64"/>
    <w:rsid w:val="343C1FA3"/>
    <w:rsid w:val="3EE85E64"/>
    <w:rsid w:val="3F9871A2"/>
    <w:rsid w:val="5E08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351</Characters>
  <Lines>0</Lines>
  <Paragraphs>0</Paragraphs>
  <TotalTime>0</TotalTime>
  <ScaleCrop>false</ScaleCrop>
  <LinksUpToDate>false</LinksUpToDate>
  <CharactersWithSpaces>474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2024-07-03T07:43:00Z</dcterms:created>
  <dc:creator>丨′抬头观望那1.袭星光ゞ</dc:creator>
  <cp:lastModifiedBy>枫之花～</cp:lastModifiedBy>
  <dcterms:modified xsi:type="dcterms:W3CDTF">2024-07-23T07:48:30Z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81315700863A4B8992C1A0C51718A3C2_13</vt:lpwstr>
  </property>
</Properties>
</file>