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ind w:firstLine="1285" w:firstLineChars="4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ind w:firstLine="1285" w:firstLineChars="4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ind w:firstLine="1285" w:firstLineChars="4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ind w:firstLine="1285" w:firstLineChars="4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ind w:firstLine="1285" w:firstLineChars="4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ind w:firstLine="1285" w:firstLineChars="4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淮北市相山区钟楼中学单位绩效自评项目清单</w:t>
      </w:r>
    </w:p>
    <w:tbl>
      <w:tblPr>
        <w:tblStyle w:val="7"/>
        <w:tblpPr w:leftFromText="180" w:rightFromText="180" w:vertAnchor="text" w:horzAnchor="page" w:tblpX="1742" w:tblpY="1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 w:val="0"/>
              <w:spacing w:line="560" w:lineRule="exact"/>
              <w:jc w:val="center"/>
              <w:outlineLvl w:val="0"/>
              <w:rPr>
                <w:rFonts w:cs="TimesNewRoman" w:asciiTheme="minorEastAsia" w:hAnsiTheme="minorEastAsia" w:eastAsia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6287" w:type="dxa"/>
            <w:vAlign w:val="center"/>
          </w:tcPr>
          <w:p>
            <w:pPr>
              <w:widowControl w:val="0"/>
              <w:spacing w:line="560" w:lineRule="exact"/>
              <w:jc w:val="center"/>
              <w:outlineLvl w:val="0"/>
              <w:rPr>
                <w:rFonts w:cs="TimesNewRoman" w:asciiTheme="minorEastAsia" w:hAnsiTheme="minorEastAsia" w:eastAsia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 w:val="0"/>
              <w:spacing w:line="560" w:lineRule="exact"/>
              <w:jc w:val="center"/>
              <w:outlineLvl w:val="0"/>
              <w:rPr>
                <w:rFonts w:cs="TimesNewRoman" w:asciiTheme="minorEastAsia" w:hAnsiTheme="minorEastAsia" w:eastAsia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287" w:type="dxa"/>
            <w:vAlign w:val="center"/>
          </w:tcPr>
          <w:p>
            <w:pPr>
              <w:widowControl w:val="0"/>
              <w:spacing w:line="560" w:lineRule="exact"/>
              <w:jc w:val="center"/>
              <w:outlineLvl w:val="0"/>
              <w:rPr>
                <w:rFonts w:cs="TimesNewRoman" w:asciiTheme="minorEastAsia" w:hAnsiTheme="minorEastAsia" w:eastAsia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</w:rPr>
              <w:t>城市中小学校舍建设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 w:val="0"/>
              <w:spacing w:line="560" w:lineRule="exact"/>
              <w:jc w:val="center"/>
              <w:outlineLvl w:val="0"/>
              <w:rPr>
                <w:rFonts w:cs="TimesNewRoman" w:asciiTheme="minorEastAsia" w:hAnsiTheme="minorEastAsia" w:eastAsia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287" w:type="dxa"/>
            <w:vAlign w:val="center"/>
          </w:tcPr>
          <w:p>
            <w:pPr>
              <w:widowControl w:val="0"/>
              <w:jc w:val="center"/>
              <w:rPr>
                <w:rFonts w:hint="eastAsia" w:cs="TimesNewRoman" w:asciiTheme="minorEastAsia" w:hAnsiTheme="minorEastAsia" w:eastAsiaTheme="minorEastAsia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  <w:lang w:val="en-US" w:eastAsia="zh-CN"/>
              </w:rPr>
              <w:t>维修费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 w:val="0"/>
              <w:spacing w:line="560" w:lineRule="exact"/>
              <w:jc w:val="center"/>
              <w:outlineLvl w:val="0"/>
              <w:rPr>
                <w:rFonts w:hint="eastAsia" w:cs="TimesNew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87" w:type="dxa"/>
            <w:vAlign w:val="center"/>
          </w:tcPr>
          <w:p>
            <w:pPr>
              <w:widowControl w:val="0"/>
              <w:jc w:val="center"/>
              <w:rPr>
                <w:rFonts w:hint="eastAsia" w:cs="TimesNew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NewRoman" w:asciiTheme="minorEastAsia" w:hAnsiTheme="minorEastAsia" w:eastAsiaTheme="minorEastAsia"/>
                <w:sz w:val="28"/>
                <w:szCs w:val="28"/>
              </w:rPr>
              <w:t>建档立卡学生免教辅用书资金</w:t>
            </w:r>
          </w:p>
        </w:tc>
      </w:tr>
    </w:tbl>
    <w:p>
      <w:pPr>
        <w:spacing w:line="560" w:lineRule="exact"/>
        <w:outlineLvl w:val="0"/>
        <w:rPr>
          <w:rFonts w:cs="TimesNewRoman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bookmarkStart w:id="1" w:name="_GoBack"/>
      <w:bookmarkEnd w:id="1"/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1430" w:firstLineChars="650"/>
        <w:rPr>
          <w:rFonts w:ascii="仿宋_GB2312" w:hAnsi="仿宋_GB2312" w:cs="仿宋_GB2312"/>
          <w:szCs w:val="32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eastAsia="zh-CN"/>
        </w:rPr>
      </w:pPr>
    </w:p>
    <w:tbl>
      <w:tblPr>
        <w:tblStyle w:val="6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83"/>
        <w:gridCol w:w="1112"/>
        <w:gridCol w:w="655"/>
        <w:gridCol w:w="1027"/>
        <w:gridCol w:w="393"/>
        <w:gridCol w:w="634"/>
        <w:gridCol w:w="805"/>
        <w:gridCol w:w="270"/>
        <w:gridCol w:w="284"/>
        <w:gridCol w:w="412"/>
        <w:gridCol w:w="142"/>
        <w:gridCol w:w="663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CellSpacing w:w="0" w:type="dxa"/>
          <w:jc w:val="center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 2023年度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0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城市中小学校舍建设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相山区教育局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相山区钟楼中学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（万元）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    上年结转资金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 其他资金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将更好的进行教学开展和教学水平检测评估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，提高我校教学质量和办学质量。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CellSpacing w:w="0" w:type="dxa"/>
          <w:jc w:val="center"/>
        </w:trPr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产出指标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控制在总成本内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办学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保质保量完成任务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改善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学习环境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提高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教学质量，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给学生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提供更好的学习环境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较好的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学习环境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满意度95%以上。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</w:tbl>
    <w:p>
      <w:pPr>
        <w:ind w:firstLine="1430" w:firstLineChars="650"/>
        <w:rPr>
          <w:rFonts w:hint="eastAsia" w:ascii="仿宋_GB2312" w:hAnsi="仿宋_GB2312" w:cs="仿宋_GB2312"/>
          <w:szCs w:val="32"/>
          <w:lang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eastAsia="zh-CN"/>
        </w:rPr>
      </w:pPr>
    </w:p>
    <w:tbl>
      <w:tblPr>
        <w:tblStyle w:val="6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83"/>
        <w:gridCol w:w="1112"/>
        <w:gridCol w:w="655"/>
        <w:gridCol w:w="1042"/>
        <w:gridCol w:w="393"/>
        <w:gridCol w:w="634"/>
        <w:gridCol w:w="805"/>
        <w:gridCol w:w="270"/>
        <w:gridCol w:w="284"/>
        <w:gridCol w:w="397"/>
        <w:gridCol w:w="142"/>
        <w:gridCol w:w="663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CellSpacing w:w="0" w:type="dxa"/>
          <w:jc w:val="center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  2023年度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0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维修费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相山区教育局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相山区钟楼中学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（万元）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ahoma" w:hAnsi="Tahoma" w:eastAsia="宋体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ahoma" w:hAnsi="Tahoma" w:eastAsia="宋体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 其他资金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改善办学条件和环境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，确保教育教学工作正常开展。</w:t>
            </w:r>
            <w:r>
              <w:t> </w:t>
            </w: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CellSpacing w:w="0" w:type="dxa"/>
          <w:jc w:val="center"/>
        </w:trPr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产出指标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控制在总成本内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改善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办学环境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保质保量完成任务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改善办学条件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，提供更好的学习环境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解决我校更好办学条件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，提供更好的学习环境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提供高质量的学习环境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满意度95%以上。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6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</w:tbl>
    <w:p>
      <w:pPr>
        <w:ind w:firstLine="1430" w:firstLineChars="65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</w:p>
    <w:p>
      <w:pPr>
        <w:ind w:firstLine="1430" w:firstLineChars="65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firstLine="1430" w:firstLineChars="65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rPr>
          <w:rFonts w:hint="default" w:ascii="仿宋_GB2312" w:hAnsi="仿宋_GB2312" w:cs="仿宋_GB231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017" w:tblpY="410"/>
        <w:tblOverlap w:val="never"/>
        <w:tblW w:w="10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69"/>
        <w:gridCol w:w="1020"/>
        <w:gridCol w:w="1300"/>
        <w:gridCol w:w="1010"/>
        <w:gridCol w:w="1060"/>
        <w:gridCol w:w="880"/>
        <w:gridCol w:w="820"/>
        <w:gridCol w:w="63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10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11"/>
                <w:rFonts w:hint="default"/>
              </w:rPr>
              <w:t>项目支出绩效自评表</w:t>
            </w:r>
            <w:r>
              <w:rPr>
                <w:rStyle w:val="12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0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9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建档立卡学生免教辅用书资金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相山区教育局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淮北市相山区钟楼中学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年初预算数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全年预算数（A）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全年执行数（B）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年度资金总额：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006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  <w:t xml:space="preserve"> 其中：本年财政拨款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  <w:t xml:space="preserve">       其他资金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</w:t>
            </w: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预期目标</w:t>
            </w:r>
          </w:p>
        </w:tc>
        <w:tc>
          <w:tcPr>
            <w:tcW w:w="4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确保完成教育活动和其他日常工作任务，积极推进学校教育事业发展。</w:t>
            </w:r>
          </w:p>
        </w:tc>
        <w:tc>
          <w:tcPr>
            <w:tcW w:w="4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保障教育活动和其他日常工作任务圆满完成，推进了教育事业的发展。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实际完成值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产出指(50分)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完成经费数量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0.06万元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0.06万元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享受建档立卡的学生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达到100%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达到100%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经费质量完成率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资金使用率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资金使用率100%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效益指(30分)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指标：完成教育活动和其他日常工作任务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社会益指标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改善了学校条件，推进了学校教育事业的发展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显著提升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显著提升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指标：改善了教育教学环境。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显著改变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显著改变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可持影响指标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指标：推进学校教育事业的发展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显著影响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显著影响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满意度指标(10分)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服务象满意度指标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：学校、家长、教师满意度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0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DE4MmY0NGY1MjYzYzBlMmM2ZmM1ZGE5ZTY2ZTQifQ=="/>
  </w:docVars>
  <w:rsids>
    <w:rsidRoot w:val="00D31D50"/>
    <w:rsid w:val="000E015E"/>
    <w:rsid w:val="001169DC"/>
    <w:rsid w:val="001B3F23"/>
    <w:rsid w:val="002107F2"/>
    <w:rsid w:val="0021442A"/>
    <w:rsid w:val="002272EE"/>
    <w:rsid w:val="00287CAA"/>
    <w:rsid w:val="002D0A1D"/>
    <w:rsid w:val="00323B43"/>
    <w:rsid w:val="003247E0"/>
    <w:rsid w:val="0032625D"/>
    <w:rsid w:val="00350E78"/>
    <w:rsid w:val="003D37D8"/>
    <w:rsid w:val="003E5571"/>
    <w:rsid w:val="00426133"/>
    <w:rsid w:val="004358AB"/>
    <w:rsid w:val="00456596"/>
    <w:rsid w:val="00511867"/>
    <w:rsid w:val="005144D8"/>
    <w:rsid w:val="0057734D"/>
    <w:rsid w:val="005C369E"/>
    <w:rsid w:val="005C4B17"/>
    <w:rsid w:val="005D7387"/>
    <w:rsid w:val="007F3949"/>
    <w:rsid w:val="00804898"/>
    <w:rsid w:val="008B7726"/>
    <w:rsid w:val="008F522C"/>
    <w:rsid w:val="009C5979"/>
    <w:rsid w:val="00A411EC"/>
    <w:rsid w:val="00AD0C94"/>
    <w:rsid w:val="00B464F2"/>
    <w:rsid w:val="00C57594"/>
    <w:rsid w:val="00C76659"/>
    <w:rsid w:val="00CB2C6E"/>
    <w:rsid w:val="00CD5A62"/>
    <w:rsid w:val="00CE0AF8"/>
    <w:rsid w:val="00D059AA"/>
    <w:rsid w:val="00D31D50"/>
    <w:rsid w:val="00DA2ACE"/>
    <w:rsid w:val="00DE5940"/>
    <w:rsid w:val="00E45586"/>
    <w:rsid w:val="00F04244"/>
    <w:rsid w:val="00FF3825"/>
    <w:rsid w:val="032F2286"/>
    <w:rsid w:val="0BF16C73"/>
    <w:rsid w:val="0E975183"/>
    <w:rsid w:val="0F0E4E49"/>
    <w:rsid w:val="109E4EEF"/>
    <w:rsid w:val="127E28E2"/>
    <w:rsid w:val="144B0EEA"/>
    <w:rsid w:val="1F106FB8"/>
    <w:rsid w:val="208A0FEC"/>
    <w:rsid w:val="22947F00"/>
    <w:rsid w:val="22AE0FC2"/>
    <w:rsid w:val="232E2103"/>
    <w:rsid w:val="255319AC"/>
    <w:rsid w:val="28D252DE"/>
    <w:rsid w:val="29656152"/>
    <w:rsid w:val="2B715282"/>
    <w:rsid w:val="2C6E531E"/>
    <w:rsid w:val="2CA174A1"/>
    <w:rsid w:val="2E314855"/>
    <w:rsid w:val="33323549"/>
    <w:rsid w:val="375A4E1C"/>
    <w:rsid w:val="37D83F93"/>
    <w:rsid w:val="392E47B3"/>
    <w:rsid w:val="3BE455FD"/>
    <w:rsid w:val="3C700C3E"/>
    <w:rsid w:val="403F72A5"/>
    <w:rsid w:val="405014B2"/>
    <w:rsid w:val="420B38E3"/>
    <w:rsid w:val="43805C0B"/>
    <w:rsid w:val="45BC4EF4"/>
    <w:rsid w:val="467F7882"/>
    <w:rsid w:val="474653BD"/>
    <w:rsid w:val="4A2117CA"/>
    <w:rsid w:val="4C83051A"/>
    <w:rsid w:val="4F561F16"/>
    <w:rsid w:val="557E3F74"/>
    <w:rsid w:val="55F66200"/>
    <w:rsid w:val="568455BA"/>
    <w:rsid w:val="572A43B4"/>
    <w:rsid w:val="579D6934"/>
    <w:rsid w:val="59796F2C"/>
    <w:rsid w:val="598B6C60"/>
    <w:rsid w:val="59C3464B"/>
    <w:rsid w:val="5AC32B55"/>
    <w:rsid w:val="5C2515ED"/>
    <w:rsid w:val="64061D04"/>
    <w:rsid w:val="640F1CE2"/>
    <w:rsid w:val="64155AA4"/>
    <w:rsid w:val="64BC23C3"/>
    <w:rsid w:val="65987419"/>
    <w:rsid w:val="6C1D5E3D"/>
    <w:rsid w:val="6E14501E"/>
    <w:rsid w:val="71BB5EDC"/>
    <w:rsid w:val="71D7542C"/>
    <w:rsid w:val="735465E8"/>
    <w:rsid w:val="76B4114C"/>
    <w:rsid w:val="7DF2712A"/>
    <w:rsid w:val="7ED00AED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2200</Characters>
  <Lines>18</Lines>
  <Paragraphs>5</Paragraphs>
  <TotalTime>0</TotalTime>
  <ScaleCrop>false</ScaleCrop>
  <LinksUpToDate>false</LinksUpToDate>
  <CharactersWithSpaces>2580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笑对人生</cp:lastModifiedBy>
  <dcterms:modified xsi:type="dcterms:W3CDTF">2024-08-08T05:29:50Z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42B49FA931C04958925150319E1FAB19_13</vt:lpwstr>
  </property>
</Properties>
</file>