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g089vtmt9ER4oo7hQzFuw==&#10;" textCheckSum="" ver="1">
  <a:bounds l="0" t="69" r="8848" b="69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直接连接符 5"/>
        <wps:cNvCnPr>
          <a:cxnSpLocks noChangeShapeType="1"/>
        </wps:cNvCnPr>
        <wps:spPr bwMode="auto">
          <a:xfrm>
            <a:off x="0" y="0"/>
            <a:ext cx="5618480" cy="0"/>
          </a:xfrm>
          <a:prstGeom prst="line">
            <a:avLst/>
          </a:prstGeom>
          <a:noFill/>
          <a:ln w="12573">
            <a:solidFill>
              <a:srgbClr val="000000"/>
            </a:solidFill>
            <a:round/>
          </a:ln>
          <a:effectLst/>
        </wps:spPr>
        <wps:bodyPr/>
      </wps:wsp>
    </a:graphicData>
  </a:graphic>
</wp:e2oholder>
</file>