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相山区全民健身实施计划（</w:t>
      </w:r>
      <w:r>
        <w:rPr>
          <w:rFonts w:ascii="方正小标宋_GBK" w:eastAsia="方正小标宋_GBK" w:cs="方正小标宋_GBK"/>
          <w:sz w:val="44"/>
          <w:szCs w:val="44"/>
        </w:rPr>
        <w:t>2021—2025</w:t>
      </w:r>
      <w:r>
        <w:rPr>
          <w:rFonts w:hint="eastAsia" w:ascii="方正小标宋_GBK" w:eastAsia="方正小标宋_GBK" w:cs="方正小标宋_GBK"/>
          <w:sz w:val="44"/>
          <w:szCs w:val="44"/>
        </w:rPr>
        <w:t>年）</w:t>
      </w:r>
    </w:p>
    <w:p>
      <w:pPr>
        <w:spacing w:line="560" w:lineRule="exact"/>
        <w:rPr>
          <w:b/>
          <w:bCs/>
          <w:sz w:val="44"/>
          <w:szCs w:val="44"/>
        </w:rPr>
      </w:pPr>
    </w:p>
    <w:p>
      <w:pPr>
        <w:spacing w:line="560" w:lineRule="exact"/>
        <w:ind w:firstLine="640" w:firstLineChars="200"/>
        <w:rPr>
          <w:rFonts w:eastAsia="仿宋"/>
          <w:b/>
          <w:bCs/>
          <w:sz w:val="32"/>
          <w:szCs w:val="32"/>
        </w:rPr>
      </w:pPr>
      <w:r>
        <w:rPr>
          <w:rFonts w:hint="eastAsia" w:hAnsi="仿宋" w:eastAsia="仿宋" w:cs="仿宋"/>
          <w:sz w:val="32"/>
          <w:szCs w:val="32"/>
        </w:rPr>
        <w:t>为促进全民健身水平更高发展，更好地满足人民群众健身和健康需求，依据国务院《全民健身计划（</w:t>
      </w:r>
      <w:r>
        <w:rPr>
          <w:rFonts w:eastAsia="仿宋"/>
          <w:sz w:val="32"/>
          <w:szCs w:val="32"/>
        </w:rPr>
        <w:t>2021—2025</w:t>
      </w:r>
      <w:r>
        <w:rPr>
          <w:rFonts w:hint="eastAsia" w:hAnsi="仿宋" w:eastAsia="仿宋" w:cs="仿宋"/>
          <w:sz w:val="32"/>
          <w:szCs w:val="32"/>
        </w:rPr>
        <w:t>年）》《安徽省全民健身实施计划（</w:t>
      </w:r>
      <w:r>
        <w:rPr>
          <w:rFonts w:eastAsia="仿宋"/>
          <w:sz w:val="32"/>
          <w:szCs w:val="32"/>
        </w:rPr>
        <w:t>2021—2025</w:t>
      </w:r>
      <w:r>
        <w:rPr>
          <w:rFonts w:hint="eastAsia" w:hAnsi="仿宋" w:eastAsia="仿宋" w:cs="仿宋"/>
          <w:sz w:val="32"/>
          <w:szCs w:val="32"/>
        </w:rPr>
        <w:t>年）》和《淮北市全民健身实施计划（</w:t>
      </w:r>
      <w:r>
        <w:rPr>
          <w:rFonts w:eastAsia="仿宋"/>
          <w:sz w:val="32"/>
          <w:szCs w:val="32"/>
        </w:rPr>
        <w:t>2021—2025</w:t>
      </w:r>
      <w:r>
        <w:rPr>
          <w:rFonts w:hint="eastAsia" w:hAnsi="仿宋" w:eastAsia="仿宋" w:cs="仿宋"/>
          <w:sz w:val="32"/>
          <w:szCs w:val="32"/>
        </w:rPr>
        <w:t>年）》，结合我区实际，制定本计划。</w:t>
      </w:r>
    </w:p>
    <w:p>
      <w:pPr>
        <w:spacing w:line="560" w:lineRule="exact"/>
        <w:rPr>
          <w:rFonts w:ascii="黑体" w:hAnsi="黑体" w:eastAsia="黑体"/>
          <w:sz w:val="32"/>
          <w:szCs w:val="32"/>
        </w:rPr>
      </w:pPr>
      <w:r>
        <w:rPr>
          <w:rFonts w:ascii="黑体" w:hAnsi="黑体" w:eastAsia="黑体" w:cs="黑体"/>
          <w:sz w:val="32"/>
          <w:szCs w:val="32"/>
        </w:rPr>
        <w:t xml:space="preserve">    </w:t>
      </w:r>
      <w:r>
        <w:rPr>
          <w:rFonts w:hint="eastAsia" w:ascii="黑体" w:hAnsi="黑体" w:eastAsia="黑体" w:cs="黑体"/>
          <w:sz w:val="32"/>
          <w:szCs w:val="32"/>
        </w:rPr>
        <w:t>一、指导思想</w:t>
      </w:r>
    </w:p>
    <w:p>
      <w:pPr>
        <w:spacing w:line="560" w:lineRule="exact"/>
        <w:ind w:firstLine="640" w:firstLineChars="200"/>
        <w:rPr>
          <w:rFonts w:eastAsia="仿宋"/>
          <w:sz w:val="32"/>
          <w:szCs w:val="32"/>
        </w:rPr>
      </w:pPr>
      <w:r>
        <w:rPr>
          <w:rFonts w:hint="eastAsia" w:hAnsi="仿宋" w:eastAsia="仿宋" w:cs="仿宋"/>
          <w:sz w:val="32"/>
          <w:szCs w:val="32"/>
        </w:rPr>
        <w:t>以习近平新时代中国特色社会主义思想为指导，贯彻落实党的十九大和十九届</w:t>
      </w:r>
      <w:r>
        <w:rPr>
          <w:rFonts w:hint="eastAsia" w:hAnsi="仿宋" w:eastAsia="仿宋" w:cs="仿宋"/>
          <w:sz w:val="32"/>
          <w:szCs w:val="32"/>
          <w:lang w:val="en-US" w:eastAsia="zh-CN"/>
        </w:rPr>
        <w:t>历次</w:t>
      </w:r>
      <w:bookmarkStart w:id="0" w:name="_GoBack"/>
      <w:bookmarkEnd w:id="0"/>
      <w:r>
        <w:rPr>
          <w:rFonts w:hint="eastAsia" w:hAnsi="仿宋" w:eastAsia="仿宋" w:cs="仿宋"/>
          <w:sz w:val="32"/>
          <w:szCs w:val="32"/>
        </w:rPr>
        <w:t>全会精神，坚持以人民为中心，坚持新发展理念，以构建更高水平的全民健身服务体系为目标，丰富全民健身公共服务供给，不断满足群众日益增长的多元化健身需求，推进全民健身各项工作高质量发展，为</w:t>
      </w:r>
      <w:r>
        <w:rPr>
          <w:rFonts w:hint="eastAsia" w:hAnsi="仿宋" w:eastAsia="仿宋" w:cs="仿宋"/>
          <w:sz w:val="32"/>
          <w:szCs w:val="32"/>
          <w:lang w:val="en-US" w:eastAsia="zh-CN"/>
        </w:rPr>
        <w:t>加快</w:t>
      </w:r>
      <w:r>
        <w:rPr>
          <w:rFonts w:hint="eastAsia" w:hAnsi="仿宋" w:eastAsia="仿宋" w:cs="仿宋"/>
          <w:sz w:val="32"/>
          <w:szCs w:val="32"/>
        </w:rPr>
        <w:t>建设新阶段现代化</w:t>
      </w:r>
      <w:r>
        <w:rPr>
          <w:rFonts w:hint="eastAsia" w:hAnsi="仿宋" w:eastAsia="仿宋" w:cs="仿宋"/>
          <w:sz w:val="32"/>
          <w:szCs w:val="32"/>
          <w:lang w:val="en-US" w:eastAsia="zh-CN"/>
        </w:rPr>
        <w:t>美好</w:t>
      </w:r>
      <w:r>
        <w:rPr>
          <w:rFonts w:hint="eastAsia" w:hAnsi="仿宋" w:eastAsia="仿宋" w:cs="仿宋"/>
          <w:sz w:val="32"/>
          <w:szCs w:val="32"/>
        </w:rPr>
        <w:t>相山作出积极贡献。</w:t>
      </w:r>
    </w:p>
    <w:p>
      <w:pPr>
        <w:spacing w:line="560" w:lineRule="exact"/>
        <w:rPr>
          <w:rFonts w:ascii="黑体" w:hAnsi="黑体" w:eastAsia="黑体"/>
          <w:sz w:val="32"/>
          <w:szCs w:val="32"/>
        </w:rPr>
      </w:pPr>
      <w:r>
        <w:rPr>
          <w:rFonts w:ascii="黑体" w:hAnsi="黑体" w:eastAsia="黑体" w:cs="黑体"/>
          <w:sz w:val="32"/>
          <w:szCs w:val="32"/>
        </w:rPr>
        <w:t xml:space="preserve">    </w:t>
      </w:r>
      <w:r>
        <w:rPr>
          <w:rFonts w:hint="eastAsia" w:ascii="黑体" w:hAnsi="黑体" w:eastAsia="黑体" w:cs="黑体"/>
          <w:sz w:val="32"/>
          <w:szCs w:val="32"/>
        </w:rPr>
        <w:t>二、发展目标</w:t>
      </w:r>
    </w:p>
    <w:p>
      <w:pPr>
        <w:spacing w:line="560" w:lineRule="exact"/>
        <w:ind w:firstLine="640" w:firstLineChars="200"/>
        <w:rPr>
          <w:rFonts w:eastAsia="仿宋"/>
          <w:sz w:val="32"/>
          <w:szCs w:val="32"/>
        </w:rPr>
      </w:pPr>
      <w:r>
        <w:rPr>
          <w:rFonts w:hint="eastAsia" w:hAnsi="仿宋" w:eastAsia="仿宋" w:cs="仿宋"/>
          <w:sz w:val="32"/>
          <w:szCs w:val="32"/>
        </w:rPr>
        <w:t>到</w:t>
      </w:r>
      <w:r>
        <w:rPr>
          <w:rFonts w:eastAsia="仿宋"/>
          <w:sz w:val="32"/>
          <w:szCs w:val="32"/>
        </w:rPr>
        <w:t>2025</w:t>
      </w:r>
      <w:r>
        <w:rPr>
          <w:rFonts w:hint="eastAsia" w:hAnsi="仿宋" w:eastAsia="仿宋" w:cs="仿宋"/>
          <w:sz w:val="32"/>
          <w:szCs w:val="32"/>
        </w:rPr>
        <w:t>年，全民健身公共服务体系更加完善，全民健身设施更加便利，全民健身活动更加丰富，全民健身组织更加健全，全民健身指导更加科学。提升城市社区</w:t>
      </w:r>
      <w:r>
        <w:rPr>
          <w:rFonts w:eastAsia="仿宋"/>
          <w:sz w:val="32"/>
          <w:szCs w:val="32"/>
        </w:rPr>
        <w:t>15</w:t>
      </w:r>
      <w:r>
        <w:rPr>
          <w:rFonts w:hint="eastAsia" w:hAnsi="仿宋" w:eastAsia="仿宋" w:cs="仿宋"/>
          <w:sz w:val="32"/>
          <w:szCs w:val="32"/>
        </w:rPr>
        <w:t>分钟健身圈服务功能，乡镇自然村全民健身设施实现全覆盖。经常参加体育锻炼人数比例达</w:t>
      </w:r>
      <w:r>
        <w:rPr>
          <w:rFonts w:eastAsia="仿宋"/>
          <w:sz w:val="32"/>
          <w:szCs w:val="32"/>
        </w:rPr>
        <w:t>43%</w:t>
      </w:r>
      <w:r>
        <w:rPr>
          <w:rFonts w:hint="eastAsia" w:hAnsi="仿宋" w:eastAsia="仿宋" w:cs="仿宋"/>
          <w:sz w:val="32"/>
          <w:szCs w:val="32"/>
        </w:rPr>
        <w:t>以上，人均体育场地面积达</w:t>
      </w:r>
      <w:r>
        <w:rPr>
          <w:rFonts w:eastAsia="仿宋"/>
          <w:sz w:val="32"/>
          <w:szCs w:val="32"/>
        </w:rPr>
        <w:t>2.8</w:t>
      </w:r>
      <w:r>
        <w:rPr>
          <w:rFonts w:hint="eastAsia" w:hAnsi="仿宋" w:eastAsia="仿宋" w:cs="仿宋"/>
          <w:sz w:val="32"/>
          <w:szCs w:val="32"/>
        </w:rPr>
        <w:t>平方米以上，每万人拥有足球场地达</w:t>
      </w:r>
      <w:r>
        <w:rPr>
          <w:rFonts w:eastAsia="仿宋"/>
          <w:sz w:val="32"/>
          <w:szCs w:val="32"/>
        </w:rPr>
        <w:t>1.2</w:t>
      </w:r>
      <w:r>
        <w:rPr>
          <w:rFonts w:hint="eastAsia" w:hAnsi="仿宋" w:eastAsia="仿宋" w:cs="仿宋"/>
          <w:sz w:val="32"/>
          <w:szCs w:val="32"/>
        </w:rPr>
        <w:t>块，每千人拥有社会体育指导员</w:t>
      </w:r>
      <w:r>
        <w:rPr>
          <w:rFonts w:eastAsia="仿宋"/>
          <w:sz w:val="32"/>
          <w:szCs w:val="32"/>
        </w:rPr>
        <w:t>3</w:t>
      </w:r>
      <w:r>
        <w:rPr>
          <w:rFonts w:hint="eastAsia" w:hAnsi="仿宋" w:eastAsia="仿宋" w:cs="仿宋"/>
          <w:sz w:val="32"/>
          <w:szCs w:val="32"/>
        </w:rPr>
        <w:t>名，城乡居民达到《国民体质测定标准》合格以上人数比例达到</w:t>
      </w:r>
      <w:r>
        <w:rPr>
          <w:rFonts w:eastAsia="仿宋"/>
          <w:sz w:val="32"/>
          <w:szCs w:val="32"/>
        </w:rPr>
        <w:t>92%</w:t>
      </w:r>
      <w:r>
        <w:rPr>
          <w:rFonts w:hint="eastAsia" w:hAnsi="仿宋" w:eastAsia="仿宋" w:cs="仿宋"/>
          <w:sz w:val="32"/>
          <w:szCs w:val="32"/>
        </w:rPr>
        <w:t>。带动全区体育产业总规模超过</w:t>
      </w:r>
      <w:r>
        <w:rPr>
          <w:rFonts w:eastAsia="仿宋"/>
          <w:sz w:val="32"/>
          <w:szCs w:val="32"/>
        </w:rPr>
        <w:t>30</w:t>
      </w:r>
      <w:r>
        <w:rPr>
          <w:rFonts w:hint="eastAsia" w:hAnsi="仿宋" w:eastAsia="仿宋" w:cs="仿宋"/>
          <w:sz w:val="32"/>
          <w:szCs w:val="32"/>
        </w:rPr>
        <w:t>亿元。</w:t>
      </w:r>
    </w:p>
    <w:p>
      <w:pPr>
        <w:spacing w:line="560" w:lineRule="exact"/>
        <w:rPr>
          <w:b/>
          <w:bCs/>
          <w:sz w:val="32"/>
          <w:szCs w:val="32"/>
        </w:rPr>
      </w:pPr>
      <w:r>
        <w:rPr>
          <w:b/>
          <w:bCs/>
          <w:sz w:val="32"/>
          <w:szCs w:val="32"/>
        </w:rPr>
        <w:t xml:space="preserve">  </w:t>
      </w:r>
      <w:r>
        <w:rPr>
          <w:rFonts w:ascii="黑体" w:hAnsi="黑体" w:eastAsia="黑体" w:cs="黑体"/>
          <w:sz w:val="32"/>
          <w:szCs w:val="32"/>
        </w:rPr>
        <w:t xml:space="preserve">  </w:t>
      </w:r>
      <w:r>
        <w:rPr>
          <w:rFonts w:hint="eastAsia" w:ascii="黑体" w:hAnsi="黑体" w:eastAsia="黑体" w:cs="黑体"/>
          <w:sz w:val="32"/>
          <w:szCs w:val="32"/>
        </w:rPr>
        <w:t>三、主要任务</w:t>
      </w:r>
    </w:p>
    <w:p>
      <w:pPr>
        <w:spacing w:line="560" w:lineRule="exact"/>
        <w:rPr>
          <w:rFonts w:eastAsia="楷体"/>
          <w:b/>
          <w:bCs/>
          <w:sz w:val="32"/>
          <w:szCs w:val="32"/>
        </w:rPr>
      </w:pPr>
      <w:r>
        <w:rPr>
          <w:rFonts w:eastAsia="楷体"/>
          <w:b/>
          <w:bCs/>
          <w:sz w:val="32"/>
          <w:szCs w:val="32"/>
        </w:rPr>
        <w:t xml:space="preserve">    </w:t>
      </w:r>
      <w:r>
        <w:rPr>
          <w:rFonts w:hint="eastAsia" w:hAnsi="楷体" w:eastAsia="楷体" w:cs="楷体"/>
          <w:b/>
          <w:bCs/>
          <w:sz w:val="32"/>
          <w:szCs w:val="32"/>
        </w:rPr>
        <w:t>（一）完善全民健身基础设施</w:t>
      </w:r>
    </w:p>
    <w:p>
      <w:pPr>
        <w:spacing w:line="560" w:lineRule="exact"/>
        <w:ind w:firstLine="640" w:firstLineChars="200"/>
        <w:rPr>
          <w:rFonts w:eastAsia="仿宋"/>
          <w:sz w:val="32"/>
          <w:szCs w:val="32"/>
        </w:rPr>
      </w:pPr>
      <w:r>
        <w:rPr>
          <w:rFonts w:hint="eastAsia" w:hAnsi="仿宋" w:eastAsia="仿宋" w:cs="仿宋"/>
          <w:sz w:val="32"/>
          <w:szCs w:val="32"/>
        </w:rPr>
        <w:t>推进全民健身场地建设。重点推进黄里体育公园、濉河体育公园</w:t>
      </w:r>
      <w:r>
        <w:rPr>
          <w:rFonts w:eastAsia="仿宋"/>
          <w:sz w:val="32"/>
          <w:szCs w:val="32"/>
        </w:rPr>
        <w:t>2</w:t>
      </w:r>
      <w:r>
        <w:rPr>
          <w:rFonts w:hint="eastAsia" w:hAnsi="仿宋" w:eastAsia="仿宋" w:cs="仿宋"/>
          <w:sz w:val="32"/>
          <w:szCs w:val="32"/>
        </w:rPr>
        <w:t>个体育公园项目建设，完成相山区全民健身中心建设，新建或改扩建足球场</w:t>
      </w:r>
      <w:r>
        <w:rPr>
          <w:rFonts w:eastAsia="仿宋"/>
          <w:sz w:val="32"/>
          <w:szCs w:val="32"/>
        </w:rPr>
        <w:t>5</w:t>
      </w:r>
      <w:r>
        <w:rPr>
          <w:rFonts w:hint="eastAsia" w:hAnsi="仿宋" w:eastAsia="仿宋" w:cs="仿宋"/>
          <w:sz w:val="32"/>
          <w:szCs w:val="32"/>
        </w:rPr>
        <w:t>块，新建全民健身驿站</w:t>
      </w:r>
      <w:r>
        <w:rPr>
          <w:rFonts w:eastAsia="仿宋"/>
          <w:sz w:val="32"/>
          <w:szCs w:val="32"/>
        </w:rPr>
        <w:t>10</w:t>
      </w:r>
      <w:r>
        <w:rPr>
          <w:rFonts w:hint="eastAsia" w:hAnsi="仿宋" w:eastAsia="仿宋" w:cs="仿宋"/>
          <w:sz w:val="32"/>
          <w:szCs w:val="32"/>
        </w:rPr>
        <w:t>个，新建或改扩建村（社区）全民健身设施</w:t>
      </w:r>
      <w:r>
        <w:rPr>
          <w:rFonts w:eastAsia="仿宋"/>
          <w:sz w:val="32"/>
          <w:szCs w:val="32"/>
        </w:rPr>
        <w:t>50</w:t>
      </w:r>
      <w:r>
        <w:rPr>
          <w:rFonts w:hint="eastAsia" w:hAnsi="仿宋" w:eastAsia="仿宋" w:cs="仿宋"/>
          <w:sz w:val="32"/>
          <w:szCs w:val="32"/>
        </w:rPr>
        <w:t>处以上，其中智能全民健身路径</w:t>
      </w:r>
      <w:r>
        <w:rPr>
          <w:rFonts w:eastAsia="仿宋"/>
          <w:sz w:val="32"/>
          <w:szCs w:val="32"/>
        </w:rPr>
        <w:t>5</w:t>
      </w:r>
      <w:r>
        <w:rPr>
          <w:rFonts w:hint="eastAsia" w:hAnsi="仿宋" w:eastAsia="仿宋" w:cs="仿宋"/>
          <w:sz w:val="32"/>
          <w:szCs w:val="32"/>
        </w:rPr>
        <w:t>处以上，补齐群众身边健身设施短板。推进农民体育健身工程向自然村延伸，实现自然村全民健身设施全覆盖，促进公共体育资源均衡布局。</w:t>
      </w:r>
    </w:p>
    <w:p>
      <w:pPr>
        <w:widowControl/>
        <w:spacing w:line="560" w:lineRule="exact"/>
        <w:ind w:firstLine="640" w:firstLineChars="200"/>
        <w:rPr>
          <w:rFonts w:eastAsia="仿宋"/>
          <w:sz w:val="32"/>
          <w:szCs w:val="32"/>
        </w:rPr>
      </w:pPr>
      <w:r>
        <w:rPr>
          <w:rFonts w:hint="eastAsia" w:hAnsi="仿宋" w:eastAsia="仿宋" w:cs="仿宋"/>
          <w:sz w:val="32"/>
          <w:szCs w:val="32"/>
        </w:rPr>
        <w:t>积极探索新型全民健身设施建设。拓展</w:t>
      </w:r>
      <w:r>
        <w:rPr>
          <w:rFonts w:eastAsia="仿宋"/>
          <w:sz w:val="32"/>
          <w:szCs w:val="32"/>
        </w:rPr>
        <w:t>“</w:t>
      </w:r>
      <w:r>
        <w:rPr>
          <w:rFonts w:hint="eastAsia" w:hAnsi="仿宋" w:eastAsia="仿宋" w:cs="仿宋"/>
          <w:sz w:val="32"/>
          <w:szCs w:val="32"/>
        </w:rPr>
        <w:t>商场</w:t>
      </w:r>
      <w:r>
        <w:rPr>
          <w:rFonts w:eastAsia="仿宋"/>
          <w:sz w:val="32"/>
          <w:szCs w:val="32"/>
        </w:rPr>
        <w:t>+</w:t>
      </w:r>
      <w:r>
        <w:rPr>
          <w:rFonts w:hint="eastAsia" w:hAnsi="仿宋" w:eastAsia="仿宋" w:cs="仿宋"/>
          <w:sz w:val="32"/>
          <w:szCs w:val="32"/>
        </w:rPr>
        <w:t>体育</w:t>
      </w:r>
      <w:r>
        <w:rPr>
          <w:rFonts w:eastAsia="仿宋"/>
          <w:sz w:val="32"/>
          <w:szCs w:val="32"/>
        </w:rPr>
        <w:t>”</w:t>
      </w:r>
      <w:r>
        <w:rPr>
          <w:rFonts w:hint="eastAsia" w:hAnsi="仿宋" w:eastAsia="仿宋" w:cs="仿宋"/>
          <w:sz w:val="32"/>
          <w:szCs w:val="32"/>
        </w:rPr>
        <w:t>建设模式，以万达、国购、中泰广场为试点，加入冰雪、电竞、攀岩等新型运动健身设施，积极开展群众参与型、体验型体育赛事活动，打造融合时尚运动体验、商业、休闲、娱乐综合体。加大</w:t>
      </w:r>
      <w:r>
        <w:rPr>
          <w:rFonts w:eastAsia="仿宋"/>
          <w:sz w:val="32"/>
          <w:szCs w:val="32"/>
        </w:rPr>
        <w:t>“</w:t>
      </w:r>
      <w:r>
        <w:rPr>
          <w:rFonts w:hint="eastAsia" w:hAnsi="仿宋" w:eastAsia="仿宋" w:cs="仿宋"/>
          <w:sz w:val="32"/>
          <w:szCs w:val="32"/>
        </w:rPr>
        <w:t>体绿结合</w:t>
      </w:r>
      <w:r>
        <w:rPr>
          <w:rFonts w:eastAsia="仿宋"/>
          <w:sz w:val="32"/>
          <w:szCs w:val="32"/>
        </w:rPr>
        <w:t>”</w:t>
      </w:r>
      <w:r>
        <w:rPr>
          <w:rFonts w:hint="eastAsia" w:hAnsi="仿宋" w:eastAsia="仿宋" w:cs="仿宋"/>
          <w:sz w:val="32"/>
          <w:szCs w:val="32"/>
        </w:rPr>
        <w:t>，结合公园、绿地、景区、河堤、广场等丰富的公共休闲资源，加大健身走、登山、骑行步道等建设，构建城市休闲慢行通道，优化骑行、徒步等休闲体育环境。重点推进绿金湖、黄里风景区、濉河公园、隋唐运河古镇、凤凰山绿色食品博览园等公共体育空间的打造。推动</w:t>
      </w:r>
      <w:r>
        <w:rPr>
          <w:rFonts w:eastAsia="仿宋"/>
          <w:sz w:val="32"/>
          <w:szCs w:val="32"/>
        </w:rPr>
        <w:t>“</w:t>
      </w:r>
      <w:r>
        <w:rPr>
          <w:rFonts w:hint="eastAsia" w:hAnsi="仿宋" w:eastAsia="仿宋" w:cs="仿宋"/>
          <w:sz w:val="32"/>
          <w:szCs w:val="32"/>
        </w:rPr>
        <w:t>体育</w:t>
      </w:r>
      <w:r>
        <w:rPr>
          <w:rFonts w:eastAsia="仿宋"/>
          <w:sz w:val="32"/>
          <w:szCs w:val="32"/>
        </w:rPr>
        <w:t>+</w:t>
      </w:r>
      <w:r>
        <w:rPr>
          <w:rFonts w:hint="eastAsia" w:hAnsi="仿宋" w:eastAsia="仿宋" w:cs="仿宋"/>
          <w:sz w:val="32"/>
          <w:szCs w:val="32"/>
        </w:rPr>
        <w:t>旅游</w:t>
      </w:r>
      <w:r>
        <w:rPr>
          <w:rFonts w:eastAsia="仿宋"/>
          <w:sz w:val="32"/>
          <w:szCs w:val="32"/>
        </w:rPr>
        <w:t>”</w:t>
      </w:r>
      <w:r>
        <w:rPr>
          <w:rFonts w:hint="eastAsia" w:hAnsi="仿宋" w:eastAsia="仿宋" w:cs="仿宋"/>
          <w:sz w:val="32"/>
          <w:szCs w:val="32"/>
        </w:rPr>
        <w:t>建设模式，在隋唐运河古镇等景区建设武术、健身气功、射箭等传统体育项目体验基地。</w:t>
      </w:r>
    </w:p>
    <w:p>
      <w:pPr>
        <w:widowControl/>
        <w:spacing w:line="560" w:lineRule="exact"/>
        <w:ind w:firstLine="616" w:firstLineChars="200"/>
        <w:rPr>
          <w:b/>
          <w:bCs/>
          <w:spacing w:val="-6"/>
          <w:sz w:val="32"/>
          <w:szCs w:val="32"/>
        </w:rPr>
      </w:pPr>
      <w:r>
        <w:rPr>
          <w:rFonts w:hint="eastAsia" w:hAnsi="仿宋" w:eastAsia="仿宋" w:cs="仿宋"/>
          <w:color w:val="000000"/>
          <w:spacing w:val="-6"/>
          <w:sz w:val="32"/>
          <w:szCs w:val="32"/>
        </w:rPr>
        <w:t>鼓励区域内企事业单位现有体育场地的社会开放，通过发放体育消费券等方式支持商业性体育场馆、民建民营体育场馆开展公益性开放。进一步挖掘公园、园区、楼宇内的体育设施，增加全民健身场地设施供给。加强体育健身设施的迭代更新、维修和日常管理，推进体育健身场地设施提档升级，消除安全隐患，提高区全民健身活动中心等体育健身场地设施的管理水平和使用效率。</w:t>
      </w:r>
    </w:p>
    <w:p>
      <w:pPr>
        <w:spacing w:line="560" w:lineRule="exact"/>
        <w:ind w:firstLine="643" w:firstLineChars="200"/>
        <w:rPr>
          <w:rFonts w:eastAsia="楷体"/>
          <w:b/>
          <w:bCs/>
          <w:sz w:val="32"/>
          <w:szCs w:val="32"/>
        </w:rPr>
      </w:pPr>
      <w:r>
        <w:rPr>
          <w:rFonts w:hint="eastAsia" w:hAnsi="楷体" w:eastAsia="楷体" w:cs="楷体"/>
          <w:b/>
          <w:bCs/>
          <w:sz w:val="32"/>
          <w:szCs w:val="32"/>
        </w:rPr>
        <w:t>（二）丰富全民健身活动开展</w:t>
      </w:r>
    </w:p>
    <w:p>
      <w:pPr>
        <w:spacing w:line="560" w:lineRule="exact"/>
        <w:ind w:firstLine="640" w:firstLineChars="200"/>
        <w:rPr>
          <w:rFonts w:eastAsia="仿宋"/>
          <w:sz w:val="32"/>
          <w:szCs w:val="32"/>
        </w:rPr>
      </w:pPr>
      <w:r>
        <w:rPr>
          <w:rFonts w:hint="eastAsia" w:hAnsi="仿宋" w:eastAsia="仿宋" w:cs="仿宋"/>
          <w:sz w:val="32"/>
          <w:szCs w:val="32"/>
        </w:rPr>
        <w:t>打造全民健身品牌赛事。持续开展相山区全民健身休闲季、全民健身日健身项目展示、</w:t>
      </w:r>
      <w:r>
        <w:rPr>
          <w:rFonts w:eastAsia="仿宋"/>
          <w:sz w:val="32"/>
          <w:szCs w:val="32"/>
        </w:rPr>
        <w:t>“</w:t>
      </w:r>
      <w:r>
        <w:rPr>
          <w:rFonts w:hint="eastAsia" w:hAnsi="仿宋" w:eastAsia="仿宋" w:cs="仿宋"/>
          <w:sz w:val="32"/>
          <w:szCs w:val="32"/>
        </w:rPr>
        <w:t>七夕</w:t>
      </w:r>
      <w:r>
        <w:rPr>
          <w:rFonts w:eastAsia="仿宋"/>
          <w:sz w:val="32"/>
          <w:szCs w:val="32"/>
        </w:rPr>
        <w:t>”</w:t>
      </w:r>
      <w:r>
        <w:rPr>
          <w:rFonts w:hint="eastAsia" w:hAnsi="仿宋" w:eastAsia="仿宋" w:cs="仿宋"/>
          <w:sz w:val="32"/>
          <w:szCs w:val="32"/>
        </w:rPr>
        <w:t>荧光跑、重阳登高、少儿围棋等赛事活动，推动</w:t>
      </w:r>
      <w:r>
        <w:rPr>
          <w:rFonts w:eastAsia="仿宋"/>
          <w:sz w:val="32"/>
          <w:szCs w:val="32"/>
        </w:rPr>
        <w:t>“</w:t>
      </w:r>
      <w:r>
        <w:rPr>
          <w:rFonts w:hint="eastAsia" w:hAnsi="仿宋" w:eastAsia="仿宋" w:cs="仿宋"/>
          <w:sz w:val="32"/>
          <w:szCs w:val="32"/>
        </w:rPr>
        <w:t>相山之巅</w:t>
      </w:r>
      <w:r>
        <w:rPr>
          <w:rFonts w:eastAsia="仿宋"/>
          <w:sz w:val="32"/>
          <w:szCs w:val="32"/>
        </w:rPr>
        <w:t>”</w:t>
      </w:r>
      <w:r>
        <w:rPr>
          <w:rFonts w:hint="eastAsia" w:hAnsi="仿宋" w:eastAsia="仿宋" w:cs="仿宋"/>
          <w:sz w:val="32"/>
          <w:szCs w:val="32"/>
        </w:rPr>
        <w:t>越野跑、淮海经济区青少年足球赛、相山区健身徒步大会、长三角青少年花样跳绳比赛等赛事活动融入长三角体育一体化发展。重点做强做响相山区广场舞项目，开展广场舞进校园、广场舞进乡村推广活动，举办长三角广场舞邀请赛，筹备参加全国第十五届运动会广场舞项目比赛。积极申报举办或承办全国、省、市各项全民健身赛事。</w:t>
      </w:r>
    </w:p>
    <w:p>
      <w:pPr>
        <w:spacing w:line="560" w:lineRule="exact"/>
        <w:ind w:firstLine="640" w:firstLineChars="200"/>
        <w:rPr>
          <w:rFonts w:eastAsia="仿宋"/>
          <w:sz w:val="32"/>
          <w:szCs w:val="32"/>
        </w:rPr>
      </w:pPr>
      <w:r>
        <w:rPr>
          <w:rFonts w:hint="eastAsia" w:hAnsi="仿宋" w:eastAsia="仿宋" w:cs="仿宋"/>
          <w:sz w:val="32"/>
          <w:szCs w:val="32"/>
        </w:rPr>
        <w:t>优化全民健身赛事环境。加强赛事管理和服务，落实《淮北市体育赛事活动管理实施办法》，切实加强赛事活动安全。支持企业、体育社会组织等社会力量举办、承办全民健身赛事活动，形成全社会参与、多项目覆盖、多层面联动的赛事活动体系。</w:t>
      </w:r>
    </w:p>
    <w:p>
      <w:pPr>
        <w:spacing w:line="560" w:lineRule="exact"/>
        <w:ind w:firstLine="640" w:firstLineChars="200"/>
        <w:rPr>
          <w:rFonts w:eastAsia="仿宋"/>
          <w:sz w:val="32"/>
          <w:szCs w:val="32"/>
        </w:rPr>
      </w:pPr>
      <w:r>
        <w:rPr>
          <w:rFonts w:hint="eastAsia" w:hAnsi="仿宋" w:eastAsia="仿宋" w:cs="仿宋"/>
          <w:sz w:val="32"/>
          <w:szCs w:val="32"/>
        </w:rPr>
        <w:t>推广线上赛事活动新模式。创新全民健身赛事活动组织方式，举办覆盖各类人群的线上赛事活动，支持企业、体育社会组织等办赛主体自主设计多种项目的线上赛事活动，鼓励组织方依托互联网、大数据、人工智能等新技术开展全民健身赛事活动。</w:t>
      </w:r>
    </w:p>
    <w:p>
      <w:pPr>
        <w:numPr>
          <w:ilvl w:val="0"/>
          <w:numId w:val="1"/>
        </w:numPr>
        <w:spacing w:line="560" w:lineRule="exact"/>
        <w:ind w:firstLine="643" w:firstLineChars="200"/>
        <w:rPr>
          <w:rFonts w:eastAsia="楷体"/>
          <w:b/>
          <w:bCs/>
          <w:sz w:val="32"/>
          <w:szCs w:val="32"/>
        </w:rPr>
      </w:pPr>
      <w:r>
        <w:rPr>
          <w:rFonts w:hint="eastAsia" w:hAnsi="楷体" w:eastAsia="楷体" w:cs="楷体"/>
          <w:b/>
          <w:bCs/>
          <w:sz w:val="32"/>
          <w:szCs w:val="32"/>
        </w:rPr>
        <w:t>提供全民健身科学指导</w:t>
      </w:r>
    </w:p>
    <w:p>
      <w:pPr>
        <w:spacing w:line="560" w:lineRule="exact"/>
        <w:ind w:firstLine="640" w:firstLineChars="200"/>
        <w:rPr>
          <w:rFonts w:eastAsia="仿宋"/>
          <w:sz w:val="32"/>
          <w:szCs w:val="32"/>
        </w:rPr>
      </w:pPr>
      <w:r>
        <w:rPr>
          <w:rFonts w:hint="eastAsia" w:hAnsi="仿宋" w:eastAsia="仿宋" w:cs="仿宋"/>
          <w:sz w:val="32"/>
          <w:szCs w:val="32"/>
        </w:rPr>
        <w:t>设立区科学健身指导中心，推动科学健身指导中心实现常态化服务，开设线上线下科学健身大讲堂。优化社会体育指导员结构，引导退役运动员、教练员、体育教师、健身俱乐部教练等体育专业人士加入社会体育指导员队伍。将科学健身培训纳入社会体育指导员培训内容，深入社区开展经常性科学健身服务。加强对社区体育工作者、社会体育指导员、社区医生等人员的健身指导能力培训，重点提高社会体育指导员专项运动技能和综合素质，增强科学健身指导的专业性和实效性。落实国民体质监测、国家体育锻炼标准和全民健身活动状况调查制度，建立居民体质档案，推进科学健身进机关、进校园、进社区、进农村、进企业、进家庭，打造全民健身志愿服务品牌。</w:t>
      </w:r>
    </w:p>
    <w:p>
      <w:pPr>
        <w:spacing w:line="560" w:lineRule="exact"/>
        <w:ind w:firstLine="643" w:firstLineChars="200"/>
        <w:rPr>
          <w:rFonts w:eastAsia="楷体"/>
          <w:b/>
          <w:bCs/>
          <w:sz w:val="32"/>
          <w:szCs w:val="32"/>
        </w:rPr>
      </w:pPr>
      <w:r>
        <w:rPr>
          <w:rFonts w:hint="eastAsia" w:hAnsi="楷体" w:eastAsia="楷体" w:cs="楷体"/>
          <w:b/>
          <w:bCs/>
          <w:sz w:val="32"/>
          <w:szCs w:val="32"/>
        </w:rPr>
        <w:t>（四）激发全民健身组织活力</w:t>
      </w:r>
    </w:p>
    <w:p>
      <w:pPr>
        <w:spacing w:line="560" w:lineRule="exact"/>
        <w:ind w:firstLine="640" w:firstLineChars="200"/>
        <w:rPr>
          <w:sz w:val="32"/>
          <w:szCs w:val="32"/>
        </w:rPr>
      </w:pPr>
      <w:r>
        <w:rPr>
          <w:rFonts w:hint="eastAsia" w:hAnsi="仿宋" w:eastAsia="仿宋" w:cs="仿宋"/>
          <w:sz w:val="32"/>
          <w:szCs w:val="32"/>
        </w:rPr>
        <w:t>建立健全全民健身组织网络，发展各类单项、行业和人群体育协会。重点加强基层体育组织建设，鼓励发展社会体育组织，加强备案管理。支持镇、街道体育总会举办、承办各类全民健身活动和赛事。引导体育社会组织参与全民健身公共服务，承办单项活动赛事，</w:t>
      </w:r>
      <w:r>
        <w:rPr>
          <w:rFonts w:hint="eastAsia" w:hAnsi="仿宋" w:eastAsia="仿宋" w:cs="仿宋"/>
          <w:color w:val="000000"/>
          <w:sz w:val="32"/>
          <w:szCs w:val="32"/>
        </w:rPr>
        <w:t>承接符合社区（行政村）居民健身需求的中小型体育赛事活动、社会体育指导</w:t>
      </w:r>
      <w:r>
        <w:rPr>
          <w:rFonts w:hint="eastAsia" w:hAnsi="仿宋" w:eastAsia="仿宋" w:cs="仿宋"/>
          <w:color w:val="000000"/>
          <w:kern w:val="0"/>
          <w:sz w:val="32"/>
          <w:szCs w:val="32"/>
        </w:rPr>
        <w:t>员培训</w:t>
      </w:r>
      <w:r>
        <w:rPr>
          <w:rFonts w:hint="eastAsia" w:hAnsi="仿宋" w:eastAsia="仿宋" w:cs="仿宋"/>
          <w:color w:val="000000"/>
          <w:sz w:val="32"/>
          <w:szCs w:val="32"/>
        </w:rPr>
        <w:t>等，</w:t>
      </w:r>
      <w:r>
        <w:rPr>
          <w:rFonts w:hint="eastAsia" w:hAnsi="仿宋" w:eastAsia="仿宋" w:cs="仿宋"/>
          <w:sz w:val="32"/>
          <w:szCs w:val="32"/>
        </w:rPr>
        <w:t>开展全民健身志愿服务活动，</w:t>
      </w:r>
      <w:r>
        <w:rPr>
          <w:rFonts w:hint="eastAsia" w:hAnsi="仿宋" w:eastAsia="仿宋" w:cs="仿宋"/>
          <w:color w:val="000000"/>
          <w:sz w:val="32"/>
          <w:szCs w:val="32"/>
        </w:rPr>
        <w:t>切实发挥基层体育健身组织在</w:t>
      </w:r>
      <w:r>
        <w:rPr>
          <w:rFonts w:hint="eastAsia" w:hAnsi="仿宋" w:eastAsia="仿宋" w:cs="仿宋"/>
          <w:color w:val="000000"/>
          <w:sz w:val="32"/>
          <w:szCs w:val="32"/>
          <w:shd w:val="clear" w:color="auto" w:fill="FFFFFF"/>
        </w:rPr>
        <w:t>服务会员和</w:t>
      </w:r>
      <w:r>
        <w:rPr>
          <w:rFonts w:hint="eastAsia" w:hAnsi="仿宋" w:eastAsia="仿宋" w:cs="仿宋"/>
          <w:color w:val="000000"/>
          <w:sz w:val="32"/>
          <w:szCs w:val="32"/>
        </w:rPr>
        <w:t>市民</w:t>
      </w:r>
      <w:r>
        <w:rPr>
          <w:rFonts w:hint="eastAsia" w:hAnsi="仿宋" w:eastAsia="仿宋" w:cs="仿宋"/>
          <w:color w:val="000000"/>
          <w:sz w:val="32"/>
          <w:szCs w:val="32"/>
          <w:shd w:val="clear" w:color="auto" w:fill="FFFFFF"/>
        </w:rPr>
        <w:t>、普及健身健康知识、</w:t>
      </w:r>
      <w:r>
        <w:rPr>
          <w:rFonts w:hint="eastAsia" w:hAnsi="仿宋" w:eastAsia="仿宋" w:cs="仿宋"/>
          <w:color w:val="000000"/>
          <w:sz w:val="32"/>
          <w:szCs w:val="32"/>
        </w:rPr>
        <w:t>传播体育文化和社会主义核心价值观、引导市民参与全民健身活动方面的作用，激发基层体育健身组织的活力，提高体育健身组织成员的获得感</w:t>
      </w:r>
      <w:r>
        <w:rPr>
          <w:rFonts w:hint="eastAsia" w:hAnsi="仿宋" w:eastAsia="仿宋" w:cs="仿宋"/>
          <w:color w:val="000000"/>
          <w:sz w:val="28"/>
          <w:szCs w:val="28"/>
        </w:rPr>
        <w:t>。</w:t>
      </w:r>
      <w:r>
        <w:rPr>
          <w:rFonts w:hint="eastAsia" w:hAnsi="仿宋" w:eastAsia="仿宋" w:cs="仿宋"/>
          <w:sz w:val="32"/>
          <w:szCs w:val="32"/>
        </w:rPr>
        <w:t>体育社会组织、社会体育指导员提供线上体育健身指导，鼓励市民在疫情防控常态化下参与居家健身活动，充分发挥全民健身在提升全民健康和免疫水平方面的积极作用。</w:t>
      </w:r>
    </w:p>
    <w:p>
      <w:pPr>
        <w:spacing w:line="560" w:lineRule="exact"/>
        <w:rPr>
          <w:rFonts w:eastAsia="楷体"/>
          <w:b/>
          <w:bCs/>
          <w:sz w:val="32"/>
          <w:szCs w:val="32"/>
        </w:rPr>
      </w:pPr>
      <w:r>
        <w:rPr>
          <w:rFonts w:eastAsia="楷体"/>
          <w:b/>
          <w:bCs/>
          <w:sz w:val="32"/>
          <w:szCs w:val="32"/>
        </w:rPr>
        <w:t xml:space="preserve">    </w:t>
      </w:r>
      <w:r>
        <w:rPr>
          <w:rFonts w:hint="eastAsia" w:hAnsi="楷体" w:eastAsia="楷体" w:cs="楷体"/>
          <w:b/>
          <w:bCs/>
          <w:sz w:val="32"/>
          <w:szCs w:val="32"/>
        </w:rPr>
        <w:t>（五）推动全民健身产业发展</w:t>
      </w:r>
    </w:p>
    <w:p>
      <w:pPr>
        <w:spacing w:line="560" w:lineRule="exact"/>
        <w:ind w:firstLine="640" w:firstLineChars="200"/>
        <w:rPr>
          <w:rFonts w:eastAsia="仿宋"/>
          <w:sz w:val="32"/>
          <w:szCs w:val="32"/>
        </w:rPr>
      </w:pPr>
      <w:r>
        <w:rPr>
          <w:rFonts w:hint="eastAsia" w:hAnsi="仿宋" w:eastAsia="仿宋" w:cs="仿宋"/>
          <w:sz w:val="32"/>
          <w:szCs w:val="32"/>
        </w:rPr>
        <w:t>充分发挥全民健身活动对体育产业的推动，积极培育全民健身消费市场，依托全民健身活动、各类体育赛事充分释放市民体育消费需求，激发体育消费热情，利用全民健身日举办体育惠民消费月活动。大力开展</w:t>
      </w:r>
      <w:r>
        <w:rPr>
          <w:rFonts w:eastAsia="仿宋"/>
          <w:sz w:val="32"/>
          <w:szCs w:val="32"/>
        </w:rPr>
        <w:t>“</w:t>
      </w:r>
      <w:r>
        <w:rPr>
          <w:rFonts w:hint="eastAsia" w:hAnsi="仿宋" w:eastAsia="仿宋" w:cs="仿宋"/>
          <w:sz w:val="32"/>
          <w:szCs w:val="32"/>
        </w:rPr>
        <w:t>双招双引</w:t>
      </w:r>
      <w:r>
        <w:rPr>
          <w:rFonts w:eastAsia="仿宋"/>
          <w:sz w:val="32"/>
          <w:szCs w:val="32"/>
        </w:rPr>
        <w:t>”</w:t>
      </w:r>
      <w:r>
        <w:rPr>
          <w:rFonts w:hint="eastAsia" w:hAnsi="仿宋" w:eastAsia="仿宋" w:cs="仿宋"/>
          <w:sz w:val="32"/>
          <w:szCs w:val="32"/>
        </w:rPr>
        <w:t>，推动体育产业强链、延链、补链，在体育装备制造、体育旅游、健身休闲等领域招引企业，培育</w:t>
      </w:r>
      <w:r>
        <w:rPr>
          <w:rFonts w:eastAsia="仿宋"/>
          <w:sz w:val="32"/>
          <w:szCs w:val="32"/>
        </w:rPr>
        <w:t>“</w:t>
      </w:r>
      <w:r>
        <w:rPr>
          <w:rFonts w:hint="eastAsia" w:hAnsi="仿宋" w:eastAsia="仿宋" w:cs="仿宋"/>
          <w:sz w:val="32"/>
          <w:szCs w:val="32"/>
        </w:rPr>
        <w:t>专、精、特、新</w:t>
      </w:r>
      <w:r>
        <w:rPr>
          <w:rFonts w:eastAsia="仿宋"/>
          <w:sz w:val="32"/>
          <w:szCs w:val="32"/>
        </w:rPr>
        <w:t>”</w:t>
      </w:r>
      <w:r>
        <w:rPr>
          <w:rFonts w:hint="eastAsia" w:hAnsi="仿宋" w:eastAsia="仿宋" w:cs="仿宋"/>
          <w:sz w:val="32"/>
          <w:szCs w:val="32"/>
        </w:rPr>
        <w:t>体育企业，打造体育产业发展集聚区（基地）、户外活动营地等体育服务综合体。</w:t>
      </w:r>
    </w:p>
    <w:p>
      <w:pPr>
        <w:numPr>
          <w:ilvl w:val="0"/>
          <w:numId w:val="2"/>
        </w:numPr>
        <w:spacing w:line="560" w:lineRule="exact"/>
        <w:ind w:firstLine="643" w:firstLineChars="200"/>
        <w:rPr>
          <w:rFonts w:eastAsia="楷体"/>
          <w:b/>
          <w:bCs/>
          <w:sz w:val="32"/>
          <w:szCs w:val="32"/>
        </w:rPr>
      </w:pPr>
      <w:r>
        <w:rPr>
          <w:rFonts w:hint="eastAsia" w:hAnsi="楷体" w:eastAsia="楷体" w:cs="楷体"/>
          <w:b/>
          <w:bCs/>
          <w:sz w:val="32"/>
          <w:szCs w:val="32"/>
        </w:rPr>
        <w:t>弘扬全民健身文化</w:t>
      </w:r>
    </w:p>
    <w:p>
      <w:pPr>
        <w:spacing w:line="560" w:lineRule="exact"/>
        <w:rPr>
          <w:rFonts w:eastAsia="仿宋"/>
          <w:sz w:val="32"/>
          <w:szCs w:val="32"/>
        </w:rPr>
      </w:pPr>
      <w:r>
        <w:rPr>
          <w:rFonts w:eastAsia="仿宋"/>
          <w:sz w:val="32"/>
          <w:szCs w:val="32"/>
        </w:rPr>
        <w:t xml:space="preserve">    </w:t>
      </w:r>
      <w:r>
        <w:rPr>
          <w:rFonts w:hint="eastAsia" w:hAnsi="仿宋" w:eastAsia="仿宋" w:cs="仿宋"/>
          <w:sz w:val="32"/>
          <w:szCs w:val="32"/>
        </w:rPr>
        <w:t>加强全民健身知识的传播，营造</w:t>
      </w:r>
      <w:r>
        <w:rPr>
          <w:rFonts w:eastAsia="仿宋"/>
          <w:sz w:val="32"/>
          <w:szCs w:val="32"/>
        </w:rPr>
        <w:t>“</w:t>
      </w:r>
      <w:r>
        <w:rPr>
          <w:rFonts w:hint="eastAsia" w:hAnsi="仿宋" w:eastAsia="仿宋" w:cs="仿宋"/>
          <w:sz w:val="32"/>
          <w:szCs w:val="32"/>
        </w:rPr>
        <w:t>健身即时尚</w:t>
      </w:r>
      <w:r>
        <w:rPr>
          <w:rFonts w:eastAsia="仿宋"/>
          <w:sz w:val="32"/>
          <w:szCs w:val="32"/>
        </w:rPr>
        <w:t>”</w:t>
      </w:r>
      <w:r>
        <w:rPr>
          <w:rFonts w:hint="eastAsia" w:hAnsi="仿宋" w:eastAsia="仿宋" w:cs="仿宋"/>
          <w:sz w:val="32"/>
          <w:szCs w:val="32"/>
        </w:rPr>
        <w:t>的社会氛围。加强全民健身交流，开展</w:t>
      </w:r>
      <w:r>
        <w:rPr>
          <w:rFonts w:eastAsia="仿宋"/>
          <w:sz w:val="32"/>
          <w:szCs w:val="32"/>
        </w:rPr>
        <w:t>“</w:t>
      </w:r>
      <w:r>
        <w:rPr>
          <w:rFonts w:hint="eastAsia" w:hAnsi="仿宋" w:eastAsia="仿宋" w:cs="仿宋"/>
          <w:sz w:val="32"/>
          <w:szCs w:val="32"/>
        </w:rPr>
        <w:t>长三角</w:t>
      </w:r>
      <w:r>
        <w:rPr>
          <w:rFonts w:eastAsia="仿宋"/>
          <w:sz w:val="32"/>
          <w:szCs w:val="32"/>
        </w:rPr>
        <w:t>”</w:t>
      </w:r>
      <w:r>
        <w:rPr>
          <w:rFonts w:hint="eastAsia" w:hAnsi="仿宋" w:eastAsia="仿宋" w:cs="仿宋"/>
          <w:sz w:val="32"/>
          <w:szCs w:val="32"/>
        </w:rPr>
        <w:t>、淮海经济区全民健身赛事活动，推动广场舞、武术、健身气功等民俗民间传统体育项目交流。推动体育公益事业发展，鼓励体育明星和爱心人士参加群众体育公益活动。</w:t>
      </w:r>
    </w:p>
    <w:p>
      <w:pPr>
        <w:spacing w:line="560" w:lineRule="exact"/>
        <w:rPr>
          <w:rFonts w:ascii="黑体" w:hAnsi="黑体" w:eastAsia="黑体"/>
          <w:sz w:val="32"/>
          <w:szCs w:val="32"/>
        </w:rPr>
      </w:pPr>
      <w:r>
        <w:rPr>
          <w:rFonts w:ascii="黑体" w:hAnsi="黑体" w:eastAsia="黑体" w:cs="黑体"/>
          <w:sz w:val="32"/>
          <w:szCs w:val="32"/>
        </w:rPr>
        <w:t xml:space="preserve">    </w:t>
      </w:r>
      <w:r>
        <w:rPr>
          <w:rFonts w:hint="eastAsia" w:ascii="黑体" w:hAnsi="黑体" w:eastAsia="黑体" w:cs="黑体"/>
          <w:sz w:val="32"/>
          <w:szCs w:val="32"/>
        </w:rPr>
        <w:t>四、保障措施</w:t>
      </w:r>
    </w:p>
    <w:p>
      <w:pPr>
        <w:spacing w:line="560" w:lineRule="exact"/>
        <w:rPr>
          <w:rFonts w:eastAsia="楷体"/>
          <w:b/>
          <w:bCs/>
          <w:sz w:val="32"/>
          <w:szCs w:val="32"/>
        </w:rPr>
      </w:pPr>
      <w:r>
        <w:rPr>
          <w:rFonts w:eastAsia="楷体"/>
          <w:b/>
          <w:bCs/>
          <w:sz w:val="32"/>
          <w:szCs w:val="32"/>
        </w:rPr>
        <w:t xml:space="preserve">    </w:t>
      </w:r>
      <w:r>
        <w:rPr>
          <w:rFonts w:hint="eastAsia" w:hAnsi="楷体" w:eastAsia="楷体" w:cs="楷体"/>
          <w:b/>
          <w:bCs/>
          <w:sz w:val="32"/>
          <w:szCs w:val="32"/>
        </w:rPr>
        <w:t>（一）加强组织领导</w:t>
      </w:r>
    </w:p>
    <w:p>
      <w:pPr>
        <w:spacing w:line="560" w:lineRule="exact"/>
        <w:ind w:firstLine="640" w:firstLineChars="200"/>
        <w:rPr>
          <w:rFonts w:eastAsia="仿宋"/>
          <w:sz w:val="32"/>
          <w:szCs w:val="32"/>
        </w:rPr>
      </w:pPr>
      <w:r>
        <w:rPr>
          <w:rFonts w:hint="eastAsia" w:hAnsi="仿宋" w:eastAsia="仿宋" w:cs="仿宋"/>
          <w:sz w:val="32"/>
          <w:szCs w:val="32"/>
        </w:rPr>
        <w:t>加强党对全民健身工作的全面领导，定期召开全民健身工作领导小组会议，研究解决全民健身发展中的重大问题，促进各相关部门单位分工协作，推动全民健身重大政策落实落地。将全民健身事业纳入经济社会发展规划，完善多元投入机制，鼓励社会力量参与全民健身公共服务体系建设。</w:t>
      </w:r>
    </w:p>
    <w:p>
      <w:pPr>
        <w:spacing w:line="560" w:lineRule="exact"/>
        <w:ind w:firstLine="643" w:firstLineChars="200"/>
        <w:rPr>
          <w:rFonts w:eastAsia="仿宋"/>
          <w:sz w:val="32"/>
          <w:szCs w:val="32"/>
        </w:rPr>
      </w:pPr>
      <w:r>
        <w:rPr>
          <w:rFonts w:hint="eastAsia" w:hAnsi="楷体" w:eastAsia="楷体" w:cs="楷体"/>
          <w:b/>
          <w:bCs/>
          <w:sz w:val="32"/>
          <w:szCs w:val="32"/>
        </w:rPr>
        <w:t>（二）完善经费投入机制。</w:t>
      </w:r>
      <w:r>
        <w:rPr>
          <w:rFonts w:hint="eastAsia" w:hAnsi="仿宋" w:eastAsia="仿宋" w:cs="仿宋"/>
          <w:sz w:val="32"/>
          <w:szCs w:val="32"/>
        </w:rPr>
        <w:t>加大公共财政对全民健身公共服务的投入力度，支持重点项目建设。拓宽社会资本投入全民健身事业渠道，促进社会资本参加公共体育设施建设和运行管理。增加政府向社会力量购买全民健身公共服务的范围和数量，鼓励自然人、法人或其他组织对全民健身事业提供捐赠和赞助。</w:t>
      </w:r>
    </w:p>
    <w:p>
      <w:pPr>
        <w:spacing w:line="560" w:lineRule="exact"/>
        <w:ind w:firstLine="643" w:firstLineChars="200"/>
        <w:rPr>
          <w:rFonts w:eastAsia="楷体"/>
          <w:b/>
          <w:bCs/>
          <w:sz w:val="32"/>
          <w:szCs w:val="32"/>
        </w:rPr>
      </w:pPr>
      <w:r>
        <w:rPr>
          <w:rFonts w:hint="eastAsia" w:hAnsi="楷体" w:eastAsia="楷体" w:cs="楷体"/>
          <w:b/>
          <w:bCs/>
          <w:sz w:val="32"/>
          <w:szCs w:val="32"/>
        </w:rPr>
        <w:t>（三）优化人才队伍建设</w:t>
      </w:r>
    </w:p>
    <w:p>
      <w:pPr>
        <w:spacing w:line="560" w:lineRule="exact"/>
        <w:ind w:firstLine="640" w:firstLineChars="200"/>
        <w:rPr>
          <w:rFonts w:eastAsia="仿宋"/>
          <w:sz w:val="32"/>
          <w:szCs w:val="32"/>
        </w:rPr>
      </w:pPr>
      <w:r>
        <w:rPr>
          <w:rFonts w:hint="eastAsia" w:hAnsi="仿宋" w:eastAsia="仿宋" w:cs="仿宋"/>
          <w:sz w:val="32"/>
          <w:szCs w:val="32"/>
        </w:rPr>
        <w:t>创新全民健身人才培养模式，发挥互联网等科技手段在人才培训中的作用。加强部门协同，大力培养全民健身基层管理人员、社会体育指导员、全民健身志愿者、专项化体育服务人才，以及赛事活动组织、体卫医融合等各领域的专业人才。鼓励支持退役运动员从事全民健身工作。</w:t>
      </w:r>
    </w:p>
    <w:p>
      <w:pPr>
        <w:numPr>
          <w:ilvl w:val="0"/>
          <w:numId w:val="3"/>
        </w:numPr>
        <w:spacing w:line="560" w:lineRule="exact"/>
        <w:ind w:firstLine="643" w:firstLineChars="200"/>
        <w:rPr>
          <w:rFonts w:eastAsia="楷体"/>
          <w:b/>
          <w:bCs/>
          <w:sz w:val="32"/>
          <w:szCs w:val="32"/>
        </w:rPr>
      </w:pPr>
      <w:r>
        <w:rPr>
          <w:rFonts w:hint="eastAsia" w:hAnsi="楷体" w:eastAsia="楷体" w:cs="楷体"/>
          <w:b/>
          <w:bCs/>
          <w:sz w:val="32"/>
          <w:szCs w:val="32"/>
        </w:rPr>
        <w:t>统筹用地保障</w:t>
      </w:r>
    </w:p>
    <w:p>
      <w:pPr>
        <w:spacing w:line="560" w:lineRule="exact"/>
        <w:ind w:firstLine="640" w:firstLineChars="200"/>
        <w:rPr>
          <w:rFonts w:eastAsia="仿宋"/>
          <w:sz w:val="32"/>
          <w:szCs w:val="32"/>
        </w:rPr>
      </w:pPr>
      <w:r>
        <w:rPr>
          <w:rFonts w:hint="eastAsia" w:hAnsi="仿宋" w:eastAsia="仿宋" w:cs="仿宋"/>
          <w:sz w:val="32"/>
          <w:szCs w:val="32"/>
        </w:rPr>
        <w:t>将全民健身发展所需用地纳入国土空间规划，保障全民健身设施建设用地。梳理编制可用于建设健身设施的场地，支持使用未利用地、废弃地、荒地等土地建设全民健身设施。支持盘活城市空闲土地、用好公益性建设用地。</w:t>
      </w:r>
    </w:p>
    <w:p>
      <w:pPr>
        <w:numPr>
          <w:ilvl w:val="0"/>
          <w:numId w:val="3"/>
        </w:numPr>
        <w:spacing w:line="560" w:lineRule="exact"/>
        <w:ind w:firstLine="643" w:firstLineChars="200"/>
        <w:rPr>
          <w:rFonts w:eastAsia="楷体"/>
          <w:b/>
          <w:bCs/>
          <w:sz w:val="32"/>
          <w:szCs w:val="32"/>
        </w:rPr>
      </w:pPr>
      <w:r>
        <w:rPr>
          <w:rFonts w:hint="eastAsia" w:hAnsi="楷体" w:eastAsia="楷体" w:cs="楷体"/>
          <w:b/>
          <w:bCs/>
          <w:sz w:val="32"/>
          <w:szCs w:val="32"/>
        </w:rPr>
        <w:t>加大全民健身宣传</w:t>
      </w:r>
    </w:p>
    <w:p>
      <w:pPr>
        <w:spacing w:line="560" w:lineRule="exact"/>
        <w:ind w:firstLine="640" w:firstLineChars="200"/>
        <w:rPr>
          <w:rFonts w:eastAsia="仿宋"/>
          <w:sz w:val="32"/>
          <w:szCs w:val="32"/>
        </w:rPr>
      </w:pPr>
      <w:r>
        <w:rPr>
          <w:rFonts w:hint="eastAsia" w:hAnsi="仿宋" w:eastAsia="仿宋" w:cs="仿宋"/>
          <w:sz w:val="32"/>
          <w:szCs w:val="32"/>
        </w:rPr>
        <w:t>积极倡导</w:t>
      </w:r>
      <w:r>
        <w:rPr>
          <w:rFonts w:eastAsia="仿宋"/>
          <w:sz w:val="32"/>
          <w:szCs w:val="32"/>
        </w:rPr>
        <w:t>“</w:t>
      </w:r>
      <w:r>
        <w:rPr>
          <w:rFonts w:hint="eastAsia" w:hAnsi="仿宋" w:eastAsia="仿宋" w:cs="仿宋"/>
          <w:sz w:val="32"/>
          <w:szCs w:val="32"/>
        </w:rPr>
        <w:t>生命在于运动</w:t>
      </w:r>
      <w:r>
        <w:rPr>
          <w:rFonts w:eastAsia="仿宋"/>
          <w:sz w:val="32"/>
          <w:szCs w:val="32"/>
        </w:rPr>
        <w:t>”</w:t>
      </w:r>
      <w:r>
        <w:rPr>
          <w:rFonts w:hint="eastAsia" w:hAnsi="仿宋" w:eastAsia="仿宋" w:cs="仿宋"/>
          <w:sz w:val="32"/>
          <w:szCs w:val="32"/>
        </w:rPr>
        <w:t>和</w:t>
      </w:r>
      <w:r>
        <w:rPr>
          <w:rFonts w:eastAsia="仿宋"/>
          <w:sz w:val="32"/>
          <w:szCs w:val="32"/>
        </w:rPr>
        <w:t>“</w:t>
      </w:r>
      <w:r>
        <w:rPr>
          <w:rFonts w:hint="eastAsia" w:hAnsi="仿宋" w:eastAsia="仿宋" w:cs="仿宋"/>
          <w:sz w:val="32"/>
          <w:szCs w:val="32"/>
        </w:rPr>
        <w:t>主动健康</w:t>
      </w:r>
      <w:r>
        <w:rPr>
          <w:rFonts w:eastAsia="仿宋"/>
          <w:sz w:val="32"/>
          <w:szCs w:val="32"/>
        </w:rPr>
        <w:t>”</w:t>
      </w:r>
      <w:r>
        <w:rPr>
          <w:rFonts w:hint="eastAsia" w:hAnsi="仿宋" w:eastAsia="仿宋" w:cs="仿宋"/>
          <w:sz w:val="32"/>
          <w:szCs w:val="32"/>
        </w:rPr>
        <w:t>的理念，广泛宣传党和国家关于开展全民健身活动、促进人民健康的方针政策，强化全民健身在推进现代化</w:t>
      </w:r>
      <w:r>
        <w:rPr>
          <w:rFonts w:hint="eastAsia" w:hAnsi="仿宋" w:eastAsia="仿宋" w:cs="仿宋"/>
          <w:sz w:val="32"/>
          <w:szCs w:val="32"/>
          <w:lang w:val="en-US" w:eastAsia="zh-CN"/>
        </w:rPr>
        <w:t>美好</w:t>
      </w:r>
      <w:r>
        <w:rPr>
          <w:rFonts w:hint="eastAsia" w:hAnsi="仿宋" w:eastAsia="仿宋" w:cs="仿宋"/>
          <w:sz w:val="32"/>
          <w:szCs w:val="32"/>
        </w:rPr>
        <w:t>相山建设的作用。加大全民健身知识普及和技能宣传力度，帮助群众树立参与全民健身意识，形成全民健身的良好氛围。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58CD"/>
    <w:multiLevelType w:val="singleLevel"/>
    <w:tmpl w:val="92BB58CD"/>
    <w:lvl w:ilvl="0" w:tentative="0">
      <w:start w:val="6"/>
      <w:numFmt w:val="chineseCounting"/>
      <w:suff w:val="nothing"/>
      <w:lvlText w:val="（%1）"/>
      <w:lvlJc w:val="left"/>
      <w:rPr>
        <w:rFonts w:hint="eastAsia"/>
      </w:rPr>
    </w:lvl>
  </w:abstractNum>
  <w:abstractNum w:abstractNumId="1">
    <w:nsid w:val="F3F5D5A5"/>
    <w:multiLevelType w:val="singleLevel"/>
    <w:tmpl w:val="F3F5D5A5"/>
    <w:lvl w:ilvl="0" w:tentative="0">
      <w:start w:val="4"/>
      <w:numFmt w:val="chineseCounting"/>
      <w:suff w:val="nothing"/>
      <w:lvlText w:val="（%1）"/>
      <w:lvlJc w:val="left"/>
      <w:rPr>
        <w:rFonts w:hint="eastAsia"/>
      </w:rPr>
    </w:lvl>
  </w:abstractNum>
  <w:abstractNum w:abstractNumId="2">
    <w:nsid w:val="16D60D72"/>
    <w:multiLevelType w:val="singleLevel"/>
    <w:tmpl w:val="16D60D72"/>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F6022"/>
    <w:rsid w:val="70DF28EF"/>
    <w:rsid w:val="7A9B3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2021-12-28T09:03:00Z</dcterms:created>
  <dc:creator>lenovo</dc:creator>
  <cp:lastModifiedBy>唯辰72</cp:lastModifiedBy>
  <cp:lastPrinted>2021-12-28T09:09:00Z</cp:lastPrinted>
  <dcterms:modified xsi:type="dcterms:W3CDTF">2021-12-29T00:45:46Z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BC2067A5E9994A6AA8BA6309FA119CE4</vt:lpwstr>
  </property>
</Properties>
</file>