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27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CA2BEE">
      <w:pPr>
        <w:widowControl/>
        <w:kinsoku w:val="0"/>
        <w:autoSpaceDE w:val="0"/>
        <w:autoSpaceDN w:val="0"/>
        <w:adjustRightInd w:val="0"/>
        <w:snapToGrid w:val="0"/>
        <w:spacing w:before="101" w:line="224" w:lineRule="auto"/>
        <w:ind w:left="39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24"/>
          <w:kern w:val="0"/>
          <w:sz w:val="31"/>
          <w:szCs w:val="31"/>
          <w:lang w:eastAsia="en-US"/>
        </w:rPr>
        <w:t>附件</w:t>
      </w:r>
    </w:p>
    <w:p w14:paraId="785C1677">
      <w:pPr>
        <w:widowControl/>
        <w:kinsoku w:val="0"/>
        <w:autoSpaceDE w:val="0"/>
        <w:autoSpaceDN w:val="0"/>
        <w:adjustRightInd w:val="0"/>
        <w:snapToGrid w:val="0"/>
        <w:spacing w:before="304" w:line="219" w:lineRule="auto"/>
        <w:ind w:left="1601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7"/>
          <w:szCs w:val="47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2"/>
          <w:kern w:val="0"/>
          <w:sz w:val="47"/>
          <w:szCs w:val="47"/>
          <w:lang w:eastAsia="en-US"/>
        </w:rPr>
        <w:t>相山区校园安全检查记录表</w:t>
      </w:r>
    </w:p>
    <w:p w14:paraId="35128C87">
      <w:pPr>
        <w:widowControl/>
        <w:kinsoku w:val="0"/>
        <w:autoSpaceDE w:val="0"/>
        <w:autoSpaceDN w:val="0"/>
        <w:adjustRightInd w:val="0"/>
        <w:snapToGrid w:val="0"/>
        <w:spacing w:before="332" w:line="220" w:lineRule="auto"/>
        <w:ind w:left="15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31"/>
          <w:szCs w:val="31"/>
          <w:lang w:eastAsia="en-US"/>
        </w:rPr>
        <w:t>校(园)名称：</w:t>
      </w:r>
      <w:r>
        <w:rPr>
          <w:rFonts w:ascii="宋体" w:hAnsi="宋体" w:eastAsia="宋体" w:cs="宋体"/>
          <w:snapToGrid w:val="0"/>
          <w:color w:val="000000"/>
          <w:spacing w:val="-2"/>
          <w:kern w:val="0"/>
          <w:sz w:val="31"/>
          <w:szCs w:val="31"/>
          <w:lang w:eastAsia="en-US"/>
        </w:rPr>
        <w:t>日期：年月日</w:t>
      </w:r>
    </w:p>
    <w:p w14:paraId="22B15B84">
      <w:pPr>
        <w:widowControl/>
        <w:kinsoku w:val="0"/>
        <w:autoSpaceDE w:val="0"/>
        <w:autoSpaceDN w:val="0"/>
        <w:adjustRightInd w:val="0"/>
        <w:snapToGrid w:val="0"/>
        <w:spacing w:line="83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87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5414"/>
        <w:gridCol w:w="759"/>
        <w:gridCol w:w="719"/>
        <w:gridCol w:w="1144"/>
      </w:tblGrid>
      <w:tr w14:paraId="2F42F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53218BF8">
            <w:pPr>
              <w:kinsoku w:val="0"/>
              <w:autoSpaceDE w:val="0"/>
              <w:autoSpaceDN w:val="0"/>
              <w:adjustRightInd w:val="0"/>
              <w:snapToGrid w:val="0"/>
              <w:spacing w:before="225" w:line="239" w:lineRule="auto"/>
              <w:ind w:left="105" w:right="9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>检查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en-US" w:bidi="ar-SA"/>
              </w:rPr>
              <w:t>重点</w:t>
            </w:r>
          </w:p>
        </w:tc>
        <w:tc>
          <w:tcPr>
            <w:tcW w:w="5414" w:type="dxa"/>
            <w:vMerge w:val="restart"/>
            <w:tcBorders>
              <w:bottom w:val="nil"/>
            </w:tcBorders>
            <w:vAlign w:val="top"/>
          </w:tcPr>
          <w:p w14:paraId="033161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0F075BB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114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隐患排查整治和专项督查要点</w:t>
            </w:r>
          </w:p>
        </w:tc>
        <w:tc>
          <w:tcPr>
            <w:tcW w:w="1478" w:type="dxa"/>
            <w:gridSpan w:val="2"/>
            <w:vAlign w:val="top"/>
          </w:tcPr>
          <w:p w14:paraId="31C798DE">
            <w:pPr>
              <w:kinsoku w:val="0"/>
              <w:autoSpaceDE w:val="0"/>
              <w:autoSpaceDN w:val="0"/>
              <w:adjustRightInd w:val="0"/>
              <w:snapToGrid w:val="0"/>
              <w:spacing w:before="125" w:line="219" w:lineRule="auto"/>
              <w:ind w:left="26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检查情况</w:t>
            </w: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 w14:paraId="539063D2">
            <w:pPr>
              <w:kinsoku w:val="0"/>
              <w:autoSpaceDE w:val="0"/>
              <w:autoSpaceDN w:val="0"/>
              <w:adjustRightInd w:val="0"/>
              <w:snapToGrid w:val="0"/>
              <w:spacing w:before="225" w:line="236" w:lineRule="auto"/>
              <w:ind w:left="329" w:right="31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>存在问题</w:t>
            </w:r>
          </w:p>
        </w:tc>
      </w:tr>
      <w:tr w14:paraId="608ED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6B6D5E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414" w:type="dxa"/>
            <w:vMerge w:val="continue"/>
            <w:tcBorders>
              <w:top w:val="nil"/>
            </w:tcBorders>
            <w:vAlign w:val="top"/>
          </w:tcPr>
          <w:p w14:paraId="7E330C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59" w:type="dxa"/>
            <w:vAlign w:val="top"/>
          </w:tcPr>
          <w:p w14:paraId="5496EE6B">
            <w:pPr>
              <w:kinsoku w:val="0"/>
              <w:autoSpaceDE w:val="0"/>
              <w:autoSpaceDN w:val="0"/>
              <w:adjustRightInd w:val="0"/>
              <w:snapToGrid w:val="0"/>
              <w:spacing w:before="144" w:line="223" w:lineRule="auto"/>
              <w:ind w:left="2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是</w:t>
            </w:r>
          </w:p>
        </w:tc>
        <w:tc>
          <w:tcPr>
            <w:tcW w:w="719" w:type="dxa"/>
            <w:vAlign w:val="top"/>
          </w:tcPr>
          <w:p w14:paraId="05E095DF">
            <w:pPr>
              <w:kinsoku w:val="0"/>
              <w:autoSpaceDE w:val="0"/>
              <w:autoSpaceDN w:val="0"/>
              <w:adjustRightInd w:val="0"/>
              <w:snapToGrid w:val="0"/>
              <w:spacing w:before="140" w:line="220" w:lineRule="auto"/>
              <w:ind w:left="22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否</w:t>
            </w: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 w14:paraId="0BE910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738D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0A185A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E1425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7B22F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4721B18">
            <w:pPr>
              <w:kinsoku w:val="0"/>
              <w:autoSpaceDE w:val="0"/>
              <w:autoSpaceDN w:val="0"/>
              <w:adjustRightInd w:val="0"/>
              <w:snapToGrid w:val="0"/>
              <w:spacing w:before="78" w:line="224" w:lineRule="auto"/>
              <w:ind w:left="105" w:right="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安全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en-US" w:bidi="ar-SA"/>
              </w:rPr>
              <w:t>教育</w:t>
            </w:r>
          </w:p>
        </w:tc>
        <w:tc>
          <w:tcPr>
            <w:tcW w:w="5414" w:type="dxa"/>
            <w:vAlign w:val="top"/>
          </w:tcPr>
          <w:p w14:paraId="767F9214">
            <w:pPr>
              <w:kinsoku w:val="0"/>
              <w:autoSpaceDE w:val="0"/>
              <w:autoSpaceDN w:val="0"/>
              <w:adjustRightInd w:val="0"/>
              <w:snapToGrid w:val="0"/>
              <w:spacing w:before="271" w:line="220" w:lineRule="auto"/>
              <w:ind w:left="13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是否对学生及学生家长进行开学前安全提醒</w:t>
            </w:r>
          </w:p>
        </w:tc>
        <w:tc>
          <w:tcPr>
            <w:tcW w:w="759" w:type="dxa"/>
            <w:vAlign w:val="top"/>
          </w:tcPr>
          <w:p w14:paraId="5A7B80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19" w:type="dxa"/>
            <w:vAlign w:val="top"/>
          </w:tcPr>
          <w:p w14:paraId="7CE20E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 w14:paraId="6454C2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3AD8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2C3147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414" w:type="dxa"/>
            <w:vAlign w:val="top"/>
          </w:tcPr>
          <w:p w14:paraId="320AC159">
            <w:pPr>
              <w:kinsoku w:val="0"/>
              <w:autoSpaceDE w:val="0"/>
              <w:autoSpaceDN w:val="0"/>
              <w:adjustRightInd w:val="0"/>
              <w:snapToGrid w:val="0"/>
              <w:spacing w:before="160" w:line="230" w:lineRule="auto"/>
              <w:ind w:left="87" w:hanging="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是否安排开学“安全第一课”和“法治教育第一课”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活动</w:t>
            </w:r>
          </w:p>
        </w:tc>
        <w:tc>
          <w:tcPr>
            <w:tcW w:w="759" w:type="dxa"/>
            <w:vAlign w:val="top"/>
          </w:tcPr>
          <w:p w14:paraId="2755A8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19" w:type="dxa"/>
            <w:vAlign w:val="top"/>
          </w:tcPr>
          <w:p w14:paraId="072523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55F47B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FA14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2154D5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414" w:type="dxa"/>
            <w:vAlign w:val="top"/>
          </w:tcPr>
          <w:p w14:paraId="64F9703B">
            <w:pPr>
              <w:kinsoku w:val="0"/>
              <w:autoSpaceDE w:val="0"/>
              <w:autoSpaceDN w:val="0"/>
              <w:adjustRightInd w:val="0"/>
              <w:snapToGrid w:val="0"/>
              <w:spacing w:before="183" w:line="219" w:lineRule="auto"/>
              <w:ind w:left="13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是否制定开学安全教育方案</w:t>
            </w:r>
          </w:p>
        </w:tc>
        <w:tc>
          <w:tcPr>
            <w:tcW w:w="759" w:type="dxa"/>
            <w:vAlign w:val="top"/>
          </w:tcPr>
          <w:p w14:paraId="1B725C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19" w:type="dxa"/>
            <w:vAlign w:val="top"/>
          </w:tcPr>
          <w:p w14:paraId="2E0C1E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 w14:paraId="1484EE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673D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5A9EA8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CDF05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C29C84C">
            <w:pPr>
              <w:kinsoku w:val="0"/>
              <w:autoSpaceDE w:val="0"/>
              <w:autoSpaceDN w:val="0"/>
              <w:adjustRightInd w:val="0"/>
              <w:snapToGrid w:val="0"/>
              <w:spacing w:before="78" w:line="237" w:lineRule="auto"/>
              <w:ind w:left="105" w:right="98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学校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安全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>基础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en-US" w:bidi="ar-SA"/>
              </w:rPr>
              <w:t>能力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建设方面</w:t>
            </w:r>
          </w:p>
        </w:tc>
        <w:tc>
          <w:tcPr>
            <w:tcW w:w="5414" w:type="dxa"/>
            <w:vAlign w:val="top"/>
          </w:tcPr>
          <w:p w14:paraId="0607F0EF">
            <w:pPr>
              <w:kinsoku w:val="0"/>
              <w:autoSpaceDE w:val="0"/>
              <w:autoSpaceDN w:val="0"/>
              <w:adjustRightInd w:val="0"/>
              <w:snapToGrid w:val="0"/>
              <w:spacing w:before="262" w:line="230" w:lineRule="auto"/>
              <w:ind w:left="100" w:right="49" w:hanging="3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是否成立校园安全管理工作机构，安全管理工作队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伍是否配备到位</w:t>
            </w:r>
          </w:p>
        </w:tc>
        <w:tc>
          <w:tcPr>
            <w:tcW w:w="759" w:type="dxa"/>
            <w:vAlign w:val="top"/>
          </w:tcPr>
          <w:p w14:paraId="143C8A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19" w:type="dxa"/>
            <w:vAlign w:val="top"/>
          </w:tcPr>
          <w:p w14:paraId="5F2614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 w14:paraId="197A1C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1A08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136E47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414" w:type="dxa"/>
            <w:vAlign w:val="top"/>
          </w:tcPr>
          <w:p w14:paraId="123A8F99">
            <w:pPr>
              <w:kinsoku w:val="0"/>
              <w:autoSpaceDE w:val="0"/>
              <w:autoSpaceDN w:val="0"/>
              <w:adjustRightInd w:val="0"/>
              <w:snapToGrid w:val="0"/>
              <w:spacing w:before="194" w:line="232" w:lineRule="auto"/>
              <w:ind w:left="61" w:right="43" w:firstLine="119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专职保安员配备率、"护学岗"设置率、校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园封闭式管理率、一键式报警装置建设和视频监控系统与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公安联网率“4个100%”建设是否达标</w:t>
            </w:r>
          </w:p>
        </w:tc>
        <w:tc>
          <w:tcPr>
            <w:tcW w:w="759" w:type="dxa"/>
            <w:vAlign w:val="top"/>
          </w:tcPr>
          <w:p w14:paraId="536848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19" w:type="dxa"/>
            <w:vAlign w:val="top"/>
          </w:tcPr>
          <w:p w14:paraId="3441E9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6781D0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39F6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6B1BE2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414" w:type="dxa"/>
            <w:vAlign w:val="top"/>
          </w:tcPr>
          <w:p w14:paraId="77947DEF">
            <w:pPr>
              <w:kinsoku w:val="0"/>
              <w:autoSpaceDE w:val="0"/>
              <w:autoSpaceDN w:val="0"/>
              <w:adjustRightInd w:val="0"/>
              <w:snapToGrid w:val="0"/>
              <w:spacing w:before="275" w:line="225" w:lineRule="auto"/>
              <w:ind w:left="120" w:right="45" w:hanging="5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校园围墙、护栏、防冲撞设施等实体防范设施是否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按标准设置</w:t>
            </w:r>
          </w:p>
        </w:tc>
        <w:tc>
          <w:tcPr>
            <w:tcW w:w="759" w:type="dxa"/>
            <w:vAlign w:val="top"/>
          </w:tcPr>
          <w:p w14:paraId="19523B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19" w:type="dxa"/>
            <w:vAlign w:val="top"/>
          </w:tcPr>
          <w:p w14:paraId="1C60E8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 w14:paraId="70D6B8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F9BB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7E0920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E2C42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64C65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D7A24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9E59D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79F520A">
            <w:pPr>
              <w:kinsoku w:val="0"/>
              <w:autoSpaceDE w:val="0"/>
              <w:autoSpaceDN w:val="0"/>
              <w:adjustRightInd w:val="0"/>
              <w:snapToGrid w:val="0"/>
              <w:spacing w:before="78" w:line="230" w:lineRule="auto"/>
              <w:ind w:left="105" w:right="107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校舍安全方面</w:t>
            </w:r>
          </w:p>
        </w:tc>
        <w:tc>
          <w:tcPr>
            <w:tcW w:w="5414" w:type="dxa"/>
            <w:vAlign w:val="top"/>
          </w:tcPr>
          <w:p w14:paraId="36151B2E">
            <w:pPr>
              <w:kinsoku w:val="0"/>
              <w:autoSpaceDE w:val="0"/>
              <w:autoSpaceDN w:val="0"/>
              <w:adjustRightInd w:val="0"/>
              <w:snapToGrid w:val="0"/>
              <w:spacing w:before="216" w:line="229" w:lineRule="auto"/>
              <w:ind w:left="130" w:right="52" w:hanging="6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是否对校舍进行安全排查并建立台账，是否存在高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空坠物等安全隐患</w:t>
            </w:r>
          </w:p>
        </w:tc>
        <w:tc>
          <w:tcPr>
            <w:tcW w:w="759" w:type="dxa"/>
            <w:vAlign w:val="top"/>
          </w:tcPr>
          <w:p w14:paraId="5A1CEA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19" w:type="dxa"/>
            <w:vAlign w:val="top"/>
          </w:tcPr>
          <w:p w14:paraId="272FC4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44" w:type="dxa"/>
            <w:vMerge w:val="restart"/>
            <w:tcBorders>
              <w:bottom w:val="nil"/>
            </w:tcBorders>
            <w:vAlign w:val="top"/>
          </w:tcPr>
          <w:p w14:paraId="11CF1E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468A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225101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414" w:type="dxa"/>
            <w:vAlign w:val="top"/>
          </w:tcPr>
          <w:p w14:paraId="09553838">
            <w:pPr>
              <w:kinsoku w:val="0"/>
              <w:autoSpaceDE w:val="0"/>
              <w:autoSpaceDN w:val="0"/>
              <w:adjustRightInd w:val="0"/>
              <w:snapToGrid w:val="0"/>
              <w:spacing w:before="268" w:line="219" w:lineRule="auto"/>
              <w:ind w:left="6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校舍、场地、教学及生活设施等是否进行检查，对</w:t>
            </w:r>
          </w:p>
          <w:p w14:paraId="2FBF2D8A">
            <w:pPr>
              <w:kinsoku w:val="0"/>
              <w:autoSpaceDE w:val="0"/>
              <w:autoSpaceDN w:val="0"/>
              <w:adjustRightInd w:val="0"/>
              <w:snapToGrid w:val="0"/>
              <w:spacing w:before="5" w:line="219" w:lineRule="auto"/>
              <w:ind w:left="18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不符合安全标准或存在安全隐患的校舍是否及时</w:t>
            </w:r>
          </w:p>
          <w:p w14:paraId="6A851F5C">
            <w:pPr>
              <w:kinsoku w:val="0"/>
              <w:autoSpaceDE w:val="0"/>
              <w:autoSpaceDN w:val="0"/>
              <w:adjustRightInd w:val="0"/>
              <w:snapToGrid w:val="0"/>
              <w:spacing w:before="35" w:line="219" w:lineRule="auto"/>
              <w:ind w:left="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进行分类处置，不存在使用D级危房等问题</w:t>
            </w:r>
          </w:p>
        </w:tc>
        <w:tc>
          <w:tcPr>
            <w:tcW w:w="759" w:type="dxa"/>
            <w:vAlign w:val="top"/>
          </w:tcPr>
          <w:p w14:paraId="23011E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19" w:type="dxa"/>
            <w:vAlign w:val="top"/>
          </w:tcPr>
          <w:p w14:paraId="0AC646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44" w:type="dxa"/>
            <w:vMerge w:val="continue"/>
            <w:tcBorders>
              <w:top w:val="nil"/>
              <w:bottom w:val="nil"/>
            </w:tcBorders>
            <w:vAlign w:val="top"/>
          </w:tcPr>
          <w:p w14:paraId="4C41FB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72B7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1CF34F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414" w:type="dxa"/>
            <w:vAlign w:val="top"/>
          </w:tcPr>
          <w:p w14:paraId="68DDE271">
            <w:pPr>
              <w:kinsoku w:val="0"/>
              <w:autoSpaceDE w:val="0"/>
              <w:autoSpaceDN w:val="0"/>
              <w:adjustRightInd w:val="0"/>
              <w:snapToGrid w:val="0"/>
              <w:spacing w:before="317" w:line="235" w:lineRule="auto"/>
              <w:ind w:left="61" w:right="49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校舍、场地、教学及生活设施是否按规定使用和管理，不存在违规储存易燃易爆、有毒有害等危险物品、出租他人从事危险物品生产和经营活动问题等</w:t>
            </w:r>
          </w:p>
        </w:tc>
        <w:tc>
          <w:tcPr>
            <w:tcW w:w="759" w:type="dxa"/>
            <w:vAlign w:val="top"/>
          </w:tcPr>
          <w:p w14:paraId="059779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19" w:type="dxa"/>
            <w:vAlign w:val="top"/>
          </w:tcPr>
          <w:p w14:paraId="636723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44" w:type="dxa"/>
            <w:vMerge w:val="continue"/>
            <w:tcBorders>
              <w:top w:val="nil"/>
            </w:tcBorders>
            <w:vAlign w:val="top"/>
          </w:tcPr>
          <w:p w14:paraId="61A4CF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3055E941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084F76C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0" w:h="16840"/>
          <w:pgMar w:top="1431" w:right="1604" w:bottom="1695" w:left="1534" w:header="0" w:footer="1390" w:gutter="0"/>
          <w:cols w:space="720" w:num="1"/>
        </w:sectPr>
      </w:pPr>
    </w:p>
    <w:p w14:paraId="22630183">
      <w:pPr>
        <w:widowControl/>
        <w:kinsoku w:val="0"/>
        <w:autoSpaceDE w:val="0"/>
        <w:autoSpaceDN w:val="0"/>
        <w:adjustRightInd w:val="0"/>
        <w:snapToGrid w:val="0"/>
        <w:spacing w:before="3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301E5358">
      <w:pPr>
        <w:widowControl/>
        <w:kinsoku w:val="0"/>
        <w:autoSpaceDE w:val="0"/>
        <w:autoSpaceDN w:val="0"/>
        <w:adjustRightInd w:val="0"/>
        <w:snapToGrid w:val="0"/>
        <w:spacing w:before="3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5F733854">
      <w:pPr>
        <w:widowControl/>
        <w:kinsoku w:val="0"/>
        <w:autoSpaceDE w:val="0"/>
        <w:autoSpaceDN w:val="0"/>
        <w:adjustRightInd w:val="0"/>
        <w:snapToGrid w:val="0"/>
        <w:spacing w:before="3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8690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5374"/>
        <w:gridCol w:w="769"/>
        <w:gridCol w:w="719"/>
        <w:gridCol w:w="1134"/>
      </w:tblGrid>
      <w:tr w14:paraId="1320B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94" w:type="dxa"/>
            <w:vMerge w:val="restart"/>
            <w:tcBorders>
              <w:bottom w:val="nil"/>
            </w:tcBorders>
            <w:vAlign w:val="top"/>
          </w:tcPr>
          <w:p w14:paraId="0B5C09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B8D32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7A5AE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12BBA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C9D82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34E46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4CDA1EC">
            <w:pPr>
              <w:kinsoku w:val="0"/>
              <w:autoSpaceDE w:val="0"/>
              <w:autoSpaceDN w:val="0"/>
              <w:adjustRightInd w:val="0"/>
              <w:snapToGrid w:val="0"/>
              <w:spacing w:before="78" w:line="233" w:lineRule="auto"/>
              <w:ind w:left="95" w:right="95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>消防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安全方面</w:t>
            </w:r>
          </w:p>
        </w:tc>
        <w:tc>
          <w:tcPr>
            <w:tcW w:w="5374" w:type="dxa"/>
            <w:vAlign w:val="top"/>
          </w:tcPr>
          <w:p w14:paraId="3E47CF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AC035D9">
            <w:pPr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学校消防安全责任制是否建立并落实</w:t>
            </w:r>
          </w:p>
        </w:tc>
        <w:tc>
          <w:tcPr>
            <w:tcW w:w="769" w:type="dxa"/>
            <w:vAlign w:val="top"/>
          </w:tcPr>
          <w:p w14:paraId="0A9B6C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19" w:type="dxa"/>
            <w:vAlign w:val="top"/>
          </w:tcPr>
          <w:p w14:paraId="3028F9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 w14:paraId="50B0D7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DB2E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 w14:paraId="221446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374" w:type="dxa"/>
            <w:vAlign w:val="top"/>
          </w:tcPr>
          <w:p w14:paraId="7EDC22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77D95B8">
            <w:pPr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学校是否开展安全教育、人员培训和应急演练</w:t>
            </w:r>
          </w:p>
        </w:tc>
        <w:tc>
          <w:tcPr>
            <w:tcW w:w="769" w:type="dxa"/>
            <w:vAlign w:val="top"/>
          </w:tcPr>
          <w:p w14:paraId="1499D7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19" w:type="dxa"/>
            <w:vAlign w:val="top"/>
          </w:tcPr>
          <w:p w14:paraId="50A3EE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776815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3DD0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 w14:paraId="49DF57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374" w:type="dxa"/>
            <w:vAlign w:val="top"/>
          </w:tcPr>
          <w:p w14:paraId="1DB044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C3AC020">
            <w:pPr>
              <w:kinsoku w:val="0"/>
              <w:autoSpaceDE w:val="0"/>
              <w:autoSpaceDN w:val="0"/>
              <w:adjustRightInd w:val="0"/>
              <w:snapToGrid w:val="0"/>
              <w:spacing w:before="78" w:line="233" w:lineRule="auto"/>
              <w:ind w:left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开学前对宿舍、食堂、实验室、体育馆、图书馆等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重点场所是否进行防火检查巡查并建立台账</w:t>
            </w:r>
          </w:p>
        </w:tc>
        <w:tc>
          <w:tcPr>
            <w:tcW w:w="769" w:type="dxa"/>
            <w:vAlign w:val="top"/>
          </w:tcPr>
          <w:p w14:paraId="5A7252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19" w:type="dxa"/>
            <w:vAlign w:val="top"/>
          </w:tcPr>
          <w:p w14:paraId="252A6B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5336AA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F0DE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694" w:type="dxa"/>
            <w:vMerge w:val="continue"/>
            <w:tcBorders>
              <w:top w:val="nil"/>
            </w:tcBorders>
            <w:vAlign w:val="top"/>
          </w:tcPr>
          <w:p w14:paraId="051DD9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374" w:type="dxa"/>
            <w:vAlign w:val="top"/>
          </w:tcPr>
          <w:p w14:paraId="56D4F0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2802442">
            <w:pPr>
              <w:kinsoku w:val="0"/>
              <w:autoSpaceDE w:val="0"/>
              <w:autoSpaceDN w:val="0"/>
              <w:adjustRightInd w:val="0"/>
              <w:snapToGrid w:val="0"/>
              <w:spacing w:before="78" w:line="229" w:lineRule="auto"/>
              <w:ind w:left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用气、用电、电动自行车充电桩、校园施工建设等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是否落实消防安全措施并加强日常管理</w:t>
            </w:r>
          </w:p>
        </w:tc>
        <w:tc>
          <w:tcPr>
            <w:tcW w:w="769" w:type="dxa"/>
            <w:vAlign w:val="top"/>
          </w:tcPr>
          <w:p w14:paraId="6F551E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19" w:type="dxa"/>
            <w:vAlign w:val="top"/>
          </w:tcPr>
          <w:p w14:paraId="51F126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 w14:paraId="592FE9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0E489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94" w:type="dxa"/>
            <w:vMerge w:val="restart"/>
            <w:tcBorders>
              <w:bottom w:val="nil"/>
            </w:tcBorders>
            <w:vAlign w:val="top"/>
          </w:tcPr>
          <w:p w14:paraId="0F3231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10076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5644C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E303B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812BD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56A0F35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实验</w:t>
            </w:r>
          </w:p>
          <w:p w14:paraId="4D566D02">
            <w:pPr>
              <w:kinsoku w:val="0"/>
              <w:autoSpaceDE w:val="0"/>
              <w:autoSpaceDN w:val="0"/>
              <w:adjustRightInd w:val="0"/>
              <w:snapToGrid w:val="0"/>
              <w:spacing w:before="17" w:line="222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>室及</w:t>
            </w:r>
          </w:p>
          <w:p w14:paraId="1E37DED9">
            <w:pPr>
              <w:kinsoku w:val="0"/>
              <w:autoSpaceDE w:val="0"/>
              <w:autoSpaceDN w:val="0"/>
              <w:adjustRightInd w:val="0"/>
              <w:snapToGrid w:val="0"/>
              <w:spacing w:before="8" w:line="220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>危化</w:t>
            </w:r>
          </w:p>
          <w:p w14:paraId="282B3627">
            <w:pPr>
              <w:kinsoku w:val="0"/>
              <w:autoSpaceDE w:val="0"/>
              <w:autoSpaceDN w:val="0"/>
              <w:adjustRightInd w:val="0"/>
              <w:snapToGrid w:val="0"/>
              <w:spacing w:before="44" w:line="221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品安</w:t>
            </w:r>
          </w:p>
          <w:p w14:paraId="41E8742F">
            <w:pPr>
              <w:kinsoku w:val="0"/>
              <w:autoSpaceDE w:val="0"/>
              <w:autoSpaceDN w:val="0"/>
              <w:adjustRightInd w:val="0"/>
              <w:snapToGrid w:val="0"/>
              <w:spacing w:before="32" w:line="221" w:lineRule="auto"/>
              <w:ind w:left="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全方</w:t>
            </w:r>
          </w:p>
          <w:p w14:paraId="63C4F907">
            <w:pPr>
              <w:kinsoku w:val="0"/>
              <w:autoSpaceDE w:val="0"/>
              <w:autoSpaceDN w:val="0"/>
              <w:adjustRightInd w:val="0"/>
              <w:snapToGrid w:val="0"/>
              <w:spacing w:before="12" w:line="221" w:lineRule="auto"/>
              <w:ind w:left="2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面</w:t>
            </w:r>
          </w:p>
        </w:tc>
        <w:tc>
          <w:tcPr>
            <w:tcW w:w="5374" w:type="dxa"/>
            <w:vAlign w:val="top"/>
          </w:tcPr>
          <w:p w14:paraId="68BD453A">
            <w:pPr>
              <w:kinsoku w:val="0"/>
              <w:autoSpaceDE w:val="0"/>
              <w:autoSpaceDN w:val="0"/>
              <w:adjustRightInd w:val="0"/>
              <w:snapToGrid w:val="0"/>
              <w:spacing w:before="294" w:line="232" w:lineRule="auto"/>
              <w:ind w:left="101" w:firstLine="9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是否建立实验室安全管理制度及操作规程，"双人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保管、双人收发，双人使用、双人运输、双锁、双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账”管理制度是否落实到位</w:t>
            </w:r>
          </w:p>
        </w:tc>
        <w:tc>
          <w:tcPr>
            <w:tcW w:w="769" w:type="dxa"/>
            <w:vAlign w:val="top"/>
          </w:tcPr>
          <w:p w14:paraId="2697F8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19" w:type="dxa"/>
            <w:vAlign w:val="top"/>
          </w:tcPr>
          <w:p w14:paraId="35853F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 w14:paraId="0CBAC5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90AA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 w14:paraId="4419B3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374" w:type="dxa"/>
            <w:vAlign w:val="top"/>
          </w:tcPr>
          <w:p w14:paraId="67F325B8">
            <w:pPr>
              <w:kinsoku w:val="0"/>
              <w:autoSpaceDE w:val="0"/>
              <w:autoSpaceDN w:val="0"/>
              <w:adjustRightInd w:val="0"/>
              <w:snapToGrid w:val="0"/>
              <w:spacing w:before="266" w:line="233" w:lineRule="auto"/>
              <w:ind w:left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危险化学药品、生物安全等物品是否按规定进行请购、领用、使用、回收、销毁</w:t>
            </w:r>
          </w:p>
        </w:tc>
        <w:tc>
          <w:tcPr>
            <w:tcW w:w="769" w:type="dxa"/>
            <w:vAlign w:val="top"/>
          </w:tcPr>
          <w:p w14:paraId="003542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19" w:type="dxa"/>
            <w:vAlign w:val="top"/>
          </w:tcPr>
          <w:p w14:paraId="4736DC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14A07F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26E38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 w14:paraId="472ACB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374" w:type="dxa"/>
            <w:vAlign w:val="top"/>
          </w:tcPr>
          <w:p w14:paraId="627109BA">
            <w:pPr>
              <w:kinsoku w:val="0"/>
              <w:autoSpaceDE w:val="0"/>
              <w:autoSpaceDN w:val="0"/>
              <w:adjustRightInd w:val="0"/>
              <w:snapToGrid w:val="0"/>
              <w:spacing w:before="287" w:line="226" w:lineRule="auto"/>
              <w:ind w:left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重点部位监控、泄漏检测报警、通风、防火防爆设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施是否配备到位</w:t>
            </w:r>
          </w:p>
        </w:tc>
        <w:tc>
          <w:tcPr>
            <w:tcW w:w="769" w:type="dxa"/>
            <w:vAlign w:val="top"/>
          </w:tcPr>
          <w:p w14:paraId="66BC85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19" w:type="dxa"/>
            <w:vAlign w:val="top"/>
          </w:tcPr>
          <w:p w14:paraId="44D699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091017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5E08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94" w:type="dxa"/>
            <w:vMerge w:val="continue"/>
            <w:tcBorders>
              <w:top w:val="nil"/>
            </w:tcBorders>
            <w:vAlign w:val="top"/>
          </w:tcPr>
          <w:p w14:paraId="10B5AF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374" w:type="dxa"/>
            <w:vAlign w:val="top"/>
          </w:tcPr>
          <w:p w14:paraId="6DB67CD0">
            <w:pPr>
              <w:kinsoku w:val="0"/>
              <w:autoSpaceDE w:val="0"/>
              <w:autoSpaceDN w:val="0"/>
              <w:adjustRightInd w:val="0"/>
              <w:snapToGrid w:val="0"/>
              <w:spacing w:before="309" w:line="220" w:lineRule="auto"/>
              <w:ind w:left="1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应急预案是否制定，应急演练是否开展</w:t>
            </w:r>
          </w:p>
        </w:tc>
        <w:tc>
          <w:tcPr>
            <w:tcW w:w="769" w:type="dxa"/>
            <w:vAlign w:val="top"/>
          </w:tcPr>
          <w:p w14:paraId="003A81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19" w:type="dxa"/>
            <w:vAlign w:val="top"/>
          </w:tcPr>
          <w:p w14:paraId="5FE927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 w14:paraId="05ADB9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26927631">
      <w:pPr>
        <w:widowControl/>
        <w:kinsoku w:val="0"/>
        <w:autoSpaceDE w:val="0"/>
        <w:autoSpaceDN w:val="0"/>
        <w:adjustRightInd w:val="0"/>
        <w:snapToGrid w:val="0"/>
        <w:spacing w:line="29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8092F4E">
      <w:pPr>
        <w:widowControl/>
        <w:kinsoku w:val="0"/>
        <w:autoSpaceDE w:val="0"/>
        <w:autoSpaceDN w:val="0"/>
        <w:adjustRightInd w:val="0"/>
        <w:snapToGrid w:val="0"/>
        <w:spacing w:line="29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0D4B6C2">
      <w:pPr>
        <w:widowControl/>
        <w:kinsoku w:val="0"/>
        <w:autoSpaceDE w:val="0"/>
        <w:autoSpaceDN w:val="0"/>
        <w:adjustRightInd w:val="0"/>
        <w:snapToGrid w:val="0"/>
        <w:spacing w:before="91" w:line="226" w:lineRule="auto"/>
        <w:ind w:left="12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8"/>
          <w:szCs w:val="28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eastAsia="en-US"/>
        </w:rPr>
        <w:t>学校负责人：</w:t>
      </w:r>
      <w:r>
        <w:rPr>
          <w:rFonts w:hint="eastAsia"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val="en-US" w:eastAsia="zh-CN"/>
        </w:rPr>
        <w:t xml:space="preserve">               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sz w:val="28"/>
          <w:szCs w:val="28"/>
          <w:lang w:eastAsia="en-US"/>
        </w:rPr>
        <w:t>检查人员：</w:t>
      </w:r>
    </w:p>
    <w:p w14:paraId="4896A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64B6E">
    <w:pPr>
      <w:widowControl/>
      <w:kinsoku w:val="0"/>
      <w:autoSpaceDE w:val="0"/>
      <w:autoSpaceDN w:val="0"/>
      <w:adjustRightInd w:val="0"/>
      <w:snapToGrid w:val="0"/>
      <w:spacing w:before="1" w:line="175" w:lineRule="auto"/>
      <w:jc w:val="right"/>
      <w:textAlignment w:val="baseline"/>
      <w:rPr>
        <w:rFonts w:ascii="宋体" w:hAnsi="宋体" w:eastAsia="宋体" w:cs="宋体"/>
        <w:snapToGrid w:val="0"/>
        <w:color w:val="000000"/>
        <w:kern w:val="0"/>
        <w:sz w:val="31"/>
        <w:szCs w:val="31"/>
        <w:lang w:eastAsia="en-US"/>
      </w:rPr>
    </w:pPr>
    <w:r>
      <w:rPr>
        <w:rFonts w:ascii="宋体" w:hAnsi="宋体" w:eastAsia="宋体" w:cs="宋体"/>
        <w:snapToGrid w:val="0"/>
        <w:color w:val="000000"/>
        <w:spacing w:val="-4"/>
        <w:kern w:val="0"/>
        <w:sz w:val="31"/>
        <w:szCs w:val="31"/>
        <w:lang w:eastAsia="en-US"/>
      </w:rPr>
      <w:t>—5—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NDVmYmU1NjQ0ZTdmZDk0NjAzZGQ1MDZmMzJlODkifQ=="/>
  </w:docVars>
  <w:rsids>
    <w:rsidRoot w:val="310C1D40"/>
    <w:rsid w:val="310C1D40"/>
    <w:rsid w:val="49B6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2025-02-07T07:08:00Z</dcterms:created>
  <dc:creator>X ＆ Z</dc:creator>
  <cp:lastModifiedBy>X ＆ Z</cp:lastModifiedBy>
  <dcterms:modified xsi:type="dcterms:W3CDTF">2025-02-07T07:08:38Z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2230C204B7FA47548AB5B57C2F2F231D_11</vt:lpwstr>
  </property>
  <property fmtid="{D5CDD505-2E9C-101B-9397-08002B2CF9AE}" pid="4" name="KSOTemplateDocerSaveRecord">
    <vt:lpwstr>eyJoZGlkIjoiM2UzZmQwMDNkNTk2MTg3MWQ2ZWM4YjQxNDE4ZTE2MTYiLCJ1c2VySWQiOiIyMTA0MDkyNDAifQ==</vt:lpwstr>
  </property>
</Properties>
</file>