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1875D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468EFF15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383BE1D3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民政局</w:t>
      </w:r>
      <w:r>
        <w:rPr>
          <w:rFonts w:ascii="黑体" w:hAnsi="黑体" w:eastAsia="黑体" w:cs="TimesNewRoman"/>
          <w:b/>
          <w:sz w:val="36"/>
          <w:szCs w:val="36"/>
        </w:rPr>
        <w:t>2025年度项目支出绩效目标</w:t>
      </w:r>
    </w:p>
    <w:p w14:paraId="7157F21E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7DD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0C3CDEB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0A8B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2BE7EE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5B5EF29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78E79DD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2778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6BE7B3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02C5003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2025困难群众救助最低生活保障</w:t>
            </w:r>
          </w:p>
        </w:tc>
        <w:tc>
          <w:tcPr>
            <w:tcW w:w="3600" w:type="dxa"/>
            <w:noWrap w:val="0"/>
            <w:vAlign w:val="center"/>
          </w:tcPr>
          <w:p w14:paraId="3627BD2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437</w:t>
            </w:r>
          </w:p>
        </w:tc>
      </w:tr>
      <w:tr w14:paraId="2D4B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7A3E95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6CB1F1B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ACFE44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378E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84DFA9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5AAC2A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8C9130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0C7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FABD3E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665B17C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4EA3FC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5456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BEA4E7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6BF651B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1499F4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0E80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7295F7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58831E9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EFAFE0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2526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ABA9AD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7DACFAB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FB3CAF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14:paraId="1073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BEAF85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6EDFCC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B287E3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 w14:paraId="58B3247D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7212E86F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60FE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F5F6A9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6CA5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50AEFB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1208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B888ADD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52304C32"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2025困难群众救助最低生活保障</w:t>
            </w:r>
          </w:p>
        </w:tc>
      </w:tr>
      <w:tr w14:paraId="1212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3EBC1DBC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6FC6B26"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149001</w:t>
            </w:r>
          </w:p>
        </w:tc>
        <w:tc>
          <w:tcPr>
            <w:tcW w:w="1848" w:type="dxa"/>
            <w:noWrap w:val="0"/>
            <w:vAlign w:val="center"/>
          </w:tcPr>
          <w:p w14:paraId="5BA50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4DDAE1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相山区民政局</w:t>
            </w:r>
          </w:p>
        </w:tc>
      </w:tr>
      <w:tr w14:paraId="07C7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CC3B1B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64EDAB4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20F8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3A3BE31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全年</w:t>
            </w:r>
          </w:p>
        </w:tc>
      </w:tr>
      <w:tr w14:paraId="04B5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01E42F68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79A0C61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6901ECB"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             437万元</w:t>
            </w:r>
          </w:p>
        </w:tc>
      </w:tr>
      <w:tr w14:paraId="5605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2F5C80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722CCCEC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65EBCD4">
            <w:pPr>
              <w:jc w:val="righ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437万元</w:t>
            </w:r>
          </w:p>
        </w:tc>
      </w:tr>
      <w:tr w14:paraId="5FCF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43A8B1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9334C51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6EF9A22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805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AB5A9E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74CF621F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4FB57CF">
            <w:pPr>
              <w:jc w:val="right"/>
              <w:rPr>
                <w:rFonts w:ascii="宋体" w:cs="宋体"/>
                <w:sz w:val="20"/>
              </w:rPr>
            </w:pPr>
          </w:p>
        </w:tc>
      </w:tr>
      <w:tr w14:paraId="6FEC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0215BF6C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59D62CDA">
            <w:pPr>
              <w:jc w:val="left"/>
              <w:rPr>
                <w:rFonts w:ascii="宋体" w:cs="宋体"/>
                <w:sz w:val="20"/>
              </w:rPr>
            </w:pPr>
          </w:p>
        </w:tc>
      </w:tr>
      <w:tr w14:paraId="51F9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471A74E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05C83270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46CDF2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563D0AB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5845BF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606C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D74BB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D029D18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4EBB5B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70D768E0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指标1：低保救助人数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2E7FB78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应保尽保</w:t>
            </w:r>
          </w:p>
        </w:tc>
      </w:tr>
      <w:tr w14:paraId="2748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0D5A3F4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ECE536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E684E1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A5A4EB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E1935A9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4D5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0CBF30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D1D4F5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5A74CEC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406F83CB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低保标准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6FD36FB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稳步提升</w:t>
            </w:r>
          </w:p>
        </w:tc>
      </w:tr>
      <w:tr w14:paraId="3334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3152DA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8CF523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CFCD1B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3C656E9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012CF37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CB3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651FBC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B31044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5B9620C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7DFFA1E9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指标1：城市低保按时发放率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16D0685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default" w:ascii="宋体" w:hAnsi="宋体" w:eastAsia="宋体" w:cs="宋体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%</w:t>
            </w:r>
          </w:p>
        </w:tc>
      </w:tr>
      <w:tr w14:paraId="3CE0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8AE57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712105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5CDD19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B9FF9ED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3A5B8A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09F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19AA06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FB8931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715593E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3DD7CF54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低保金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11705A5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447万元</w:t>
            </w:r>
          </w:p>
        </w:tc>
      </w:tr>
      <w:tr w14:paraId="0AE9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10FB3F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E2E546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D95CE4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7266681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4286450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E56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736102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41B3B8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DC4AF58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61D2CC59">
            <w:pPr>
              <w:jc w:val="left"/>
              <w:rPr>
                <w:rFonts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7CC2ED11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757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F7D537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47793549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D5CCF5E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17978769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指标1：及时有效性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17E9EC4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困难群众得到及时有效救助</w:t>
            </w:r>
          </w:p>
        </w:tc>
      </w:tr>
      <w:tr w14:paraId="52FA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81B444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618E58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840AEF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EF024C3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4499796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2C1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8F07BD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6AA73B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026709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593442E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指标1：低保对象生活水平情况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6A9D51E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有所提升</w:t>
            </w:r>
          </w:p>
        </w:tc>
      </w:tr>
      <w:tr w14:paraId="0443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CE9A67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82C186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469154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E4055EB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C6769EC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520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6C32C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952AF5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03DB511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6394AF4B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指标1：保障准确性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9C09426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准确</w:t>
            </w:r>
          </w:p>
        </w:tc>
      </w:tr>
      <w:tr w14:paraId="41D4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0C109C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392711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591586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C10F5CD">
            <w:pPr>
              <w:widowControl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D0495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</w:tr>
      <w:tr w14:paraId="6202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72AB6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477139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E7DD81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23C5D4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指标1：最低生活保障制度　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B238F82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进一步完善</w:t>
            </w:r>
          </w:p>
        </w:tc>
      </w:tr>
      <w:tr w14:paraId="704B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837E3C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D102D0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7382A58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1E6C7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481C4AC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408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62D30D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FCAF68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82A68A4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CDA5F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2D9B93A8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256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999224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B07F4D4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6011A7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0B70F6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977A3C8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default" w:ascii="宋体" w:hAnsi="宋体" w:eastAsia="宋体" w:cs="宋体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%</w:t>
            </w:r>
          </w:p>
        </w:tc>
      </w:tr>
      <w:tr w14:paraId="07EE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A3243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585441F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68623CE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6CC8A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B835C13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 w14:paraId="711A1A70">
      <w:pPr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3E937019"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">
    <w:altName w:val="Arial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D9981">
    <w:pPr>
      <w:pStyle w:val="3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38555">
                          <w:pPr>
                            <w:pStyle w:val="3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- 21 -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38555">
                    <w:pPr>
                      <w:pStyle w:val="3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- 21 -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5EB7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7B292D2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0F9F"/>
    <w:rsid w:val="2C3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2025-02-25T01:27:00Z</dcterms:created>
  <dc:creator>Administrator</dc:creator>
  <cp:lastModifiedBy>Administrator</cp:lastModifiedBy>
  <dcterms:modified xsi:type="dcterms:W3CDTF">2025-02-25T01:28:37Z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8F99A98A178540A990CE75660BFA2710_11</vt:lpwstr>
  </property>
  <property fmtid="{D5CDD505-2E9C-101B-9397-08002B2CF9AE}" pid="4" name="KSOTemplateDocerSaveRecord">
    <vt:lpwstr>eyJoZGlkIjoiMTNjNmYyM2NkZGRkZjMxODIyOTA1NWFjZGZhNzllMzIifQ==</vt:lpwstr>
  </property>
</Properties>
</file>