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宋体" w:hAnsi="宋体"/>
          <w:sz w:val="28"/>
          <w:szCs w:val="28"/>
        </w:rPr>
      </w:pPr>
      <w:r>
        <w:rPr>
          <w:rFonts w:hint="eastAsia" w:ascii="宋体" w:hAnsi="宋体"/>
          <w:sz w:val="28"/>
          <w:szCs w:val="28"/>
        </w:rPr>
        <w:t>附件1</w:t>
      </w:r>
    </w:p>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hint="eastAsia" w:ascii="宋体" w:hAnsi="宋体"/>
          <w:b/>
          <w:sz w:val="44"/>
          <w:szCs w:val="44"/>
          <w:u w:val="single"/>
        </w:rPr>
      </w:pPr>
    </w:p>
    <w:p>
      <w:pPr>
        <w:adjustRightInd w:val="0"/>
        <w:snapToGrid w:val="0"/>
        <w:spacing w:line="360" w:lineRule="auto"/>
        <w:jc w:val="center"/>
        <w:rPr>
          <w:rFonts w:hint="eastAsia" w:ascii="华文中宋" w:hAnsi="华文中宋" w:eastAsia="华文中宋" w:cs="华文中宋"/>
          <w:b/>
          <w:sz w:val="52"/>
          <w:szCs w:val="84"/>
        </w:rPr>
      </w:pPr>
      <w:r>
        <w:rPr>
          <w:rFonts w:hint="eastAsia" w:ascii="华文中宋" w:hAnsi="华文中宋" w:eastAsia="华文中宋" w:cs="华文中宋"/>
          <w:b/>
          <w:sz w:val="52"/>
          <w:szCs w:val="84"/>
          <w:lang w:eastAsia="zh-CN"/>
        </w:rPr>
        <w:t>相山区</w:t>
      </w:r>
      <w:r>
        <w:rPr>
          <w:rFonts w:hint="eastAsia" w:ascii="华文中宋" w:hAnsi="华文中宋" w:eastAsia="华文中宋" w:cs="华文中宋"/>
          <w:b/>
          <w:sz w:val="52"/>
          <w:szCs w:val="84"/>
          <w:lang w:val="en-US" w:eastAsia="zh-CN"/>
        </w:rPr>
        <w:t>渠沟镇</w:t>
      </w:r>
      <w:r>
        <w:rPr>
          <w:rFonts w:hint="eastAsia" w:ascii="华文中宋" w:hAnsi="华文中宋" w:eastAsia="华文中宋" w:cs="华文中宋"/>
          <w:b/>
          <w:sz w:val="52"/>
          <w:szCs w:val="84"/>
          <w:lang w:eastAsia="zh-CN"/>
        </w:rPr>
        <w:t>财政所</w:t>
      </w:r>
      <w:r>
        <w:rPr>
          <w:rFonts w:hint="eastAsia" w:ascii="华文中宋" w:hAnsi="华文中宋" w:eastAsia="华文中宋" w:cs="华文中宋"/>
          <w:b/>
          <w:sz w:val="52"/>
          <w:szCs w:val="84"/>
        </w:rPr>
        <w:t>202</w:t>
      </w:r>
      <w:r>
        <w:rPr>
          <w:rFonts w:hint="eastAsia" w:ascii="华文中宋" w:hAnsi="华文中宋" w:eastAsia="华文中宋" w:cs="华文中宋"/>
          <w:b/>
          <w:sz w:val="52"/>
          <w:szCs w:val="84"/>
          <w:lang w:val="en-US" w:eastAsia="zh-CN"/>
        </w:rPr>
        <w:t>1</w:t>
      </w:r>
      <w:r>
        <w:rPr>
          <w:rFonts w:hint="eastAsia" w:ascii="华文中宋" w:hAnsi="华文中宋" w:eastAsia="华文中宋" w:cs="华文中宋"/>
          <w:b/>
          <w:sz w:val="52"/>
          <w:szCs w:val="84"/>
        </w:rPr>
        <w:t>年部门预算</w:t>
      </w:r>
    </w:p>
    <w:p>
      <w:pPr>
        <w:pStyle w:val="2"/>
        <w:adjustRightInd w:val="0"/>
        <w:snapToGrid w:val="0"/>
        <w:spacing w:before="0" w:beforeAutospacing="0" w:after="0" w:afterAutospacing="0" w:line="360" w:lineRule="auto"/>
        <w:jc w:val="center"/>
        <w:rPr>
          <w:rFonts w:hint="eastAsia" w:ascii="黑体" w:hAnsi="黑体" w:eastAsia="黑体"/>
          <w:bCs/>
          <w:sz w:val="36"/>
          <w:szCs w:val="36"/>
        </w:rPr>
      </w:pPr>
    </w:p>
    <w:p>
      <w:pPr>
        <w:pStyle w:val="2"/>
        <w:adjustRightInd w:val="0"/>
        <w:snapToGrid w:val="0"/>
        <w:spacing w:before="0" w:beforeAutospacing="0" w:after="0" w:afterAutospacing="0" w:line="360" w:lineRule="auto"/>
        <w:jc w:val="center"/>
        <w:rPr>
          <w:rFonts w:hint="eastAsia" w:ascii="黑体" w:hAnsi="黑体" w:eastAsia="黑体"/>
          <w:bCs/>
          <w:sz w:val="36"/>
          <w:szCs w:val="36"/>
        </w:rPr>
      </w:pPr>
    </w:p>
    <w:p>
      <w:pPr>
        <w:pStyle w:val="2"/>
        <w:adjustRightInd w:val="0"/>
        <w:snapToGrid w:val="0"/>
        <w:spacing w:before="0" w:beforeAutospacing="0" w:after="0" w:afterAutospacing="0" w:line="360" w:lineRule="auto"/>
        <w:jc w:val="center"/>
        <w:rPr>
          <w:rFonts w:hint="eastAsia" w:ascii="黑体" w:hAnsi="黑体" w:eastAsia="黑体"/>
          <w:bCs/>
          <w:sz w:val="36"/>
          <w:szCs w:val="36"/>
        </w:rPr>
      </w:pPr>
    </w:p>
    <w:p>
      <w:pPr>
        <w:pStyle w:val="2"/>
        <w:adjustRightInd w:val="0"/>
        <w:snapToGrid w:val="0"/>
        <w:spacing w:before="0" w:beforeAutospacing="0" w:after="0" w:afterAutospacing="0" w:line="360" w:lineRule="auto"/>
        <w:jc w:val="center"/>
        <w:rPr>
          <w:rFonts w:hint="eastAsia" w:ascii="黑体" w:hAnsi="黑体" w:eastAsia="黑体"/>
          <w:bCs/>
          <w:sz w:val="36"/>
          <w:szCs w:val="36"/>
        </w:rPr>
      </w:pPr>
    </w:p>
    <w:p>
      <w:pPr>
        <w:pStyle w:val="2"/>
        <w:adjustRightInd w:val="0"/>
        <w:snapToGrid w:val="0"/>
        <w:spacing w:before="0" w:beforeAutospacing="0" w:after="0" w:afterAutospacing="0" w:line="360" w:lineRule="auto"/>
        <w:jc w:val="center"/>
        <w:rPr>
          <w:rFonts w:hint="eastAsia" w:ascii="黑体" w:hAnsi="黑体" w:eastAsia="黑体"/>
          <w:bCs/>
          <w:sz w:val="36"/>
          <w:szCs w:val="36"/>
        </w:rPr>
      </w:pPr>
    </w:p>
    <w:p>
      <w:pPr>
        <w:pStyle w:val="2"/>
        <w:adjustRightInd w:val="0"/>
        <w:snapToGrid w:val="0"/>
        <w:spacing w:before="0" w:beforeAutospacing="0" w:after="0" w:afterAutospacing="0" w:line="360" w:lineRule="auto"/>
        <w:jc w:val="center"/>
        <w:rPr>
          <w:rFonts w:hint="eastAsia" w:ascii="黑体" w:hAnsi="黑体" w:eastAsia="黑体"/>
          <w:bCs/>
          <w:sz w:val="36"/>
          <w:szCs w:val="36"/>
        </w:rPr>
      </w:pPr>
    </w:p>
    <w:p>
      <w:pPr>
        <w:pStyle w:val="2"/>
        <w:adjustRightInd w:val="0"/>
        <w:snapToGrid w:val="0"/>
        <w:spacing w:before="0" w:beforeAutospacing="0" w:after="0" w:afterAutospacing="0" w:line="360" w:lineRule="auto"/>
        <w:jc w:val="center"/>
        <w:rPr>
          <w:rFonts w:hint="eastAsia" w:ascii="黑体" w:hAnsi="黑体" w:eastAsia="黑体"/>
          <w:bCs/>
          <w:sz w:val="36"/>
          <w:szCs w:val="36"/>
        </w:rPr>
      </w:pPr>
    </w:p>
    <w:p>
      <w:pPr>
        <w:pStyle w:val="2"/>
        <w:adjustRightInd w:val="0"/>
        <w:snapToGrid w:val="0"/>
        <w:spacing w:before="0" w:beforeAutospacing="0" w:after="0" w:afterAutospacing="0" w:line="360" w:lineRule="auto"/>
        <w:jc w:val="center"/>
        <w:rPr>
          <w:rFonts w:hint="eastAsia" w:ascii="黑体" w:hAnsi="黑体" w:eastAsia="黑体"/>
          <w:bCs/>
          <w:sz w:val="36"/>
          <w:szCs w:val="36"/>
        </w:rPr>
      </w:pPr>
    </w:p>
    <w:p>
      <w:pPr>
        <w:pStyle w:val="2"/>
        <w:adjustRightInd w:val="0"/>
        <w:snapToGrid w:val="0"/>
        <w:spacing w:before="0" w:beforeAutospacing="0" w:after="0" w:afterAutospacing="0" w:line="360" w:lineRule="auto"/>
        <w:jc w:val="center"/>
        <w:rPr>
          <w:rFonts w:hint="eastAsia" w:ascii="黑体" w:hAnsi="黑体" w:eastAsia="黑体"/>
          <w:bCs/>
          <w:sz w:val="36"/>
          <w:szCs w:val="36"/>
        </w:rPr>
      </w:pPr>
    </w:p>
    <w:p>
      <w:pPr>
        <w:pStyle w:val="2"/>
        <w:adjustRightInd w:val="0"/>
        <w:snapToGrid w:val="0"/>
        <w:spacing w:before="0" w:beforeAutospacing="0" w:after="0" w:afterAutospacing="0" w:line="360" w:lineRule="auto"/>
        <w:jc w:val="center"/>
        <w:rPr>
          <w:rFonts w:hint="eastAsia" w:ascii="黑体" w:hAnsi="黑体" w:eastAsia="黑体"/>
          <w:bCs/>
          <w:sz w:val="36"/>
          <w:szCs w:val="36"/>
        </w:rPr>
      </w:pPr>
    </w:p>
    <w:p>
      <w:pPr>
        <w:pStyle w:val="2"/>
        <w:adjustRightInd w:val="0"/>
        <w:snapToGrid w:val="0"/>
        <w:spacing w:before="0" w:beforeAutospacing="0" w:after="0" w:afterAutospacing="0" w:line="360" w:lineRule="auto"/>
        <w:jc w:val="center"/>
        <w:rPr>
          <w:rFonts w:hint="eastAsia" w:ascii="黑体" w:hAnsi="黑体" w:eastAsia="黑体"/>
          <w:bCs/>
          <w:sz w:val="36"/>
          <w:szCs w:val="36"/>
        </w:rPr>
      </w:pPr>
    </w:p>
    <w:p>
      <w:pPr>
        <w:pStyle w:val="2"/>
        <w:adjustRightInd w:val="0"/>
        <w:snapToGrid w:val="0"/>
        <w:spacing w:before="0" w:beforeAutospacing="0" w:after="0" w:afterAutospacing="0" w:line="360" w:lineRule="auto"/>
        <w:jc w:val="center"/>
        <w:rPr>
          <w:rFonts w:hint="eastAsia" w:ascii="黑体" w:hAnsi="黑体" w:eastAsia="黑体"/>
          <w:bCs/>
          <w:sz w:val="44"/>
          <w:szCs w:val="44"/>
        </w:rPr>
      </w:pPr>
      <w:r>
        <w:rPr>
          <w:rFonts w:hint="eastAsia" w:ascii="黑体" w:hAnsi="黑体" w:eastAsia="黑体"/>
          <w:bCs/>
          <w:sz w:val="44"/>
          <w:szCs w:val="44"/>
        </w:rPr>
        <w:t>202</w:t>
      </w:r>
      <w:r>
        <w:rPr>
          <w:rFonts w:hint="eastAsia" w:ascii="黑体" w:hAnsi="黑体" w:eastAsia="黑体"/>
          <w:bCs/>
          <w:sz w:val="44"/>
          <w:szCs w:val="44"/>
          <w:lang w:val="en-US" w:eastAsia="zh-CN"/>
        </w:rPr>
        <w:t>1</w:t>
      </w:r>
      <w:r>
        <w:rPr>
          <w:rFonts w:hint="eastAsia" w:ascii="黑体" w:hAnsi="黑体" w:eastAsia="黑体"/>
          <w:bCs/>
          <w:sz w:val="44"/>
          <w:szCs w:val="44"/>
        </w:rPr>
        <w:t>年2月</w:t>
      </w:r>
    </w:p>
    <w:p>
      <w:pPr>
        <w:pStyle w:val="2"/>
        <w:adjustRightInd w:val="0"/>
        <w:snapToGrid w:val="0"/>
        <w:spacing w:before="0" w:beforeAutospacing="0" w:after="0" w:afterAutospacing="0" w:line="360" w:lineRule="auto"/>
        <w:jc w:val="center"/>
        <w:rPr>
          <w:rFonts w:hint="eastAsia" w:ascii="黑体" w:hAnsi="黑体" w:eastAsia="黑体"/>
          <w:bCs/>
          <w:sz w:val="36"/>
          <w:szCs w:val="36"/>
        </w:rPr>
      </w:pPr>
    </w:p>
    <w:p>
      <w:pPr>
        <w:pStyle w:val="2"/>
        <w:adjustRightInd w:val="0"/>
        <w:snapToGrid w:val="0"/>
        <w:spacing w:before="0" w:beforeAutospacing="0" w:after="0" w:afterAutospacing="0" w:line="500" w:lineRule="exact"/>
        <w:jc w:val="center"/>
        <w:rPr>
          <w:rFonts w:hint="eastAsia" w:ascii="黑体" w:hAnsi="黑体" w:eastAsia="黑体"/>
          <w:bCs/>
          <w:sz w:val="44"/>
          <w:szCs w:val="44"/>
        </w:rPr>
      </w:pPr>
    </w:p>
    <w:p>
      <w:pPr>
        <w:pStyle w:val="2"/>
        <w:adjustRightInd w:val="0"/>
        <w:snapToGrid w:val="0"/>
        <w:spacing w:before="0" w:beforeAutospacing="0" w:after="0" w:afterAutospacing="0" w:line="500" w:lineRule="exact"/>
        <w:jc w:val="center"/>
        <w:rPr>
          <w:rFonts w:hint="eastAsia" w:ascii="黑体" w:hAnsi="黑体" w:eastAsia="黑体"/>
          <w:bCs/>
          <w:sz w:val="44"/>
          <w:szCs w:val="44"/>
        </w:rPr>
      </w:pPr>
      <w:r>
        <w:rPr>
          <w:rFonts w:hint="eastAsia" w:ascii="黑体" w:hAnsi="黑体" w:eastAsia="黑体"/>
          <w:bCs/>
          <w:sz w:val="44"/>
          <w:szCs w:val="44"/>
        </w:rPr>
        <w:t>目 录</w:t>
      </w:r>
    </w:p>
    <w:p>
      <w:pPr>
        <w:pStyle w:val="2"/>
        <w:adjustRightInd w:val="0"/>
        <w:snapToGrid w:val="0"/>
        <w:spacing w:before="0" w:beforeAutospacing="0" w:after="0" w:afterAutospacing="0" w:line="500" w:lineRule="exact"/>
        <w:ind w:firstLine="643" w:firstLineChars="200"/>
        <w:jc w:val="both"/>
        <w:rPr>
          <w:rFonts w:hint="eastAsia" w:ascii="仿宋_GB2312" w:hAnsi="仿宋" w:eastAsia="仿宋_GB2312" w:cs="仿宋"/>
          <w:b/>
          <w:sz w:val="32"/>
          <w:szCs w:val="32"/>
        </w:rPr>
      </w:pPr>
    </w:p>
    <w:p>
      <w:pPr>
        <w:pStyle w:val="2"/>
        <w:adjustRightInd w:val="0"/>
        <w:snapToGrid w:val="0"/>
        <w:spacing w:before="0" w:beforeAutospacing="0" w:after="0" w:afterAutospacing="0" w:line="500" w:lineRule="exact"/>
        <w:ind w:firstLine="643" w:firstLineChars="200"/>
        <w:jc w:val="both"/>
        <w:rPr>
          <w:rFonts w:hint="eastAsia" w:ascii="仿宋_GB2312" w:hAnsi="仿宋" w:eastAsia="仿宋_GB2312" w:cs="仿宋"/>
          <w:b/>
          <w:sz w:val="32"/>
          <w:szCs w:val="32"/>
        </w:rPr>
      </w:pPr>
      <w:r>
        <w:rPr>
          <w:rFonts w:hint="eastAsia" w:ascii="仿宋_GB2312" w:hAnsi="仿宋" w:eastAsia="仿宋_GB2312" w:cs="仿宋"/>
          <w:b/>
          <w:sz w:val="32"/>
          <w:szCs w:val="32"/>
        </w:rPr>
        <w:t>第一部分 部门概况</w:t>
      </w:r>
    </w:p>
    <w:p>
      <w:pPr>
        <w:pStyle w:val="2"/>
        <w:adjustRightInd w:val="0"/>
        <w:snapToGrid w:val="0"/>
        <w:spacing w:before="0" w:beforeAutospacing="0" w:after="0" w:afterAutospacing="0" w:line="5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1.主要职责</w:t>
      </w:r>
    </w:p>
    <w:p>
      <w:pPr>
        <w:pStyle w:val="2"/>
        <w:adjustRightInd w:val="0"/>
        <w:snapToGrid w:val="0"/>
        <w:spacing w:before="0" w:beforeAutospacing="0" w:after="0" w:afterAutospacing="0" w:line="5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2.部门预算单位构成</w:t>
      </w:r>
    </w:p>
    <w:p>
      <w:pPr>
        <w:pStyle w:val="2"/>
        <w:adjustRightInd w:val="0"/>
        <w:snapToGrid w:val="0"/>
        <w:spacing w:before="0" w:beforeAutospacing="0" w:after="0" w:afterAutospacing="0" w:line="5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3.</w:t>
      </w:r>
      <w:r>
        <w:rPr>
          <w:rFonts w:hint="eastAsia" w:ascii="仿宋_GB2312" w:hAnsi="仿宋" w:eastAsia="仿宋_GB2312" w:cs="仿宋"/>
          <w:bCs/>
          <w:sz w:val="32"/>
          <w:szCs w:val="32"/>
          <w:lang w:eastAsia="zh-CN"/>
        </w:rPr>
        <w:t>2021</w:t>
      </w:r>
      <w:r>
        <w:rPr>
          <w:rFonts w:hint="eastAsia" w:ascii="仿宋_GB2312" w:hAnsi="仿宋" w:eastAsia="仿宋_GB2312" w:cs="仿宋"/>
          <w:bCs/>
          <w:sz w:val="32"/>
          <w:szCs w:val="32"/>
        </w:rPr>
        <w:t>年度主要工作任务</w:t>
      </w:r>
    </w:p>
    <w:p>
      <w:pPr>
        <w:pStyle w:val="2"/>
        <w:adjustRightInd w:val="0"/>
        <w:snapToGrid w:val="0"/>
        <w:spacing w:before="0" w:beforeAutospacing="0" w:after="0" w:afterAutospacing="0" w:line="500" w:lineRule="exact"/>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 xml:space="preserve">第二部分 </w:t>
      </w:r>
      <w:r>
        <w:rPr>
          <w:rFonts w:hint="eastAsia" w:ascii="仿宋_GB2312" w:hAnsi="仿宋" w:eastAsia="仿宋_GB2312" w:cs="仿宋"/>
          <w:b/>
          <w:sz w:val="32"/>
          <w:szCs w:val="32"/>
          <w:lang w:eastAsia="zh-CN"/>
        </w:rPr>
        <w:t>2021</w:t>
      </w:r>
      <w:r>
        <w:rPr>
          <w:rFonts w:hint="eastAsia" w:ascii="仿宋_GB2312" w:hAnsi="仿宋" w:eastAsia="仿宋_GB2312" w:cs="仿宋"/>
          <w:b/>
          <w:sz w:val="32"/>
          <w:szCs w:val="32"/>
        </w:rPr>
        <w:t>年部门预算表</w:t>
      </w:r>
    </w:p>
    <w:p>
      <w:pPr>
        <w:pStyle w:val="2"/>
        <w:adjustRightInd w:val="0"/>
        <w:snapToGrid w:val="0"/>
        <w:spacing w:before="0" w:beforeAutospacing="0" w:after="0" w:afterAutospacing="0" w:line="500" w:lineRule="exact"/>
        <w:ind w:firstLine="640" w:firstLineChars="200"/>
        <w:outlineLvl w:val="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1. </w:t>
      </w:r>
      <w:r>
        <w:rPr>
          <w:rFonts w:hint="eastAsia" w:ascii="仿宋_GB2312" w:hAnsi="仿宋" w:eastAsia="仿宋_GB2312" w:cs="仿宋"/>
          <w:bCs/>
          <w:sz w:val="32"/>
          <w:szCs w:val="32"/>
          <w:lang w:eastAsia="zh-CN"/>
        </w:rPr>
        <w:t>相山区</w:t>
      </w:r>
      <w:r>
        <w:rPr>
          <w:rFonts w:hint="eastAsia" w:ascii="仿宋_GB2312" w:hAnsi="仿宋" w:eastAsia="仿宋_GB2312" w:cs="仿宋"/>
          <w:bCs/>
          <w:sz w:val="32"/>
          <w:szCs w:val="32"/>
          <w:lang w:val="en-US" w:eastAsia="zh-CN"/>
        </w:rPr>
        <w:t>渠沟镇</w:t>
      </w:r>
      <w:r>
        <w:rPr>
          <w:rFonts w:hint="eastAsia" w:ascii="仿宋_GB2312" w:hAnsi="仿宋" w:eastAsia="仿宋_GB2312" w:cs="仿宋"/>
          <w:bCs/>
          <w:sz w:val="32"/>
          <w:szCs w:val="32"/>
          <w:lang w:eastAsia="zh-CN"/>
        </w:rPr>
        <w:t>财政所2021</w:t>
      </w:r>
      <w:r>
        <w:rPr>
          <w:rFonts w:hint="eastAsia" w:ascii="仿宋_GB2312" w:hAnsi="仿宋" w:eastAsia="仿宋_GB2312" w:cs="仿宋"/>
          <w:bCs/>
          <w:sz w:val="32"/>
          <w:szCs w:val="32"/>
        </w:rPr>
        <w:t>年财政拨款收支总表</w:t>
      </w:r>
    </w:p>
    <w:p>
      <w:pPr>
        <w:pStyle w:val="2"/>
        <w:adjustRightInd w:val="0"/>
        <w:snapToGrid w:val="0"/>
        <w:spacing w:before="0" w:beforeAutospacing="0" w:after="0" w:afterAutospacing="0" w:line="5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2. </w:t>
      </w:r>
      <w:r>
        <w:rPr>
          <w:rFonts w:hint="eastAsia" w:ascii="仿宋_GB2312" w:hAnsi="仿宋" w:eastAsia="仿宋_GB2312" w:cs="仿宋"/>
          <w:bCs/>
          <w:sz w:val="32"/>
          <w:szCs w:val="32"/>
          <w:lang w:eastAsia="zh-CN"/>
        </w:rPr>
        <w:t>相山区</w:t>
      </w:r>
      <w:r>
        <w:rPr>
          <w:rFonts w:hint="eastAsia" w:ascii="仿宋_GB2312" w:hAnsi="仿宋" w:eastAsia="仿宋_GB2312" w:cs="仿宋"/>
          <w:bCs/>
          <w:sz w:val="32"/>
          <w:szCs w:val="32"/>
          <w:lang w:val="en-US" w:eastAsia="zh-CN"/>
        </w:rPr>
        <w:t>渠沟镇</w:t>
      </w:r>
      <w:r>
        <w:rPr>
          <w:rFonts w:hint="eastAsia" w:ascii="仿宋_GB2312" w:hAnsi="仿宋" w:eastAsia="仿宋_GB2312" w:cs="仿宋"/>
          <w:bCs/>
          <w:sz w:val="32"/>
          <w:szCs w:val="32"/>
          <w:lang w:eastAsia="zh-CN"/>
        </w:rPr>
        <w:t>财政所2021</w:t>
      </w:r>
      <w:r>
        <w:rPr>
          <w:rFonts w:hint="eastAsia" w:ascii="仿宋_GB2312" w:hAnsi="仿宋" w:eastAsia="仿宋_GB2312" w:cs="仿宋"/>
          <w:bCs/>
          <w:sz w:val="32"/>
          <w:szCs w:val="32"/>
        </w:rPr>
        <w:t>年一般公共预算支出表</w:t>
      </w:r>
    </w:p>
    <w:p>
      <w:pPr>
        <w:pStyle w:val="2"/>
        <w:adjustRightInd w:val="0"/>
        <w:snapToGrid w:val="0"/>
        <w:spacing w:before="0" w:beforeAutospacing="0" w:after="0" w:afterAutospacing="0" w:line="500" w:lineRule="exact"/>
        <w:ind w:firstLine="640" w:firstLineChars="200"/>
        <w:outlineLvl w:val="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3. </w:t>
      </w:r>
      <w:r>
        <w:rPr>
          <w:rFonts w:hint="eastAsia" w:ascii="仿宋_GB2312" w:hAnsi="仿宋" w:eastAsia="仿宋_GB2312" w:cs="仿宋"/>
          <w:bCs/>
          <w:sz w:val="32"/>
          <w:szCs w:val="32"/>
          <w:lang w:eastAsia="zh-CN"/>
        </w:rPr>
        <w:t>相山区</w:t>
      </w:r>
      <w:r>
        <w:rPr>
          <w:rFonts w:hint="eastAsia" w:ascii="仿宋_GB2312" w:hAnsi="仿宋" w:eastAsia="仿宋_GB2312" w:cs="仿宋"/>
          <w:bCs/>
          <w:sz w:val="32"/>
          <w:szCs w:val="32"/>
          <w:lang w:val="en-US" w:eastAsia="zh-CN"/>
        </w:rPr>
        <w:t>渠沟镇</w:t>
      </w:r>
      <w:r>
        <w:rPr>
          <w:rFonts w:hint="eastAsia" w:ascii="仿宋_GB2312" w:hAnsi="仿宋" w:eastAsia="仿宋_GB2312" w:cs="仿宋"/>
          <w:bCs/>
          <w:sz w:val="32"/>
          <w:szCs w:val="32"/>
          <w:lang w:eastAsia="zh-CN"/>
        </w:rPr>
        <w:t>财政所2021</w:t>
      </w:r>
      <w:r>
        <w:rPr>
          <w:rFonts w:hint="eastAsia" w:ascii="仿宋_GB2312" w:hAnsi="仿宋" w:eastAsia="仿宋_GB2312" w:cs="仿宋"/>
          <w:bCs/>
          <w:sz w:val="32"/>
          <w:szCs w:val="32"/>
        </w:rPr>
        <w:t>年一般公共预算基本支出表</w:t>
      </w:r>
    </w:p>
    <w:p>
      <w:pPr>
        <w:pStyle w:val="2"/>
        <w:adjustRightInd w:val="0"/>
        <w:snapToGrid w:val="0"/>
        <w:spacing w:before="0" w:beforeAutospacing="0" w:after="0" w:afterAutospacing="0" w:line="5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4. </w:t>
      </w:r>
      <w:r>
        <w:rPr>
          <w:rFonts w:hint="eastAsia" w:ascii="仿宋_GB2312" w:hAnsi="仿宋" w:eastAsia="仿宋_GB2312" w:cs="仿宋"/>
          <w:bCs/>
          <w:sz w:val="32"/>
          <w:szCs w:val="32"/>
          <w:lang w:eastAsia="zh-CN"/>
        </w:rPr>
        <w:t>相山区</w:t>
      </w:r>
      <w:r>
        <w:rPr>
          <w:rFonts w:hint="eastAsia" w:ascii="仿宋_GB2312" w:hAnsi="仿宋" w:eastAsia="仿宋_GB2312" w:cs="仿宋"/>
          <w:bCs/>
          <w:sz w:val="32"/>
          <w:szCs w:val="32"/>
          <w:lang w:val="en-US" w:eastAsia="zh-CN"/>
        </w:rPr>
        <w:t>渠沟镇</w:t>
      </w:r>
      <w:r>
        <w:rPr>
          <w:rFonts w:hint="eastAsia" w:ascii="仿宋_GB2312" w:hAnsi="仿宋" w:eastAsia="仿宋_GB2312" w:cs="仿宋"/>
          <w:bCs/>
          <w:sz w:val="32"/>
          <w:szCs w:val="32"/>
          <w:lang w:eastAsia="zh-CN"/>
        </w:rPr>
        <w:t>财政所2021</w:t>
      </w:r>
      <w:r>
        <w:rPr>
          <w:rFonts w:hint="eastAsia" w:ascii="仿宋_GB2312" w:hAnsi="仿宋" w:eastAsia="仿宋_GB2312" w:cs="仿宋"/>
          <w:bCs/>
          <w:sz w:val="32"/>
          <w:szCs w:val="32"/>
        </w:rPr>
        <w:t>年政府性基金预算支出表</w:t>
      </w:r>
    </w:p>
    <w:p>
      <w:pPr>
        <w:pStyle w:val="2"/>
        <w:adjustRightInd w:val="0"/>
        <w:snapToGrid w:val="0"/>
        <w:spacing w:before="0" w:beforeAutospacing="0" w:after="0" w:afterAutospacing="0" w:line="500" w:lineRule="exact"/>
        <w:ind w:firstLine="640" w:firstLineChars="200"/>
        <w:outlineLvl w:val="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5. </w:t>
      </w:r>
      <w:r>
        <w:rPr>
          <w:rFonts w:hint="eastAsia" w:ascii="仿宋_GB2312" w:hAnsi="仿宋" w:eastAsia="仿宋_GB2312" w:cs="仿宋"/>
          <w:bCs/>
          <w:sz w:val="32"/>
          <w:szCs w:val="32"/>
          <w:lang w:eastAsia="zh-CN"/>
        </w:rPr>
        <w:t>相山区</w:t>
      </w:r>
      <w:r>
        <w:rPr>
          <w:rFonts w:hint="eastAsia" w:ascii="仿宋_GB2312" w:hAnsi="仿宋" w:eastAsia="仿宋_GB2312" w:cs="仿宋"/>
          <w:bCs/>
          <w:sz w:val="32"/>
          <w:szCs w:val="32"/>
          <w:lang w:val="en-US" w:eastAsia="zh-CN"/>
        </w:rPr>
        <w:t>渠沟镇</w:t>
      </w:r>
      <w:r>
        <w:rPr>
          <w:rFonts w:hint="eastAsia" w:ascii="仿宋_GB2312" w:hAnsi="仿宋" w:eastAsia="仿宋_GB2312" w:cs="仿宋"/>
          <w:bCs/>
          <w:sz w:val="32"/>
          <w:szCs w:val="32"/>
          <w:lang w:eastAsia="zh-CN"/>
        </w:rPr>
        <w:t>财政所2021</w:t>
      </w:r>
      <w:r>
        <w:rPr>
          <w:rFonts w:hint="eastAsia" w:ascii="仿宋_GB2312" w:hAnsi="仿宋" w:eastAsia="仿宋_GB2312" w:cs="仿宋"/>
          <w:bCs/>
          <w:sz w:val="32"/>
          <w:szCs w:val="32"/>
        </w:rPr>
        <w:t>年国有资本经营预算支出表</w:t>
      </w:r>
    </w:p>
    <w:p>
      <w:pPr>
        <w:pStyle w:val="2"/>
        <w:adjustRightInd w:val="0"/>
        <w:snapToGrid w:val="0"/>
        <w:spacing w:before="0" w:beforeAutospacing="0" w:after="0" w:afterAutospacing="0" w:line="5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6. </w:t>
      </w:r>
      <w:r>
        <w:rPr>
          <w:rFonts w:hint="eastAsia" w:ascii="仿宋_GB2312" w:hAnsi="仿宋" w:eastAsia="仿宋_GB2312" w:cs="仿宋"/>
          <w:bCs/>
          <w:sz w:val="32"/>
          <w:szCs w:val="32"/>
          <w:lang w:eastAsia="zh-CN"/>
        </w:rPr>
        <w:t>相山区</w:t>
      </w:r>
      <w:r>
        <w:rPr>
          <w:rFonts w:hint="eastAsia" w:ascii="仿宋_GB2312" w:hAnsi="仿宋" w:eastAsia="仿宋_GB2312" w:cs="仿宋"/>
          <w:bCs/>
          <w:sz w:val="32"/>
          <w:szCs w:val="32"/>
          <w:lang w:val="en-US" w:eastAsia="zh-CN"/>
        </w:rPr>
        <w:t>渠沟镇</w:t>
      </w:r>
      <w:r>
        <w:rPr>
          <w:rFonts w:hint="eastAsia" w:ascii="仿宋_GB2312" w:hAnsi="仿宋" w:eastAsia="仿宋_GB2312" w:cs="仿宋"/>
          <w:bCs/>
          <w:sz w:val="32"/>
          <w:szCs w:val="32"/>
          <w:lang w:eastAsia="zh-CN"/>
        </w:rPr>
        <w:t>财政所2021</w:t>
      </w:r>
      <w:r>
        <w:rPr>
          <w:rFonts w:hint="eastAsia" w:ascii="仿宋_GB2312" w:hAnsi="仿宋" w:eastAsia="仿宋_GB2312" w:cs="仿宋"/>
          <w:bCs/>
          <w:sz w:val="32"/>
          <w:szCs w:val="32"/>
        </w:rPr>
        <w:t>年收支总表</w:t>
      </w:r>
    </w:p>
    <w:p>
      <w:pPr>
        <w:pStyle w:val="2"/>
        <w:adjustRightInd w:val="0"/>
        <w:snapToGrid w:val="0"/>
        <w:spacing w:before="0" w:beforeAutospacing="0" w:after="0" w:afterAutospacing="0" w:line="5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7. </w:t>
      </w:r>
      <w:r>
        <w:rPr>
          <w:rFonts w:hint="eastAsia" w:ascii="仿宋_GB2312" w:hAnsi="仿宋" w:eastAsia="仿宋_GB2312" w:cs="仿宋"/>
          <w:bCs/>
          <w:sz w:val="32"/>
          <w:szCs w:val="32"/>
          <w:lang w:eastAsia="zh-CN"/>
        </w:rPr>
        <w:t>相山区</w:t>
      </w:r>
      <w:r>
        <w:rPr>
          <w:rFonts w:hint="eastAsia" w:ascii="仿宋_GB2312" w:hAnsi="仿宋" w:eastAsia="仿宋_GB2312" w:cs="仿宋"/>
          <w:bCs/>
          <w:sz w:val="32"/>
          <w:szCs w:val="32"/>
          <w:lang w:val="en-US" w:eastAsia="zh-CN"/>
        </w:rPr>
        <w:t>渠沟镇</w:t>
      </w:r>
      <w:r>
        <w:rPr>
          <w:rFonts w:hint="eastAsia" w:ascii="仿宋_GB2312" w:hAnsi="仿宋" w:eastAsia="仿宋_GB2312" w:cs="仿宋"/>
          <w:bCs/>
          <w:sz w:val="32"/>
          <w:szCs w:val="32"/>
          <w:lang w:eastAsia="zh-CN"/>
        </w:rPr>
        <w:t>财政所2021</w:t>
      </w:r>
      <w:r>
        <w:rPr>
          <w:rFonts w:hint="eastAsia" w:ascii="仿宋_GB2312" w:hAnsi="仿宋" w:eastAsia="仿宋_GB2312" w:cs="仿宋"/>
          <w:bCs/>
          <w:sz w:val="32"/>
          <w:szCs w:val="32"/>
        </w:rPr>
        <w:t>年收入总表</w:t>
      </w:r>
    </w:p>
    <w:p>
      <w:pPr>
        <w:pStyle w:val="2"/>
        <w:adjustRightInd w:val="0"/>
        <w:snapToGrid w:val="0"/>
        <w:spacing w:before="0" w:beforeAutospacing="0" w:after="0" w:afterAutospacing="0" w:line="5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8. </w:t>
      </w:r>
      <w:r>
        <w:rPr>
          <w:rFonts w:hint="eastAsia" w:ascii="仿宋_GB2312" w:hAnsi="仿宋" w:eastAsia="仿宋_GB2312" w:cs="仿宋"/>
          <w:bCs/>
          <w:sz w:val="32"/>
          <w:szCs w:val="32"/>
          <w:lang w:eastAsia="zh-CN"/>
        </w:rPr>
        <w:t>相山区</w:t>
      </w:r>
      <w:r>
        <w:rPr>
          <w:rFonts w:hint="eastAsia" w:ascii="仿宋_GB2312" w:hAnsi="仿宋" w:eastAsia="仿宋_GB2312" w:cs="仿宋"/>
          <w:bCs/>
          <w:sz w:val="32"/>
          <w:szCs w:val="32"/>
          <w:lang w:val="en-US" w:eastAsia="zh-CN"/>
        </w:rPr>
        <w:t>渠沟镇</w:t>
      </w:r>
      <w:r>
        <w:rPr>
          <w:rFonts w:hint="eastAsia" w:ascii="仿宋_GB2312" w:hAnsi="仿宋" w:eastAsia="仿宋_GB2312" w:cs="仿宋"/>
          <w:bCs/>
          <w:sz w:val="32"/>
          <w:szCs w:val="32"/>
          <w:lang w:eastAsia="zh-CN"/>
        </w:rPr>
        <w:t>财政所2021</w:t>
      </w:r>
      <w:r>
        <w:rPr>
          <w:rFonts w:hint="eastAsia" w:ascii="仿宋_GB2312" w:hAnsi="仿宋" w:eastAsia="仿宋_GB2312" w:cs="仿宋"/>
          <w:bCs/>
          <w:sz w:val="32"/>
          <w:szCs w:val="32"/>
        </w:rPr>
        <w:t>年支出总表</w:t>
      </w:r>
    </w:p>
    <w:p>
      <w:pPr>
        <w:pStyle w:val="2"/>
        <w:adjustRightInd w:val="0"/>
        <w:snapToGrid w:val="0"/>
        <w:spacing w:before="0" w:beforeAutospacing="0" w:after="0" w:afterAutospacing="0" w:line="5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9. </w:t>
      </w:r>
      <w:r>
        <w:rPr>
          <w:rFonts w:hint="eastAsia" w:ascii="仿宋_GB2312" w:hAnsi="仿宋" w:eastAsia="仿宋_GB2312" w:cs="仿宋"/>
          <w:bCs/>
          <w:sz w:val="32"/>
          <w:szCs w:val="32"/>
          <w:lang w:eastAsia="zh-CN"/>
        </w:rPr>
        <w:t>相山区</w:t>
      </w:r>
      <w:r>
        <w:rPr>
          <w:rFonts w:hint="eastAsia" w:ascii="仿宋_GB2312" w:hAnsi="仿宋" w:eastAsia="仿宋_GB2312" w:cs="仿宋"/>
          <w:bCs/>
          <w:sz w:val="32"/>
          <w:szCs w:val="32"/>
          <w:lang w:val="en-US" w:eastAsia="zh-CN"/>
        </w:rPr>
        <w:t>渠沟镇</w:t>
      </w:r>
      <w:r>
        <w:rPr>
          <w:rFonts w:hint="eastAsia" w:ascii="仿宋_GB2312" w:hAnsi="仿宋" w:eastAsia="仿宋_GB2312" w:cs="仿宋"/>
          <w:bCs/>
          <w:sz w:val="32"/>
          <w:szCs w:val="32"/>
          <w:lang w:eastAsia="zh-CN"/>
        </w:rPr>
        <w:t>财政所2021</w:t>
      </w:r>
      <w:r>
        <w:rPr>
          <w:rFonts w:hint="eastAsia" w:ascii="仿宋_GB2312" w:hAnsi="仿宋" w:eastAsia="仿宋_GB2312" w:cs="仿宋"/>
          <w:bCs/>
          <w:sz w:val="32"/>
          <w:szCs w:val="32"/>
        </w:rPr>
        <w:t>年政府采购支出表</w:t>
      </w:r>
    </w:p>
    <w:p>
      <w:pPr>
        <w:pStyle w:val="2"/>
        <w:adjustRightInd w:val="0"/>
        <w:snapToGrid w:val="0"/>
        <w:spacing w:before="0" w:beforeAutospacing="0" w:after="0" w:afterAutospacing="0" w:line="5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10.</w:t>
      </w:r>
      <w:r>
        <w:rPr>
          <w:rFonts w:hint="eastAsia" w:ascii="仿宋_GB2312" w:hAnsi="仿宋" w:eastAsia="仿宋_GB2312" w:cs="仿宋"/>
          <w:bCs/>
          <w:sz w:val="32"/>
          <w:szCs w:val="32"/>
          <w:lang w:eastAsia="zh-CN"/>
        </w:rPr>
        <w:t>相山区</w:t>
      </w:r>
      <w:r>
        <w:rPr>
          <w:rFonts w:hint="eastAsia" w:ascii="仿宋_GB2312" w:hAnsi="仿宋" w:eastAsia="仿宋_GB2312" w:cs="仿宋"/>
          <w:bCs/>
          <w:sz w:val="32"/>
          <w:szCs w:val="32"/>
          <w:lang w:val="en-US" w:eastAsia="zh-CN"/>
        </w:rPr>
        <w:t>渠沟镇</w:t>
      </w:r>
      <w:r>
        <w:rPr>
          <w:rFonts w:hint="eastAsia" w:ascii="仿宋_GB2312" w:hAnsi="仿宋" w:eastAsia="仿宋_GB2312" w:cs="仿宋"/>
          <w:bCs/>
          <w:sz w:val="32"/>
          <w:szCs w:val="32"/>
          <w:lang w:eastAsia="zh-CN"/>
        </w:rPr>
        <w:t>财政所2021</w:t>
      </w:r>
      <w:r>
        <w:rPr>
          <w:rFonts w:hint="eastAsia" w:ascii="仿宋_GB2312" w:hAnsi="仿宋" w:eastAsia="仿宋_GB2312" w:cs="仿宋"/>
          <w:bCs/>
          <w:sz w:val="32"/>
          <w:szCs w:val="32"/>
        </w:rPr>
        <w:t>年政府购买服务支出表</w:t>
      </w:r>
    </w:p>
    <w:p>
      <w:pPr>
        <w:pStyle w:val="2"/>
        <w:adjustRightInd w:val="0"/>
        <w:snapToGrid w:val="0"/>
        <w:spacing w:before="0" w:beforeAutospacing="0" w:after="0" w:afterAutospacing="0" w:line="500" w:lineRule="exact"/>
        <w:ind w:firstLine="640" w:firstLineChars="200"/>
        <w:rPr>
          <w:rFonts w:hint="default"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11.</w:t>
      </w:r>
      <w:r>
        <w:rPr>
          <w:rFonts w:hint="eastAsia" w:ascii="仿宋_GB2312" w:hAnsi="仿宋" w:eastAsia="仿宋_GB2312" w:cs="仿宋"/>
          <w:bCs/>
          <w:sz w:val="32"/>
          <w:szCs w:val="32"/>
          <w:lang w:eastAsia="zh-CN"/>
        </w:rPr>
        <w:t>相山区</w:t>
      </w:r>
      <w:r>
        <w:rPr>
          <w:rFonts w:hint="eastAsia" w:ascii="仿宋_GB2312" w:hAnsi="仿宋" w:eastAsia="仿宋_GB2312" w:cs="仿宋"/>
          <w:bCs/>
          <w:sz w:val="32"/>
          <w:szCs w:val="32"/>
          <w:lang w:val="en-US" w:eastAsia="zh-CN"/>
        </w:rPr>
        <w:t>渠沟镇</w:t>
      </w:r>
      <w:r>
        <w:rPr>
          <w:rFonts w:hint="eastAsia" w:ascii="仿宋_GB2312" w:hAnsi="仿宋" w:eastAsia="仿宋_GB2312" w:cs="仿宋"/>
          <w:bCs/>
          <w:sz w:val="32"/>
          <w:szCs w:val="32"/>
          <w:lang w:eastAsia="zh-CN"/>
        </w:rPr>
        <w:t>财政所2021</w:t>
      </w:r>
      <w:r>
        <w:rPr>
          <w:rFonts w:hint="eastAsia" w:ascii="仿宋_GB2312" w:hAnsi="仿宋" w:eastAsia="仿宋_GB2312" w:cs="仿宋"/>
          <w:bCs/>
          <w:sz w:val="32"/>
          <w:szCs w:val="32"/>
        </w:rPr>
        <w:t>年</w:t>
      </w:r>
      <w:r>
        <w:rPr>
          <w:rFonts w:hint="eastAsia" w:ascii="仿宋_GB2312" w:hAnsi="仿宋" w:eastAsia="仿宋_GB2312" w:cs="仿宋"/>
          <w:bCs/>
          <w:sz w:val="32"/>
          <w:szCs w:val="32"/>
          <w:lang w:eastAsia="zh-CN"/>
        </w:rPr>
        <w:t>项目</w:t>
      </w:r>
      <w:r>
        <w:rPr>
          <w:rFonts w:hint="eastAsia" w:ascii="仿宋_GB2312" w:hAnsi="仿宋" w:eastAsia="仿宋_GB2312" w:cs="仿宋"/>
          <w:bCs/>
          <w:sz w:val="32"/>
          <w:szCs w:val="32"/>
        </w:rPr>
        <w:t>支出表</w:t>
      </w:r>
    </w:p>
    <w:p>
      <w:pPr>
        <w:pStyle w:val="2"/>
        <w:adjustRightInd w:val="0"/>
        <w:snapToGrid w:val="0"/>
        <w:spacing w:before="0" w:beforeAutospacing="0" w:after="0" w:afterAutospacing="0" w:line="500" w:lineRule="exact"/>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 xml:space="preserve">第三部分 </w:t>
      </w:r>
      <w:r>
        <w:rPr>
          <w:rFonts w:hint="eastAsia" w:ascii="仿宋_GB2312" w:hAnsi="仿宋" w:eastAsia="仿宋_GB2312" w:cs="仿宋"/>
          <w:b/>
          <w:sz w:val="32"/>
          <w:szCs w:val="32"/>
          <w:lang w:eastAsia="zh-CN"/>
        </w:rPr>
        <w:t>2021</w:t>
      </w:r>
      <w:r>
        <w:rPr>
          <w:rFonts w:hint="eastAsia" w:ascii="仿宋_GB2312" w:hAnsi="仿宋" w:eastAsia="仿宋_GB2312" w:cs="仿宋"/>
          <w:b/>
          <w:sz w:val="32"/>
          <w:szCs w:val="32"/>
        </w:rPr>
        <w:t>年部门预算情况说明</w:t>
      </w:r>
    </w:p>
    <w:p>
      <w:pPr>
        <w:pStyle w:val="2"/>
        <w:adjustRightInd w:val="0"/>
        <w:snapToGrid w:val="0"/>
        <w:spacing w:before="0" w:beforeAutospacing="0" w:after="0" w:afterAutospacing="0" w:line="500" w:lineRule="exact"/>
        <w:ind w:firstLine="640" w:firstLineChars="200"/>
        <w:outlineLvl w:val="0"/>
        <w:rPr>
          <w:rFonts w:hint="eastAsia" w:ascii="仿宋_GB2312" w:hAnsi="仿宋" w:eastAsia="仿宋_GB2312" w:cs="仿宋"/>
          <w:bCs/>
          <w:sz w:val="32"/>
          <w:szCs w:val="32"/>
        </w:rPr>
      </w:pPr>
      <w:r>
        <w:rPr>
          <w:rFonts w:hint="eastAsia" w:ascii="仿宋_GB2312" w:hAnsi="仿宋" w:eastAsia="仿宋_GB2312" w:cs="仿宋"/>
          <w:bCs/>
          <w:sz w:val="32"/>
          <w:szCs w:val="32"/>
        </w:rPr>
        <w:t>1.关于</w:t>
      </w:r>
      <w:r>
        <w:rPr>
          <w:rFonts w:hint="eastAsia" w:ascii="仿宋_GB2312" w:hAnsi="仿宋" w:eastAsia="仿宋_GB2312" w:cs="仿宋"/>
          <w:bCs/>
          <w:sz w:val="32"/>
          <w:szCs w:val="32"/>
          <w:lang w:eastAsia="zh-CN"/>
        </w:rPr>
        <w:t>2021</w:t>
      </w:r>
      <w:r>
        <w:rPr>
          <w:rFonts w:hint="eastAsia" w:ascii="仿宋_GB2312" w:hAnsi="仿宋" w:eastAsia="仿宋_GB2312" w:cs="仿宋"/>
          <w:bCs/>
          <w:sz w:val="32"/>
          <w:szCs w:val="32"/>
        </w:rPr>
        <w:t>年财政拨款收支预算总体情况说明</w:t>
      </w:r>
    </w:p>
    <w:p>
      <w:pPr>
        <w:pStyle w:val="2"/>
        <w:adjustRightInd w:val="0"/>
        <w:snapToGrid w:val="0"/>
        <w:spacing w:before="0" w:beforeAutospacing="0" w:after="0" w:afterAutospacing="0" w:line="5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2.关于</w:t>
      </w:r>
      <w:r>
        <w:rPr>
          <w:rFonts w:hint="eastAsia" w:ascii="仿宋_GB2312" w:hAnsi="仿宋" w:eastAsia="仿宋_GB2312" w:cs="仿宋"/>
          <w:bCs/>
          <w:sz w:val="32"/>
          <w:szCs w:val="32"/>
          <w:lang w:eastAsia="zh-CN"/>
        </w:rPr>
        <w:t>2021</w:t>
      </w:r>
      <w:r>
        <w:rPr>
          <w:rFonts w:hint="eastAsia" w:ascii="仿宋_GB2312" w:hAnsi="仿宋" w:eastAsia="仿宋_GB2312" w:cs="仿宋"/>
          <w:bCs/>
          <w:sz w:val="32"/>
          <w:szCs w:val="32"/>
        </w:rPr>
        <w:t>年一般公共预算财政拨款情况说明</w:t>
      </w:r>
    </w:p>
    <w:p>
      <w:pPr>
        <w:pStyle w:val="2"/>
        <w:adjustRightInd w:val="0"/>
        <w:snapToGrid w:val="0"/>
        <w:spacing w:before="0" w:beforeAutospacing="0" w:after="0" w:afterAutospacing="0" w:line="500" w:lineRule="exact"/>
        <w:ind w:firstLine="640" w:firstLineChars="200"/>
        <w:outlineLvl w:val="0"/>
        <w:rPr>
          <w:rFonts w:hint="eastAsia" w:ascii="仿宋_GB2312" w:hAnsi="仿宋" w:eastAsia="仿宋_GB2312" w:cs="仿宋"/>
          <w:bCs/>
          <w:sz w:val="32"/>
          <w:szCs w:val="32"/>
        </w:rPr>
      </w:pPr>
      <w:r>
        <w:rPr>
          <w:rFonts w:hint="eastAsia" w:ascii="仿宋_GB2312" w:hAnsi="仿宋" w:eastAsia="仿宋_GB2312" w:cs="仿宋"/>
          <w:bCs/>
          <w:sz w:val="32"/>
          <w:szCs w:val="32"/>
        </w:rPr>
        <w:t>3.关于</w:t>
      </w:r>
      <w:r>
        <w:rPr>
          <w:rFonts w:hint="eastAsia" w:ascii="仿宋_GB2312" w:hAnsi="仿宋" w:eastAsia="仿宋_GB2312" w:cs="仿宋"/>
          <w:bCs/>
          <w:sz w:val="32"/>
          <w:szCs w:val="32"/>
          <w:lang w:eastAsia="zh-CN"/>
        </w:rPr>
        <w:t>2021</w:t>
      </w:r>
      <w:r>
        <w:rPr>
          <w:rFonts w:hint="eastAsia" w:ascii="仿宋_GB2312" w:hAnsi="仿宋" w:eastAsia="仿宋_GB2312" w:cs="仿宋"/>
          <w:bCs/>
          <w:sz w:val="32"/>
          <w:szCs w:val="32"/>
        </w:rPr>
        <w:t>年一般公共预算基本支出情况说明</w:t>
      </w:r>
    </w:p>
    <w:p>
      <w:pPr>
        <w:pStyle w:val="2"/>
        <w:adjustRightInd w:val="0"/>
        <w:snapToGrid w:val="0"/>
        <w:spacing w:before="0" w:beforeAutospacing="0" w:after="0" w:afterAutospacing="0" w:line="5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4.关于</w:t>
      </w:r>
      <w:r>
        <w:rPr>
          <w:rFonts w:hint="eastAsia" w:ascii="仿宋_GB2312" w:hAnsi="仿宋" w:eastAsia="仿宋_GB2312" w:cs="仿宋"/>
          <w:bCs/>
          <w:sz w:val="32"/>
          <w:szCs w:val="32"/>
          <w:lang w:eastAsia="zh-CN"/>
        </w:rPr>
        <w:t>2021</w:t>
      </w:r>
      <w:r>
        <w:rPr>
          <w:rFonts w:hint="eastAsia" w:ascii="仿宋_GB2312" w:hAnsi="仿宋" w:eastAsia="仿宋_GB2312" w:cs="仿宋"/>
          <w:bCs/>
          <w:sz w:val="32"/>
          <w:szCs w:val="32"/>
        </w:rPr>
        <w:t>年政府性基金预算拨款情况说明</w:t>
      </w:r>
    </w:p>
    <w:p>
      <w:pPr>
        <w:pStyle w:val="2"/>
        <w:adjustRightInd w:val="0"/>
        <w:snapToGrid w:val="0"/>
        <w:spacing w:before="0" w:beforeAutospacing="0" w:after="0" w:afterAutospacing="0" w:line="500" w:lineRule="exact"/>
        <w:ind w:firstLine="640" w:firstLineChars="200"/>
        <w:outlineLvl w:val="0"/>
        <w:rPr>
          <w:rFonts w:hint="eastAsia" w:ascii="仿宋_GB2312" w:hAnsi="仿宋" w:eastAsia="仿宋_GB2312" w:cs="仿宋"/>
          <w:bCs/>
          <w:sz w:val="32"/>
          <w:szCs w:val="32"/>
        </w:rPr>
      </w:pPr>
      <w:r>
        <w:rPr>
          <w:rFonts w:hint="eastAsia" w:ascii="仿宋_GB2312" w:hAnsi="仿宋" w:eastAsia="仿宋_GB2312" w:cs="仿宋"/>
          <w:bCs/>
          <w:sz w:val="32"/>
          <w:szCs w:val="32"/>
        </w:rPr>
        <w:t>5.关于</w:t>
      </w:r>
      <w:r>
        <w:rPr>
          <w:rFonts w:hint="eastAsia" w:ascii="仿宋_GB2312" w:hAnsi="仿宋" w:eastAsia="仿宋_GB2312" w:cs="仿宋"/>
          <w:bCs/>
          <w:sz w:val="32"/>
          <w:szCs w:val="32"/>
          <w:lang w:eastAsia="zh-CN"/>
        </w:rPr>
        <w:t>2021</w:t>
      </w:r>
      <w:r>
        <w:rPr>
          <w:rFonts w:hint="eastAsia" w:ascii="仿宋_GB2312" w:hAnsi="仿宋" w:eastAsia="仿宋_GB2312" w:cs="仿宋"/>
          <w:bCs/>
          <w:sz w:val="32"/>
          <w:szCs w:val="32"/>
        </w:rPr>
        <w:t>年国有资本经营预算拨款情况说明</w:t>
      </w:r>
    </w:p>
    <w:p>
      <w:pPr>
        <w:pStyle w:val="2"/>
        <w:adjustRightInd w:val="0"/>
        <w:snapToGrid w:val="0"/>
        <w:spacing w:before="0" w:beforeAutospacing="0" w:after="0" w:afterAutospacing="0" w:line="5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6.关于</w:t>
      </w:r>
      <w:r>
        <w:rPr>
          <w:rFonts w:hint="eastAsia" w:ascii="仿宋_GB2312" w:hAnsi="仿宋" w:eastAsia="仿宋_GB2312" w:cs="仿宋"/>
          <w:bCs/>
          <w:sz w:val="32"/>
          <w:szCs w:val="32"/>
          <w:lang w:eastAsia="zh-CN"/>
        </w:rPr>
        <w:t>2021</w:t>
      </w:r>
      <w:r>
        <w:rPr>
          <w:rFonts w:hint="eastAsia" w:ascii="仿宋_GB2312" w:hAnsi="仿宋" w:eastAsia="仿宋_GB2312" w:cs="仿宋"/>
          <w:bCs/>
          <w:sz w:val="32"/>
          <w:szCs w:val="32"/>
        </w:rPr>
        <w:t>年收支预算总体情况说明</w:t>
      </w:r>
    </w:p>
    <w:p>
      <w:pPr>
        <w:pStyle w:val="2"/>
        <w:adjustRightInd w:val="0"/>
        <w:snapToGrid w:val="0"/>
        <w:spacing w:before="0" w:beforeAutospacing="0" w:after="0" w:afterAutospacing="0" w:line="5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7.关于</w:t>
      </w:r>
      <w:r>
        <w:rPr>
          <w:rFonts w:hint="eastAsia" w:ascii="仿宋_GB2312" w:hAnsi="仿宋" w:eastAsia="仿宋_GB2312" w:cs="仿宋"/>
          <w:bCs/>
          <w:sz w:val="32"/>
          <w:szCs w:val="32"/>
          <w:lang w:eastAsia="zh-CN"/>
        </w:rPr>
        <w:t>2021</w:t>
      </w:r>
      <w:r>
        <w:rPr>
          <w:rFonts w:hint="eastAsia" w:ascii="仿宋_GB2312" w:hAnsi="仿宋" w:eastAsia="仿宋_GB2312" w:cs="仿宋"/>
          <w:bCs/>
          <w:sz w:val="32"/>
          <w:szCs w:val="32"/>
        </w:rPr>
        <w:t>年收入预算情况说明</w:t>
      </w:r>
    </w:p>
    <w:p>
      <w:pPr>
        <w:pStyle w:val="2"/>
        <w:adjustRightInd w:val="0"/>
        <w:snapToGrid w:val="0"/>
        <w:spacing w:before="0" w:beforeAutospacing="0" w:after="0" w:afterAutospacing="0" w:line="5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8.关于</w:t>
      </w:r>
      <w:r>
        <w:rPr>
          <w:rFonts w:hint="eastAsia" w:ascii="仿宋_GB2312" w:hAnsi="仿宋" w:eastAsia="仿宋_GB2312" w:cs="仿宋"/>
          <w:bCs/>
          <w:sz w:val="32"/>
          <w:szCs w:val="32"/>
          <w:lang w:eastAsia="zh-CN"/>
        </w:rPr>
        <w:t>2021</w:t>
      </w:r>
      <w:r>
        <w:rPr>
          <w:rFonts w:hint="eastAsia" w:ascii="仿宋_GB2312" w:hAnsi="仿宋" w:eastAsia="仿宋_GB2312" w:cs="仿宋"/>
          <w:bCs/>
          <w:sz w:val="32"/>
          <w:szCs w:val="32"/>
        </w:rPr>
        <w:t>年支出预算情况说明</w:t>
      </w:r>
    </w:p>
    <w:p>
      <w:pPr>
        <w:pStyle w:val="2"/>
        <w:adjustRightInd w:val="0"/>
        <w:snapToGrid w:val="0"/>
        <w:spacing w:before="0" w:beforeAutospacing="0" w:after="0" w:afterAutospacing="0" w:line="5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9.其他重要事项情况说明</w:t>
      </w:r>
    </w:p>
    <w:p>
      <w:pPr>
        <w:pStyle w:val="2"/>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第四部分 名词解释</w:t>
      </w:r>
    </w:p>
    <w:p>
      <w:pPr>
        <w:pStyle w:val="2"/>
        <w:adjustRightInd w:val="0"/>
        <w:snapToGrid w:val="0"/>
        <w:spacing w:before="0" w:beforeAutospacing="0" w:after="0" w:afterAutospacing="0" w:line="500" w:lineRule="exact"/>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第五部分 其它公开事项</w:t>
      </w:r>
    </w:p>
    <w:p>
      <w:pPr>
        <w:pStyle w:val="2"/>
        <w:adjustRightInd w:val="0"/>
        <w:snapToGrid w:val="0"/>
        <w:spacing w:before="0" w:beforeAutospacing="0" w:after="0" w:afterAutospacing="0" w:line="500" w:lineRule="exact"/>
        <w:ind w:firstLine="640" w:firstLineChars="200"/>
        <w:outlineLvl w:val="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1. </w:t>
      </w:r>
      <w:r>
        <w:rPr>
          <w:rFonts w:hint="eastAsia" w:ascii="仿宋_GB2312" w:hAnsi="仿宋" w:eastAsia="仿宋_GB2312" w:cs="仿宋"/>
          <w:bCs/>
          <w:sz w:val="32"/>
          <w:szCs w:val="32"/>
          <w:lang w:eastAsia="zh-CN"/>
        </w:rPr>
        <w:t>相山区</w:t>
      </w:r>
      <w:r>
        <w:rPr>
          <w:rFonts w:hint="eastAsia" w:ascii="仿宋_GB2312" w:hAnsi="仿宋" w:eastAsia="仿宋_GB2312" w:cs="仿宋"/>
          <w:bCs/>
          <w:sz w:val="32"/>
          <w:szCs w:val="32"/>
          <w:lang w:val="en-US" w:eastAsia="zh-CN"/>
        </w:rPr>
        <w:t>渠沟镇</w:t>
      </w:r>
      <w:r>
        <w:rPr>
          <w:rFonts w:hint="eastAsia" w:ascii="仿宋_GB2312" w:hAnsi="仿宋" w:eastAsia="仿宋_GB2312" w:cs="仿宋"/>
          <w:bCs/>
          <w:sz w:val="32"/>
          <w:szCs w:val="32"/>
          <w:lang w:eastAsia="zh-CN"/>
        </w:rPr>
        <w:t>财政所2021</w:t>
      </w:r>
      <w:r>
        <w:rPr>
          <w:rFonts w:hint="eastAsia" w:ascii="仿宋_GB2312" w:hAnsi="仿宋" w:eastAsia="仿宋_GB2312" w:cs="仿宋"/>
          <w:bCs/>
          <w:sz w:val="32"/>
          <w:szCs w:val="32"/>
        </w:rPr>
        <w:t>年部门预算纳入绩效考评项目表</w:t>
      </w:r>
    </w:p>
    <w:p>
      <w:pPr>
        <w:pStyle w:val="2"/>
        <w:adjustRightInd w:val="0"/>
        <w:snapToGrid w:val="0"/>
        <w:spacing w:before="0" w:beforeAutospacing="0" w:after="0" w:afterAutospacing="0" w:line="500" w:lineRule="exact"/>
        <w:ind w:firstLine="640" w:firstLineChars="200"/>
        <w:outlineLvl w:val="0"/>
        <w:rPr>
          <w:rFonts w:hint="eastAsia" w:ascii="仿宋_GB2312" w:hAnsi="仿宋" w:eastAsia="仿宋_GB2312" w:cs="仿宋"/>
          <w:bCs/>
          <w:sz w:val="32"/>
          <w:szCs w:val="32"/>
          <w:lang w:eastAsia="zh-CN"/>
        </w:rPr>
      </w:pPr>
      <w:r>
        <w:rPr>
          <w:rFonts w:hint="eastAsia" w:ascii="仿宋_GB2312" w:hAnsi="仿宋" w:eastAsia="仿宋_GB2312" w:cs="仿宋"/>
          <w:bCs/>
          <w:sz w:val="32"/>
          <w:szCs w:val="32"/>
        </w:rPr>
        <w:t xml:space="preserve">2. </w:t>
      </w:r>
      <w:r>
        <w:rPr>
          <w:rFonts w:hint="eastAsia" w:ascii="仿宋_GB2312" w:hAnsi="仿宋" w:eastAsia="仿宋_GB2312" w:cs="仿宋"/>
          <w:bCs/>
          <w:sz w:val="32"/>
          <w:szCs w:val="32"/>
          <w:lang w:eastAsia="zh-CN"/>
        </w:rPr>
        <w:t>相山区</w:t>
      </w:r>
      <w:r>
        <w:rPr>
          <w:rFonts w:hint="eastAsia" w:ascii="仿宋_GB2312" w:hAnsi="仿宋" w:eastAsia="仿宋_GB2312" w:cs="仿宋"/>
          <w:bCs/>
          <w:sz w:val="32"/>
          <w:szCs w:val="32"/>
          <w:lang w:val="en-US" w:eastAsia="zh-CN"/>
        </w:rPr>
        <w:t>渠沟镇</w:t>
      </w:r>
      <w:r>
        <w:rPr>
          <w:rFonts w:hint="eastAsia" w:ascii="仿宋_GB2312" w:hAnsi="仿宋" w:eastAsia="仿宋_GB2312" w:cs="仿宋"/>
          <w:bCs/>
          <w:sz w:val="32"/>
          <w:szCs w:val="32"/>
          <w:lang w:eastAsia="zh-CN"/>
        </w:rPr>
        <w:t>财政所2021</w:t>
      </w:r>
      <w:r>
        <w:rPr>
          <w:rFonts w:hint="eastAsia" w:ascii="仿宋_GB2312" w:hAnsi="仿宋" w:eastAsia="仿宋_GB2312" w:cs="仿宋"/>
          <w:bCs/>
          <w:sz w:val="32"/>
          <w:szCs w:val="32"/>
        </w:rPr>
        <w:t>年部门预算专项资金管理清单</w:t>
      </w:r>
      <w:r>
        <w:rPr>
          <w:rFonts w:hint="eastAsia" w:ascii="仿宋_GB2312" w:hAnsi="仿宋" w:eastAsia="仿宋_GB2312" w:cs="仿宋"/>
          <w:bCs/>
          <w:sz w:val="32"/>
          <w:szCs w:val="32"/>
          <w:lang w:eastAsia="zh-CN"/>
        </w:rPr>
        <w:t>（专栏公开）</w:t>
      </w:r>
    </w:p>
    <w:p>
      <w:pPr>
        <w:pStyle w:val="2"/>
        <w:adjustRightInd w:val="0"/>
        <w:snapToGrid w:val="0"/>
        <w:spacing w:before="0" w:beforeAutospacing="0" w:after="0" w:afterAutospacing="0" w:line="500" w:lineRule="exact"/>
        <w:ind w:firstLine="640" w:firstLineChars="200"/>
        <w:outlineLvl w:val="0"/>
        <w:rPr>
          <w:rFonts w:hint="eastAsia" w:ascii="仿宋_GB2312" w:hAnsi="仿宋" w:eastAsia="仿宋_GB2312" w:cs="仿宋"/>
          <w:bCs/>
          <w:sz w:val="32"/>
          <w:szCs w:val="32"/>
          <w:lang w:eastAsia="zh-CN"/>
        </w:rPr>
      </w:pPr>
    </w:p>
    <w:p>
      <w:pPr>
        <w:pStyle w:val="2"/>
        <w:adjustRightInd w:val="0"/>
        <w:snapToGrid w:val="0"/>
        <w:spacing w:before="0" w:beforeAutospacing="0" w:after="0" w:afterAutospacing="0" w:line="500" w:lineRule="exact"/>
        <w:ind w:firstLine="640" w:firstLineChars="200"/>
        <w:outlineLvl w:val="0"/>
        <w:rPr>
          <w:rFonts w:hint="eastAsia" w:ascii="仿宋_GB2312" w:hAnsi="仿宋" w:eastAsia="仿宋_GB2312" w:cs="仿宋"/>
          <w:bCs/>
          <w:sz w:val="32"/>
          <w:szCs w:val="32"/>
          <w:lang w:eastAsia="zh-CN"/>
        </w:rPr>
      </w:pPr>
    </w:p>
    <w:p>
      <w:pPr>
        <w:pStyle w:val="2"/>
        <w:adjustRightInd w:val="0"/>
        <w:snapToGrid w:val="0"/>
        <w:spacing w:before="0" w:beforeAutospacing="0" w:after="0" w:afterAutospacing="0" w:line="500" w:lineRule="exact"/>
        <w:ind w:firstLine="640" w:firstLineChars="200"/>
        <w:outlineLvl w:val="0"/>
        <w:rPr>
          <w:rFonts w:hint="eastAsia" w:ascii="仿宋_GB2312" w:hAnsi="仿宋" w:eastAsia="仿宋_GB2312" w:cs="仿宋"/>
          <w:bCs/>
          <w:sz w:val="32"/>
          <w:szCs w:val="32"/>
          <w:lang w:eastAsia="zh-CN"/>
        </w:rPr>
      </w:pPr>
    </w:p>
    <w:p>
      <w:pPr>
        <w:pStyle w:val="2"/>
        <w:adjustRightInd w:val="0"/>
        <w:snapToGrid w:val="0"/>
        <w:spacing w:before="0" w:beforeAutospacing="0" w:after="0" w:afterAutospacing="0" w:line="500" w:lineRule="exact"/>
        <w:ind w:firstLine="640" w:firstLineChars="200"/>
        <w:outlineLvl w:val="0"/>
        <w:rPr>
          <w:rFonts w:hint="eastAsia" w:ascii="仿宋_GB2312" w:hAnsi="仿宋" w:eastAsia="仿宋_GB2312" w:cs="仿宋"/>
          <w:bCs/>
          <w:sz w:val="32"/>
          <w:szCs w:val="32"/>
          <w:lang w:eastAsia="zh-CN"/>
        </w:rPr>
      </w:pPr>
    </w:p>
    <w:p>
      <w:pPr>
        <w:pStyle w:val="2"/>
        <w:adjustRightInd w:val="0"/>
        <w:snapToGrid w:val="0"/>
        <w:spacing w:before="0" w:beforeAutospacing="0" w:after="0" w:afterAutospacing="0" w:line="500" w:lineRule="exact"/>
        <w:ind w:firstLine="640" w:firstLineChars="200"/>
        <w:outlineLvl w:val="0"/>
        <w:rPr>
          <w:rFonts w:hint="eastAsia" w:ascii="仿宋_GB2312" w:hAnsi="仿宋" w:eastAsia="仿宋_GB2312" w:cs="仿宋"/>
          <w:bCs/>
          <w:sz w:val="32"/>
          <w:szCs w:val="32"/>
          <w:lang w:eastAsia="zh-CN"/>
        </w:rPr>
      </w:pPr>
    </w:p>
    <w:p>
      <w:pPr>
        <w:pStyle w:val="2"/>
        <w:adjustRightInd w:val="0"/>
        <w:snapToGrid w:val="0"/>
        <w:spacing w:before="0" w:beforeAutospacing="0" w:after="0" w:afterAutospacing="0" w:line="500" w:lineRule="exact"/>
        <w:ind w:firstLine="640" w:firstLineChars="200"/>
        <w:outlineLvl w:val="0"/>
        <w:rPr>
          <w:rFonts w:hint="eastAsia" w:ascii="仿宋_GB2312" w:hAnsi="仿宋" w:eastAsia="仿宋_GB2312" w:cs="仿宋"/>
          <w:bCs/>
          <w:sz w:val="32"/>
          <w:szCs w:val="32"/>
          <w:lang w:eastAsia="zh-CN"/>
        </w:rPr>
      </w:pPr>
    </w:p>
    <w:p>
      <w:pPr>
        <w:pStyle w:val="2"/>
        <w:adjustRightInd w:val="0"/>
        <w:snapToGrid w:val="0"/>
        <w:spacing w:before="0" w:beforeAutospacing="0" w:after="0" w:afterAutospacing="0" w:line="500" w:lineRule="exact"/>
        <w:ind w:firstLine="640" w:firstLineChars="200"/>
        <w:outlineLvl w:val="0"/>
        <w:rPr>
          <w:rFonts w:hint="eastAsia" w:ascii="仿宋_GB2312" w:hAnsi="仿宋" w:eastAsia="仿宋_GB2312" w:cs="仿宋"/>
          <w:bCs/>
          <w:sz w:val="32"/>
          <w:szCs w:val="32"/>
          <w:lang w:eastAsia="zh-CN"/>
        </w:rPr>
      </w:pPr>
    </w:p>
    <w:p>
      <w:pPr>
        <w:pStyle w:val="2"/>
        <w:adjustRightInd w:val="0"/>
        <w:snapToGrid w:val="0"/>
        <w:spacing w:before="0" w:beforeAutospacing="0" w:after="0" w:afterAutospacing="0" w:line="500" w:lineRule="exact"/>
        <w:ind w:firstLine="640" w:firstLineChars="200"/>
        <w:outlineLvl w:val="0"/>
        <w:rPr>
          <w:rFonts w:hint="eastAsia" w:ascii="仿宋_GB2312" w:hAnsi="仿宋" w:eastAsia="仿宋_GB2312" w:cs="仿宋"/>
          <w:bCs/>
          <w:sz w:val="32"/>
          <w:szCs w:val="32"/>
          <w:lang w:eastAsia="zh-CN"/>
        </w:rPr>
      </w:pPr>
    </w:p>
    <w:p>
      <w:pPr>
        <w:pStyle w:val="2"/>
        <w:adjustRightInd w:val="0"/>
        <w:snapToGrid w:val="0"/>
        <w:spacing w:before="0" w:beforeAutospacing="0" w:after="0" w:afterAutospacing="0" w:line="500" w:lineRule="exact"/>
        <w:ind w:firstLine="640" w:firstLineChars="200"/>
        <w:outlineLvl w:val="0"/>
        <w:rPr>
          <w:rFonts w:hint="eastAsia" w:ascii="仿宋_GB2312" w:hAnsi="仿宋" w:eastAsia="仿宋_GB2312" w:cs="仿宋"/>
          <w:bCs/>
          <w:sz w:val="32"/>
          <w:szCs w:val="32"/>
          <w:lang w:eastAsia="zh-CN"/>
        </w:rPr>
      </w:pPr>
    </w:p>
    <w:p>
      <w:pPr>
        <w:pStyle w:val="2"/>
        <w:adjustRightInd w:val="0"/>
        <w:snapToGrid w:val="0"/>
        <w:spacing w:before="0" w:beforeAutospacing="0" w:after="0" w:afterAutospacing="0" w:line="500" w:lineRule="exact"/>
        <w:ind w:firstLine="640" w:firstLineChars="200"/>
        <w:outlineLvl w:val="0"/>
        <w:rPr>
          <w:rFonts w:hint="eastAsia" w:ascii="仿宋_GB2312" w:hAnsi="仿宋" w:eastAsia="仿宋_GB2312" w:cs="仿宋"/>
          <w:bCs/>
          <w:sz w:val="32"/>
          <w:szCs w:val="32"/>
          <w:lang w:eastAsia="zh-CN"/>
        </w:rPr>
      </w:pPr>
    </w:p>
    <w:p>
      <w:pPr>
        <w:pStyle w:val="2"/>
        <w:adjustRightInd w:val="0"/>
        <w:snapToGrid w:val="0"/>
        <w:spacing w:before="0" w:beforeAutospacing="0" w:after="0" w:afterAutospacing="0" w:line="500" w:lineRule="exact"/>
        <w:ind w:firstLine="640" w:firstLineChars="200"/>
        <w:outlineLvl w:val="0"/>
        <w:rPr>
          <w:rFonts w:hint="eastAsia" w:ascii="仿宋_GB2312" w:hAnsi="仿宋" w:eastAsia="仿宋_GB2312" w:cs="仿宋"/>
          <w:bCs/>
          <w:sz w:val="32"/>
          <w:szCs w:val="32"/>
          <w:lang w:eastAsia="zh-CN"/>
        </w:rPr>
      </w:pPr>
    </w:p>
    <w:p>
      <w:pPr>
        <w:pStyle w:val="2"/>
        <w:adjustRightInd w:val="0"/>
        <w:snapToGrid w:val="0"/>
        <w:spacing w:before="0" w:beforeAutospacing="0" w:after="0" w:afterAutospacing="0" w:line="500" w:lineRule="exact"/>
        <w:ind w:firstLine="640" w:firstLineChars="200"/>
        <w:outlineLvl w:val="0"/>
        <w:rPr>
          <w:rFonts w:hint="eastAsia" w:ascii="仿宋_GB2312" w:hAnsi="仿宋" w:eastAsia="仿宋_GB2312" w:cs="仿宋"/>
          <w:bCs/>
          <w:sz w:val="32"/>
          <w:szCs w:val="32"/>
          <w:lang w:eastAsia="zh-CN"/>
        </w:rPr>
      </w:pPr>
    </w:p>
    <w:p>
      <w:pPr>
        <w:pStyle w:val="2"/>
        <w:adjustRightInd w:val="0"/>
        <w:snapToGrid w:val="0"/>
        <w:spacing w:before="0" w:beforeAutospacing="0" w:after="0" w:afterAutospacing="0" w:line="500" w:lineRule="exact"/>
        <w:ind w:firstLine="640" w:firstLineChars="200"/>
        <w:outlineLvl w:val="0"/>
        <w:rPr>
          <w:rFonts w:hint="eastAsia" w:ascii="仿宋_GB2312" w:hAnsi="仿宋" w:eastAsia="仿宋_GB2312" w:cs="仿宋"/>
          <w:bCs/>
          <w:sz w:val="32"/>
          <w:szCs w:val="32"/>
          <w:lang w:eastAsia="zh-CN"/>
        </w:rPr>
      </w:pPr>
    </w:p>
    <w:p>
      <w:pPr>
        <w:pStyle w:val="2"/>
        <w:adjustRightInd w:val="0"/>
        <w:snapToGrid w:val="0"/>
        <w:spacing w:before="0" w:beforeAutospacing="0" w:after="0" w:afterAutospacing="0" w:line="500" w:lineRule="exact"/>
        <w:ind w:firstLine="640" w:firstLineChars="200"/>
        <w:outlineLvl w:val="0"/>
        <w:rPr>
          <w:rFonts w:hint="eastAsia" w:ascii="仿宋_GB2312" w:hAnsi="仿宋" w:eastAsia="仿宋_GB2312" w:cs="仿宋"/>
          <w:bCs/>
          <w:sz w:val="32"/>
          <w:szCs w:val="32"/>
          <w:lang w:eastAsia="zh-CN"/>
        </w:rPr>
      </w:pPr>
    </w:p>
    <w:p>
      <w:pPr>
        <w:pStyle w:val="2"/>
        <w:adjustRightInd w:val="0"/>
        <w:snapToGrid w:val="0"/>
        <w:spacing w:before="0" w:beforeAutospacing="0" w:after="0" w:afterAutospacing="0" w:line="500" w:lineRule="exact"/>
        <w:ind w:firstLine="640" w:firstLineChars="200"/>
        <w:outlineLvl w:val="0"/>
        <w:rPr>
          <w:rFonts w:hint="eastAsia" w:ascii="仿宋_GB2312" w:hAnsi="仿宋" w:eastAsia="仿宋_GB2312" w:cs="仿宋"/>
          <w:bCs/>
          <w:sz w:val="32"/>
          <w:szCs w:val="32"/>
          <w:lang w:eastAsia="zh-CN"/>
        </w:rPr>
      </w:pPr>
    </w:p>
    <w:p>
      <w:pPr>
        <w:pStyle w:val="2"/>
        <w:adjustRightInd w:val="0"/>
        <w:snapToGrid w:val="0"/>
        <w:spacing w:before="0" w:beforeAutospacing="0" w:after="0" w:afterAutospacing="0" w:line="500" w:lineRule="exact"/>
        <w:ind w:firstLine="640" w:firstLineChars="200"/>
        <w:outlineLvl w:val="0"/>
        <w:rPr>
          <w:rFonts w:hint="eastAsia" w:ascii="仿宋_GB2312" w:hAnsi="仿宋" w:eastAsia="仿宋_GB2312" w:cs="仿宋"/>
          <w:bCs/>
          <w:sz w:val="32"/>
          <w:szCs w:val="32"/>
          <w:lang w:eastAsia="zh-CN"/>
        </w:rPr>
      </w:pPr>
    </w:p>
    <w:p>
      <w:pPr>
        <w:pStyle w:val="2"/>
        <w:adjustRightInd w:val="0"/>
        <w:snapToGrid w:val="0"/>
        <w:spacing w:before="0" w:beforeAutospacing="0" w:after="0" w:afterAutospacing="0" w:line="500" w:lineRule="exact"/>
        <w:ind w:firstLine="640" w:firstLineChars="200"/>
        <w:outlineLvl w:val="0"/>
        <w:rPr>
          <w:rFonts w:hint="eastAsia" w:ascii="仿宋_GB2312" w:hAnsi="仿宋" w:eastAsia="仿宋_GB2312" w:cs="仿宋"/>
          <w:bCs/>
          <w:sz w:val="32"/>
          <w:szCs w:val="32"/>
          <w:lang w:eastAsia="zh-CN"/>
        </w:rPr>
      </w:pPr>
    </w:p>
    <w:p>
      <w:pPr>
        <w:pStyle w:val="2"/>
        <w:adjustRightInd w:val="0"/>
        <w:snapToGrid w:val="0"/>
        <w:spacing w:before="0" w:beforeAutospacing="0" w:after="0" w:afterAutospacing="0" w:line="360" w:lineRule="auto"/>
        <w:jc w:val="center"/>
        <w:rPr>
          <w:rFonts w:hint="eastAsia" w:ascii="黑体" w:hAnsi="黑体" w:eastAsia="黑体"/>
          <w:bCs/>
          <w:sz w:val="36"/>
          <w:szCs w:val="36"/>
        </w:rPr>
      </w:pPr>
      <w:r>
        <w:rPr>
          <w:rFonts w:hint="eastAsia" w:ascii="黑体" w:hAnsi="黑体" w:eastAsia="黑体"/>
          <w:bCs/>
          <w:sz w:val="36"/>
          <w:szCs w:val="36"/>
        </w:rPr>
        <w:t>第一部分 部门概况</w:t>
      </w:r>
    </w:p>
    <w:p>
      <w:pPr>
        <w:pStyle w:val="2"/>
        <w:adjustRightInd w:val="0"/>
        <w:snapToGrid w:val="0"/>
        <w:spacing w:before="0" w:beforeAutospacing="0" w:after="0" w:afterAutospacing="0" w:line="360" w:lineRule="auto"/>
        <w:jc w:val="center"/>
        <w:rPr>
          <w:rFonts w:hint="eastAsia" w:ascii="黑体" w:hAnsi="黑体" w:eastAsia="黑体"/>
          <w:bCs/>
          <w:sz w:val="36"/>
          <w:szCs w:val="36"/>
        </w:rPr>
      </w:pPr>
    </w:p>
    <w:p>
      <w:pPr>
        <w:pStyle w:val="2"/>
        <w:adjustRightInd w:val="0"/>
        <w:snapToGrid w:val="0"/>
        <w:spacing w:before="0" w:beforeAutospacing="0" w:after="0" w:afterAutospacing="0" w:line="360" w:lineRule="auto"/>
        <w:ind w:firstLine="627" w:firstLineChars="196"/>
        <w:jc w:val="both"/>
      </w:pPr>
      <w:r>
        <w:rPr>
          <w:rFonts w:hint="eastAsia" w:ascii="黑体" w:hAnsi="黑体" w:eastAsia="黑体"/>
          <w:bCs/>
          <w:sz w:val="32"/>
          <w:szCs w:val="32"/>
        </w:rPr>
        <w:t>一、主要职责</w:t>
      </w:r>
    </w:p>
    <w:p>
      <w:pPr>
        <w:pStyle w:val="2"/>
        <w:adjustRightInd w:val="0"/>
        <w:snapToGrid w:val="0"/>
        <w:spacing w:before="0" w:beforeAutospacing="0" w:after="0" w:afterAutospacing="0" w:line="360" w:lineRule="auto"/>
        <w:ind w:firstLine="784" w:firstLineChars="245"/>
        <w:jc w:val="both"/>
        <w:rPr>
          <w:rFonts w:hint="eastAsia" w:ascii="仿宋_GB2312" w:hAnsi="黑体" w:eastAsia="仿宋_GB2312"/>
          <w:bCs/>
          <w:sz w:val="32"/>
          <w:szCs w:val="32"/>
        </w:rPr>
      </w:pPr>
      <w:r>
        <w:rPr>
          <w:rFonts w:hint="eastAsia" w:ascii="仿宋_GB2312" w:hAnsi="黑体" w:eastAsia="仿宋_GB2312"/>
          <w:bCs/>
          <w:sz w:val="32"/>
          <w:szCs w:val="32"/>
          <w:lang w:eastAsia="zh-CN"/>
        </w:rPr>
        <w:t>（一）</w:t>
      </w:r>
      <w:r>
        <w:rPr>
          <w:rFonts w:hint="eastAsia" w:ascii="仿宋_GB2312" w:hAnsi="黑体" w:eastAsia="仿宋_GB2312"/>
          <w:bCs/>
          <w:sz w:val="32"/>
          <w:szCs w:val="32"/>
        </w:rPr>
        <w:t>、管理财政收入和支出，定期向财政局报告预算执行情况；</w:t>
      </w:r>
    </w:p>
    <w:p>
      <w:pPr>
        <w:pStyle w:val="2"/>
        <w:adjustRightInd w:val="0"/>
        <w:snapToGrid w:val="0"/>
        <w:spacing w:before="0" w:beforeAutospacing="0" w:after="0" w:afterAutospacing="0" w:line="360" w:lineRule="auto"/>
        <w:ind w:firstLine="784" w:firstLineChars="245"/>
        <w:jc w:val="both"/>
        <w:rPr>
          <w:rFonts w:hint="eastAsia" w:ascii="仿宋_GB2312" w:hAnsi="黑体" w:eastAsia="仿宋_GB2312"/>
          <w:bCs/>
          <w:sz w:val="32"/>
          <w:szCs w:val="32"/>
        </w:rPr>
      </w:pPr>
      <w:r>
        <w:rPr>
          <w:rFonts w:hint="eastAsia" w:ascii="仿宋_GB2312" w:hAnsi="黑体" w:eastAsia="仿宋_GB2312"/>
          <w:bCs/>
          <w:sz w:val="32"/>
          <w:szCs w:val="32"/>
          <w:lang w:eastAsia="zh-CN"/>
        </w:rPr>
        <w:t>（二）</w:t>
      </w:r>
      <w:r>
        <w:rPr>
          <w:rFonts w:hint="eastAsia" w:ascii="仿宋_GB2312" w:hAnsi="黑体" w:eastAsia="仿宋_GB2312"/>
          <w:bCs/>
          <w:sz w:val="32"/>
          <w:szCs w:val="32"/>
        </w:rPr>
        <w:t>、</w:t>
      </w:r>
      <w:r>
        <w:rPr>
          <w:rFonts w:hint="eastAsia" w:ascii="仿宋_GB2312" w:hAnsi="黑体" w:eastAsia="仿宋_GB2312"/>
          <w:bCs/>
          <w:sz w:val="32"/>
          <w:szCs w:val="32"/>
          <w:lang w:val="en-US" w:eastAsia="zh-CN"/>
        </w:rPr>
        <w:t>财政所</w:t>
      </w:r>
      <w:r>
        <w:rPr>
          <w:rFonts w:hint="eastAsia" w:ascii="仿宋_GB2312" w:hAnsi="黑体" w:eastAsia="仿宋_GB2312"/>
          <w:bCs/>
          <w:sz w:val="32"/>
          <w:szCs w:val="32"/>
        </w:rPr>
        <w:t>非税收入的管理；</w:t>
      </w:r>
    </w:p>
    <w:p>
      <w:pPr>
        <w:pStyle w:val="2"/>
        <w:adjustRightInd w:val="0"/>
        <w:snapToGrid w:val="0"/>
        <w:spacing w:before="0" w:beforeAutospacing="0" w:after="0" w:afterAutospacing="0" w:line="360" w:lineRule="auto"/>
        <w:ind w:firstLine="784" w:firstLineChars="245"/>
        <w:jc w:val="both"/>
        <w:rPr>
          <w:rFonts w:hint="eastAsia" w:ascii="仿宋_GB2312" w:hAnsi="黑体" w:eastAsia="仿宋_GB2312"/>
          <w:bCs/>
          <w:sz w:val="32"/>
          <w:szCs w:val="32"/>
        </w:rPr>
      </w:pPr>
      <w:r>
        <w:rPr>
          <w:rFonts w:hint="eastAsia" w:ascii="仿宋_GB2312" w:hAnsi="黑体" w:eastAsia="仿宋_GB2312"/>
          <w:bCs/>
          <w:sz w:val="32"/>
          <w:szCs w:val="32"/>
          <w:lang w:eastAsia="zh-CN"/>
        </w:rPr>
        <w:t>（三）</w:t>
      </w:r>
      <w:r>
        <w:rPr>
          <w:rFonts w:hint="eastAsia" w:ascii="仿宋_GB2312" w:hAnsi="黑体" w:eastAsia="仿宋_GB2312"/>
          <w:bCs/>
          <w:sz w:val="32"/>
          <w:szCs w:val="32"/>
        </w:rPr>
        <w:t>、财政专项资金的管理及内部审计工作；</w:t>
      </w:r>
    </w:p>
    <w:p>
      <w:pPr>
        <w:pStyle w:val="2"/>
        <w:adjustRightInd w:val="0"/>
        <w:snapToGrid w:val="0"/>
        <w:spacing w:before="0" w:beforeAutospacing="0" w:after="0" w:afterAutospacing="0" w:line="360" w:lineRule="auto"/>
        <w:ind w:firstLine="784" w:firstLineChars="245"/>
        <w:jc w:val="both"/>
        <w:rPr>
          <w:rFonts w:hint="eastAsia" w:ascii="仿宋_GB2312" w:hAnsi="黑体" w:eastAsia="仿宋_GB2312"/>
          <w:bCs/>
          <w:sz w:val="32"/>
          <w:szCs w:val="32"/>
        </w:rPr>
      </w:pPr>
      <w:r>
        <w:rPr>
          <w:rFonts w:hint="eastAsia" w:ascii="仿宋_GB2312" w:hAnsi="黑体" w:eastAsia="仿宋_GB2312"/>
          <w:bCs/>
          <w:sz w:val="32"/>
          <w:szCs w:val="32"/>
          <w:lang w:eastAsia="zh-CN"/>
        </w:rPr>
        <w:t>（四）</w:t>
      </w:r>
      <w:r>
        <w:rPr>
          <w:rFonts w:hint="eastAsia" w:ascii="仿宋_GB2312" w:hAnsi="黑体" w:eastAsia="仿宋_GB2312"/>
          <w:bCs/>
          <w:sz w:val="32"/>
          <w:szCs w:val="32"/>
        </w:rPr>
        <w:t>、对</w:t>
      </w:r>
      <w:r>
        <w:rPr>
          <w:rFonts w:hint="eastAsia" w:ascii="仿宋_GB2312" w:hAnsi="黑体" w:eastAsia="仿宋_GB2312"/>
          <w:bCs/>
          <w:sz w:val="32"/>
          <w:szCs w:val="32"/>
          <w:lang w:val="en-US" w:eastAsia="zh-CN"/>
        </w:rPr>
        <w:t>财政所</w:t>
      </w:r>
      <w:r>
        <w:rPr>
          <w:rFonts w:hint="eastAsia" w:ascii="仿宋_GB2312" w:hAnsi="黑体" w:eastAsia="仿宋_GB2312"/>
          <w:bCs/>
          <w:sz w:val="32"/>
          <w:szCs w:val="32"/>
        </w:rPr>
        <w:t>国有资产的登记、处置进行管理，确保国有资产安全和保值增值；</w:t>
      </w:r>
    </w:p>
    <w:p>
      <w:pPr>
        <w:pStyle w:val="2"/>
        <w:adjustRightInd w:val="0"/>
        <w:snapToGrid w:val="0"/>
        <w:spacing w:before="0" w:beforeAutospacing="0" w:after="0" w:afterAutospacing="0" w:line="360" w:lineRule="auto"/>
        <w:ind w:firstLine="784" w:firstLineChars="245"/>
        <w:jc w:val="both"/>
        <w:rPr>
          <w:rFonts w:hint="eastAsia" w:ascii="仿宋_GB2312" w:hAnsi="黑体" w:eastAsia="仿宋_GB2312"/>
          <w:bCs/>
          <w:sz w:val="32"/>
          <w:szCs w:val="32"/>
        </w:rPr>
      </w:pPr>
      <w:r>
        <w:rPr>
          <w:rFonts w:hint="eastAsia" w:ascii="仿宋_GB2312" w:hAnsi="黑体" w:eastAsia="仿宋_GB2312"/>
          <w:bCs/>
          <w:sz w:val="32"/>
          <w:szCs w:val="32"/>
          <w:lang w:eastAsia="zh-CN"/>
        </w:rPr>
        <w:t>（五）</w:t>
      </w:r>
      <w:r>
        <w:rPr>
          <w:rFonts w:hint="eastAsia" w:ascii="仿宋_GB2312" w:hAnsi="黑体" w:eastAsia="仿宋_GB2312"/>
          <w:bCs/>
          <w:sz w:val="32"/>
          <w:szCs w:val="32"/>
        </w:rPr>
        <w:t>、贯彻党和国家财经方针政策，严格执行财政法规和财经制度；</w:t>
      </w:r>
    </w:p>
    <w:p>
      <w:pPr>
        <w:pStyle w:val="2"/>
        <w:adjustRightInd w:val="0"/>
        <w:snapToGrid w:val="0"/>
        <w:spacing w:before="0" w:beforeAutospacing="0" w:after="0" w:afterAutospacing="0" w:line="360" w:lineRule="auto"/>
        <w:ind w:firstLine="784" w:firstLineChars="245"/>
        <w:jc w:val="both"/>
        <w:rPr>
          <w:rFonts w:hint="eastAsia" w:ascii="仿宋_GB2312" w:hAnsi="黑体" w:eastAsia="仿宋_GB2312"/>
          <w:bCs/>
          <w:sz w:val="32"/>
          <w:szCs w:val="32"/>
        </w:rPr>
      </w:pPr>
      <w:r>
        <w:rPr>
          <w:rFonts w:hint="eastAsia" w:ascii="仿宋_GB2312" w:hAnsi="黑体" w:eastAsia="仿宋_GB2312"/>
          <w:bCs/>
          <w:sz w:val="32"/>
          <w:szCs w:val="32"/>
          <w:lang w:eastAsia="zh-CN"/>
        </w:rPr>
        <w:t>（六）</w:t>
      </w:r>
      <w:r>
        <w:rPr>
          <w:rFonts w:hint="eastAsia" w:ascii="仿宋_GB2312" w:hAnsi="黑体" w:eastAsia="仿宋_GB2312"/>
          <w:bCs/>
          <w:sz w:val="32"/>
          <w:szCs w:val="32"/>
        </w:rPr>
        <w:t>、指导和协助社区建立健全各项财务制度，并监督执行；</w:t>
      </w:r>
    </w:p>
    <w:p>
      <w:pPr>
        <w:pStyle w:val="2"/>
        <w:adjustRightInd w:val="0"/>
        <w:snapToGrid w:val="0"/>
        <w:spacing w:before="0" w:beforeAutospacing="0" w:after="0" w:afterAutospacing="0" w:line="360" w:lineRule="auto"/>
        <w:ind w:firstLine="784" w:firstLineChars="245"/>
        <w:jc w:val="both"/>
        <w:rPr>
          <w:rFonts w:hint="eastAsia" w:ascii="仿宋_GB2312" w:hAnsi="黑体" w:eastAsia="仿宋_GB2312"/>
          <w:bCs/>
          <w:sz w:val="32"/>
          <w:szCs w:val="32"/>
        </w:rPr>
      </w:pPr>
      <w:r>
        <w:rPr>
          <w:rFonts w:hint="eastAsia" w:ascii="仿宋_GB2312" w:hAnsi="黑体" w:eastAsia="仿宋_GB2312"/>
          <w:bCs/>
          <w:sz w:val="32"/>
          <w:szCs w:val="32"/>
          <w:lang w:eastAsia="zh-CN"/>
        </w:rPr>
        <w:t>（七）</w:t>
      </w:r>
      <w:r>
        <w:rPr>
          <w:rFonts w:hint="eastAsia" w:ascii="仿宋_GB2312" w:hAnsi="黑体" w:eastAsia="仿宋_GB2312"/>
          <w:bCs/>
          <w:sz w:val="32"/>
          <w:szCs w:val="32"/>
        </w:rPr>
        <w:t>、完成</w:t>
      </w:r>
      <w:r>
        <w:rPr>
          <w:rFonts w:hint="eastAsia" w:ascii="仿宋_GB2312" w:hAnsi="黑体" w:eastAsia="仿宋_GB2312"/>
          <w:bCs/>
          <w:sz w:val="32"/>
          <w:szCs w:val="32"/>
          <w:lang w:val="en-US" w:eastAsia="zh-CN"/>
        </w:rPr>
        <w:t>渠沟镇</w:t>
      </w:r>
      <w:r>
        <w:rPr>
          <w:rFonts w:hint="eastAsia" w:ascii="仿宋_GB2312" w:hAnsi="黑体" w:eastAsia="仿宋_GB2312"/>
          <w:bCs/>
          <w:sz w:val="32"/>
          <w:szCs w:val="32"/>
        </w:rPr>
        <w:t>及财政局交办的其他工作。</w:t>
      </w:r>
    </w:p>
    <w:p>
      <w:pPr>
        <w:pStyle w:val="2"/>
        <w:adjustRightInd w:val="0"/>
        <w:snapToGrid w:val="0"/>
        <w:spacing w:before="0" w:beforeAutospacing="0" w:after="0" w:afterAutospacing="0" w:line="360" w:lineRule="auto"/>
        <w:ind w:firstLine="627" w:firstLineChars="196"/>
        <w:jc w:val="both"/>
        <w:rPr>
          <w:rFonts w:hint="eastAsia" w:ascii="黑体" w:hAnsi="黑体" w:eastAsia="黑体"/>
          <w:bCs/>
          <w:sz w:val="32"/>
          <w:szCs w:val="32"/>
        </w:rPr>
      </w:pPr>
    </w:p>
    <w:p>
      <w:pPr>
        <w:pStyle w:val="2"/>
        <w:adjustRightInd w:val="0"/>
        <w:snapToGrid w:val="0"/>
        <w:spacing w:before="0" w:beforeAutospacing="0" w:after="0" w:afterAutospacing="0" w:line="360" w:lineRule="auto"/>
        <w:ind w:firstLine="627" w:firstLineChars="196"/>
        <w:jc w:val="both"/>
      </w:pPr>
      <w:r>
        <w:rPr>
          <w:rFonts w:hint="eastAsia" w:ascii="黑体" w:hAnsi="黑体" w:eastAsia="黑体"/>
          <w:bCs/>
          <w:sz w:val="32"/>
          <w:szCs w:val="32"/>
        </w:rPr>
        <w:t>二、部门预算单位构成</w:t>
      </w:r>
    </w:p>
    <w:p>
      <w:pPr>
        <w:pStyle w:val="2"/>
        <w:adjustRightInd w:val="0"/>
        <w:snapToGrid w:val="0"/>
        <w:spacing w:before="0" w:beforeAutospacing="0" w:after="0" w:afterAutospacing="0" w:line="360" w:lineRule="auto"/>
        <w:ind w:firstLine="627" w:firstLineChars="196"/>
        <w:jc w:val="both"/>
        <w:rPr>
          <w:rFonts w:hint="eastAsia" w:ascii="仿宋_GB2312" w:hAnsi="仿宋" w:eastAsia="仿宋_GB2312"/>
          <w:sz w:val="32"/>
          <w:szCs w:val="32"/>
        </w:rPr>
      </w:pPr>
      <w:r>
        <w:rPr>
          <w:rFonts w:hint="eastAsia" w:ascii="仿宋_GB2312" w:hAnsi="仿宋" w:eastAsia="仿宋_GB2312"/>
          <w:sz w:val="32"/>
          <w:szCs w:val="32"/>
        </w:rPr>
        <w:t>从预算单位构成看，</w:t>
      </w:r>
      <w:r>
        <w:rPr>
          <w:rFonts w:hint="eastAsia" w:ascii="仿宋_GB2312" w:hAnsi="仿宋" w:eastAsia="仿宋_GB2312" w:cs="仿宋"/>
          <w:bCs/>
          <w:sz w:val="32"/>
          <w:szCs w:val="32"/>
          <w:lang w:eastAsia="zh-CN"/>
        </w:rPr>
        <w:t>相山区</w:t>
      </w:r>
      <w:r>
        <w:rPr>
          <w:rFonts w:hint="eastAsia" w:ascii="仿宋_GB2312" w:hAnsi="仿宋" w:eastAsia="仿宋_GB2312" w:cs="仿宋"/>
          <w:bCs/>
          <w:sz w:val="32"/>
          <w:szCs w:val="32"/>
          <w:lang w:val="en-US" w:eastAsia="zh-CN"/>
        </w:rPr>
        <w:t>渠沟镇</w:t>
      </w:r>
      <w:r>
        <w:rPr>
          <w:rFonts w:hint="eastAsia" w:ascii="仿宋_GB2312" w:hAnsi="仿宋" w:eastAsia="仿宋_GB2312" w:cs="仿宋"/>
          <w:bCs/>
          <w:sz w:val="32"/>
          <w:szCs w:val="32"/>
          <w:lang w:eastAsia="zh-CN"/>
        </w:rPr>
        <w:t>财政所</w:t>
      </w:r>
      <w:r>
        <w:rPr>
          <w:rFonts w:hint="eastAsia" w:ascii="仿宋_GB2312" w:hAnsi="仿宋" w:eastAsia="仿宋_GB2312"/>
          <w:sz w:val="32"/>
          <w:szCs w:val="32"/>
          <w:lang w:eastAsia="zh-CN"/>
        </w:rPr>
        <w:t>2021</w:t>
      </w:r>
      <w:r>
        <w:rPr>
          <w:rFonts w:hint="eastAsia" w:ascii="仿宋_GB2312" w:hAnsi="仿宋" w:eastAsia="仿宋_GB2312"/>
          <w:sz w:val="32"/>
          <w:szCs w:val="32"/>
        </w:rPr>
        <w:t>年度部门预算包括本级预算，纳入部门预算编制范围的单位共</w:t>
      </w:r>
      <w:r>
        <w:rPr>
          <w:rFonts w:hint="eastAsia" w:ascii="仿宋_GB2312" w:hAnsi="仿宋" w:eastAsia="仿宋_GB2312"/>
          <w:sz w:val="32"/>
          <w:szCs w:val="32"/>
          <w:lang w:val="en-US" w:eastAsia="zh-CN"/>
        </w:rPr>
        <w:t>1</w:t>
      </w:r>
      <w:r>
        <w:rPr>
          <w:rFonts w:hint="eastAsia" w:ascii="仿宋_GB2312" w:hAnsi="仿宋" w:eastAsia="仿宋_GB2312"/>
          <w:sz w:val="32"/>
          <w:szCs w:val="32"/>
        </w:rPr>
        <w:t>个，具体情况见下表。</w:t>
      </w:r>
    </w:p>
    <w:tbl>
      <w:tblPr>
        <w:tblStyle w:val="3"/>
        <w:tblW w:w="9000" w:type="dxa"/>
        <w:tblInd w:w="288" w:type="dxa"/>
        <w:shd w:val="clear" w:color="auto" w:fill="FFFFFF"/>
        <w:tblLayout w:type="fixed"/>
        <w:tblCellMar>
          <w:top w:w="0" w:type="dxa"/>
          <w:left w:w="0" w:type="dxa"/>
          <w:bottom w:w="0" w:type="dxa"/>
          <w:right w:w="0" w:type="dxa"/>
        </w:tblCellMar>
      </w:tblPr>
      <w:tblGrid>
        <w:gridCol w:w="900"/>
        <w:gridCol w:w="3600"/>
        <w:gridCol w:w="4500"/>
      </w:tblGrid>
      <w:tr>
        <w:tblPrEx>
          <w:shd w:val="clear" w:color="auto" w:fill="FFFFFF"/>
          <w:tblCellMar>
            <w:top w:w="0" w:type="dxa"/>
            <w:left w:w="0" w:type="dxa"/>
            <w:bottom w:w="0" w:type="dxa"/>
            <w:right w:w="0" w:type="dxa"/>
          </w:tblCellMar>
        </w:tblPrEx>
        <w:trPr>
          <w:trHeight w:val="397" w:hRule="exact"/>
        </w:trPr>
        <w:tc>
          <w:tcPr>
            <w:tcW w:w="9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序号</w:t>
            </w:r>
          </w:p>
        </w:tc>
        <w:tc>
          <w:tcPr>
            <w:tcW w:w="360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单位名称</w:t>
            </w:r>
          </w:p>
        </w:tc>
        <w:tc>
          <w:tcPr>
            <w:tcW w:w="4500" w:type="dxa"/>
            <w:tcBorders>
              <w:top w:val="single" w:color="auto" w:sz="8" w:space="0"/>
              <w:left w:val="nil"/>
              <w:bottom w:val="single" w:color="auto" w:sz="8" w:space="0"/>
              <w:right w:val="single" w:color="auto" w:sz="8" w:space="0"/>
            </w:tcBorders>
            <w:shd w:val="clear" w:color="auto" w:fill="FFFFFF"/>
            <w:noWrap w:val="0"/>
            <w:vAlign w:val="top"/>
          </w:tcPr>
          <w:p>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单位性质</w:t>
            </w:r>
          </w:p>
        </w:tc>
      </w:tr>
      <w:tr>
        <w:tblPrEx>
          <w:shd w:val="clear" w:color="auto" w:fill="FFFFFF"/>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rPr>
            </w:pPr>
            <w:r>
              <w:rPr>
                <w:rFonts w:hint="eastAsia" w:ascii="仿宋_GB2312" w:hAnsi="宋体" w:eastAsia="仿宋_GB2312"/>
                <w:sz w:val="24"/>
              </w:rPr>
              <w:t>1</w:t>
            </w:r>
          </w:p>
        </w:tc>
        <w:tc>
          <w:tcPr>
            <w:tcW w:w="360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60" w:lineRule="auto"/>
              <w:rPr>
                <w:rFonts w:hint="eastAsia" w:ascii="仿宋_GB2312" w:hAnsi="宋体" w:eastAsia="仿宋_GB2312"/>
                <w:sz w:val="24"/>
                <w:u w:val="single"/>
              </w:rPr>
            </w:pPr>
            <w:r>
              <w:rPr>
                <w:rFonts w:hint="eastAsia" w:ascii="仿宋_GB2312" w:hAnsi="仿宋" w:eastAsia="仿宋_GB2312" w:cs="仿宋"/>
                <w:bCs/>
                <w:sz w:val="24"/>
                <w:lang w:eastAsia="zh-CN"/>
              </w:rPr>
              <w:t>相山区</w:t>
            </w:r>
            <w:r>
              <w:rPr>
                <w:rFonts w:hint="eastAsia" w:ascii="仿宋_GB2312" w:hAnsi="仿宋" w:eastAsia="仿宋_GB2312" w:cs="仿宋"/>
                <w:bCs/>
                <w:sz w:val="24"/>
                <w:lang w:val="en-US" w:eastAsia="zh-CN"/>
              </w:rPr>
              <w:t>渠沟镇</w:t>
            </w:r>
            <w:r>
              <w:rPr>
                <w:rFonts w:hint="eastAsia" w:ascii="仿宋_GB2312" w:hAnsi="仿宋" w:eastAsia="仿宋_GB2312" w:cs="仿宋"/>
                <w:bCs/>
                <w:sz w:val="24"/>
                <w:lang w:eastAsia="zh-CN"/>
              </w:rPr>
              <w:t>财政所</w:t>
            </w:r>
            <w:r>
              <w:rPr>
                <w:rFonts w:hint="eastAsia" w:ascii="仿宋_GB2312" w:hAnsi="仿宋" w:eastAsia="仿宋_GB2312" w:cs="仿宋"/>
                <w:bCs/>
                <w:sz w:val="24"/>
              </w:rPr>
              <w:t>本级</w:t>
            </w:r>
          </w:p>
        </w:tc>
        <w:tc>
          <w:tcPr>
            <w:tcW w:w="4500" w:type="dxa"/>
            <w:tcBorders>
              <w:top w:val="nil"/>
              <w:left w:val="nil"/>
              <w:bottom w:val="single" w:color="auto" w:sz="8" w:space="0"/>
              <w:right w:val="single" w:color="auto" w:sz="8" w:space="0"/>
            </w:tcBorders>
            <w:shd w:val="clear" w:color="auto" w:fill="FFFFFF"/>
            <w:noWrap w:val="0"/>
            <w:vAlign w:val="top"/>
          </w:tcPr>
          <w:p>
            <w:pPr>
              <w:adjustRightInd w:val="0"/>
              <w:snapToGrid w:val="0"/>
              <w:spacing w:line="360" w:lineRule="auto"/>
              <w:rPr>
                <w:rFonts w:hint="eastAsia" w:ascii="仿宋_GB2312" w:hAnsi="宋体" w:eastAsia="仿宋_GB2312"/>
                <w:sz w:val="24"/>
                <w:u w:val="single"/>
              </w:rPr>
            </w:pPr>
            <w:r>
              <w:rPr>
                <w:rFonts w:hint="eastAsia" w:ascii="仿宋_GB2312" w:hAnsi="仿宋" w:eastAsia="仿宋_GB2312" w:cs="仿宋"/>
                <w:bCs/>
                <w:sz w:val="24"/>
                <w:lang w:eastAsia="zh-CN"/>
              </w:rPr>
              <w:t>全额事业</w:t>
            </w:r>
            <w:r>
              <w:rPr>
                <w:rFonts w:hint="eastAsia" w:ascii="仿宋_GB2312" w:hAnsi="仿宋" w:eastAsia="仿宋_GB2312" w:cs="仿宋"/>
                <w:bCs/>
                <w:sz w:val="24"/>
              </w:rPr>
              <w:t>单位</w:t>
            </w:r>
          </w:p>
        </w:tc>
      </w:tr>
      <w:tr>
        <w:tblPrEx>
          <w:shd w:val="clear" w:color="auto" w:fill="FFFFFF"/>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rPr>
            </w:pPr>
          </w:p>
        </w:tc>
        <w:tc>
          <w:tcPr>
            <w:tcW w:w="360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60" w:lineRule="auto"/>
              <w:rPr>
                <w:rFonts w:hint="eastAsia" w:ascii="仿宋_GB2312" w:hAnsi="宋体" w:eastAsia="仿宋_GB2312"/>
                <w:sz w:val="24"/>
                <w:u w:val="single"/>
              </w:rPr>
            </w:pPr>
          </w:p>
        </w:tc>
        <w:tc>
          <w:tcPr>
            <w:tcW w:w="4500" w:type="dxa"/>
            <w:tcBorders>
              <w:top w:val="nil"/>
              <w:left w:val="nil"/>
              <w:bottom w:val="single" w:color="auto" w:sz="8" w:space="0"/>
              <w:right w:val="single" w:color="auto" w:sz="8" w:space="0"/>
            </w:tcBorders>
            <w:shd w:val="clear" w:color="auto" w:fill="FFFFFF"/>
            <w:noWrap w:val="0"/>
            <w:vAlign w:val="top"/>
          </w:tcPr>
          <w:p>
            <w:pPr>
              <w:adjustRightInd w:val="0"/>
              <w:snapToGrid w:val="0"/>
              <w:spacing w:line="360" w:lineRule="auto"/>
              <w:rPr>
                <w:rFonts w:hint="eastAsia" w:ascii="仿宋_GB2312" w:hAnsi="宋体" w:eastAsia="仿宋_GB2312"/>
                <w:sz w:val="24"/>
                <w:u w:val="single"/>
              </w:rPr>
            </w:pPr>
          </w:p>
        </w:tc>
      </w:tr>
    </w:tbl>
    <w:p>
      <w:pPr>
        <w:pStyle w:val="2"/>
        <w:adjustRightInd w:val="0"/>
        <w:snapToGrid w:val="0"/>
        <w:spacing w:before="0" w:beforeAutospacing="0" w:after="0" w:afterAutospacing="0" w:line="360" w:lineRule="auto"/>
        <w:ind w:firstLine="627" w:firstLineChars="196"/>
        <w:rPr>
          <w:rFonts w:hint="eastAsia" w:ascii="黑体" w:hAnsi="黑体" w:eastAsia="黑体"/>
          <w:bCs/>
          <w:sz w:val="32"/>
          <w:szCs w:val="32"/>
        </w:rPr>
      </w:pPr>
    </w:p>
    <w:p>
      <w:pPr>
        <w:pStyle w:val="2"/>
        <w:adjustRightInd w:val="0"/>
        <w:snapToGrid w:val="0"/>
        <w:spacing w:before="0" w:beforeAutospacing="0" w:after="0" w:afterAutospacing="0" w:line="360" w:lineRule="auto"/>
        <w:ind w:firstLine="627" w:firstLineChars="196"/>
        <w:rPr>
          <w:rFonts w:hint="eastAsia" w:ascii="黑体" w:hAnsi="黑体" w:eastAsia="黑体"/>
          <w:bCs/>
          <w:sz w:val="32"/>
          <w:szCs w:val="32"/>
        </w:rPr>
      </w:pPr>
      <w:r>
        <w:rPr>
          <w:rFonts w:hint="eastAsia" w:ascii="黑体" w:hAnsi="黑体" w:eastAsia="黑体"/>
          <w:bCs/>
          <w:sz w:val="32"/>
          <w:szCs w:val="32"/>
        </w:rPr>
        <w:t>三、</w:t>
      </w:r>
      <w:r>
        <w:rPr>
          <w:rFonts w:hint="eastAsia" w:ascii="黑体" w:hAnsi="黑体" w:eastAsia="黑体"/>
          <w:bCs/>
          <w:sz w:val="32"/>
          <w:szCs w:val="32"/>
          <w:lang w:eastAsia="zh-CN"/>
        </w:rPr>
        <w:t>2021</w:t>
      </w:r>
      <w:r>
        <w:rPr>
          <w:rFonts w:hint="eastAsia" w:ascii="黑体" w:hAnsi="黑体" w:eastAsia="黑体"/>
          <w:bCs/>
          <w:sz w:val="32"/>
          <w:szCs w:val="32"/>
        </w:rPr>
        <w:t>年度主要工作任务</w:t>
      </w:r>
    </w:p>
    <w:p>
      <w:pPr>
        <w:pStyle w:val="2"/>
        <w:adjustRightInd w:val="0"/>
        <w:snapToGrid w:val="0"/>
        <w:spacing w:before="0" w:beforeAutospacing="0" w:after="0" w:afterAutospacing="0" w:line="360" w:lineRule="auto"/>
        <w:ind w:firstLine="627" w:firstLineChars="196"/>
        <w:jc w:val="both"/>
        <w:rPr>
          <w:rFonts w:hint="eastAsia" w:ascii="黑体" w:hAnsi="黑体" w:eastAsia="黑体"/>
          <w:bCs/>
          <w:sz w:val="32"/>
          <w:szCs w:val="32"/>
        </w:rPr>
      </w:pPr>
      <w:r>
        <w:rPr>
          <w:rFonts w:hint="eastAsia" w:ascii="仿宋_GB2312" w:hAnsi="黑体" w:eastAsia="仿宋_GB2312"/>
          <w:bCs/>
          <w:sz w:val="32"/>
          <w:szCs w:val="32"/>
        </w:rPr>
        <w:t>（一）</w:t>
      </w:r>
      <w:r>
        <w:rPr>
          <w:rFonts w:hint="eastAsia" w:ascii="仿宋_GB2312" w:hAnsi="黑体" w:eastAsia="仿宋_GB2312"/>
          <w:bCs/>
          <w:sz w:val="32"/>
          <w:szCs w:val="32"/>
          <w:lang w:val="en-US" w:eastAsia="zh-CN"/>
        </w:rPr>
        <w:t>2021年预算执行情况</w:t>
      </w:r>
      <w:r>
        <w:rPr>
          <w:rFonts w:hint="eastAsia" w:ascii="黑体" w:hAnsi="黑体" w:eastAsia="黑体"/>
          <w:bCs/>
          <w:sz w:val="32"/>
          <w:szCs w:val="32"/>
        </w:rPr>
        <w:t>。</w:t>
      </w:r>
    </w:p>
    <w:p>
      <w:pPr>
        <w:pStyle w:val="2"/>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rPr>
        <w:t>（二）</w:t>
      </w:r>
      <w:r>
        <w:rPr>
          <w:rFonts w:hint="eastAsia" w:ascii="仿宋_GB2312" w:hAnsi="黑体" w:eastAsia="仿宋_GB2312"/>
          <w:bCs/>
          <w:sz w:val="32"/>
          <w:szCs w:val="32"/>
          <w:lang w:eastAsia="zh-CN"/>
        </w:rPr>
        <w:t>加强政治、业务学习，努力提高财政人员自身综合素质</w:t>
      </w:r>
      <w:r>
        <w:rPr>
          <w:rFonts w:hint="eastAsia" w:ascii="仿宋_GB2312" w:hAnsi="黑体" w:eastAsia="仿宋_GB2312"/>
          <w:bCs/>
          <w:sz w:val="32"/>
          <w:szCs w:val="32"/>
        </w:rPr>
        <w:t>。</w:t>
      </w:r>
    </w:p>
    <w:p>
      <w:pPr>
        <w:pStyle w:val="2"/>
        <w:adjustRightInd w:val="0"/>
        <w:snapToGrid w:val="0"/>
        <w:spacing w:before="0" w:beforeAutospacing="0" w:after="0" w:afterAutospacing="0" w:line="360" w:lineRule="auto"/>
        <w:ind w:firstLine="640" w:firstLineChars="200"/>
        <w:jc w:val="both"/>
        <w:rPr>
          <w:rFonts w:hint="eastAsia" w:ascii="仿宋_GB2312" w:hAnsi="黑体" w:eastAsia="仿宋_GB2312"/>
          <w:bCs/>
          <w:sz w:val="32"/>
          <w:szCs w:val="32"/>
          <w:lang w:eastAsia="zh-CN"/>
        </w:rPr>
      </w:pPr>
      <w:r>
        <w:rPr>
          <w:rFonts w:hint="eastAsia" w:ascii="仿宋_GB2312" w:hAnsi="黑体" w:eastAsia="仿宋_GB2312"/>
          <w:bCs/>
          <w:sz w:val="32"/>
          <w:szCs w:val="32"/>
          <w:lang w:eastAsia="zh-CN"/>
        </w:rPr>
        <w:t>（三）树立服务意识，做好会计核算中心工作。</w:t>
      </w:r>
    </w:p>
    <w:p>
      <w:pPr>
        <w:pStyle w:val="2"/>
        <w:adjustRightInd w:val="0"/>
        <w:snapToGrid w:val="0"/>
        <w:spacing w:before="0" w:beforeAutospacing="0" w:after="0" w:afterAutospacing="0" w:line="360" w:lineRule="auto"/>
        <w:ind w:firstLine="640" w:firstLineChars="200"/>
        <w:jc w:val="both"/>
        <w:rPr>
          <w:rFonts w:hint="eastAsia" w:ascii="仿宋_GB2312" w:hAnsi="黑体" w:eastAsia="仿宋_GB2312"/>
          <w:bCs/>
          <w:sz w:val="32"/>
          <w:szCs w:val="32"/>
          <w:lang w:eastAsia="zh-CN"/>
        </w:rPr>
      </w:pPr>
      <w:r>
        <w:rPr>
          <w:rFonts w:hint="eastAsia" w:ascii="仿宋_GB2312" w:hAnsi="黑体" w:eastAsia="仿宋_GB2312"/>
          <w:bCs/>
          <w:sz w:val="32"/>
          <w:szCs w:val="32"/>
          <w:lang w:eastAsia="zh-CN"/>
        </w:rPr>
        <w:t>（四）积极参与，完成办事处中心工作</w:t>
      </w:r>
    </w:p>
    <w:p>
      <w:pPr>
        <w:pStyle w:val="2"/>
        <w:adjustRightInd w:val="0"/>
        <w:snapToGrid w:val="0"/>
        <w:spacing w:before="0" w:beforeAutospacing="0" w:after="0" w:afterAutospacing="0" w:line="360" w:lineRule="auto"/>
        <w:ind w:firstLine="640" w:firstLineChars="200"/>
        <w:jc w:val="both"/>
        <w:rPr>
          <w:rFonts w:hint="eastAsia" w:ascii="仿宋_GB2312" w:hAnsi="黑体" w:eastAsia="仿宋_GB2312"/>
          <w:bCs/>
          <w:sz w:val="32"/>
          <w:szCs w:val="32"/>
          <w:lang w:eastAsia="zh-CN"/>
        </w:rPr>
      </w:pPr>
      <w:r>
        <w:rPr>
          <w:rFonts w:hint="eastAsia" w:ascii="仿宋_GB2312" w:hAnsi="黑体" w:eastAsia="仿宋_GB2312"/>
          <w:bCs/>
          <w:sz w:val="32"/>
          <w:szCs w:val="32"/>
          <w:lang w:eastAsia="zh-CN"/>
        </w:rPr>
        <w:t>（五）以身作则，加强财政廉政建设</w:t>
      </w:r>
    </w:p>
    <w:p>
      <w:pPr>
        <w:pStyle w:val="2"/>
        <w:adjustRightInd w:val="0"/>
        <w:snapToGrid w:val="0"/>
        <w:spacing w:before="0" w:beforeAutospacing="0" w:after="0" w:afterAutospacing="0" w:line="360" w:lineRule="auto"/>
        <w:ind w:firstLine="640" w:firstLineChars="200"/>
        <w:jc w:val="both"/>
        <w:rPr>
          <w:rFonts w:hint="eastAsia" w:ascii="仿宋_GB2312" w:hAnsi="黑体" w:eastAsia="仿宋_GB2312"/>
          <w:bCs/>
          <w:sz w:val="32"/>
          <w:szCs w:val="32"/>
          <w:lang w:eastAsia="zh-CN"/>
        </w:rPr>
      </w:pPr>
    </w:p>
    <w:p>
      <w:pPr>
        <w:pStyle w:val="2"/>
        <w:adjustRightInd w:val="0"/>
        <w:snapToGrid w:val="0"/>
        <w:spacing w:before="0" w:beforeAutospacing="0" w:after="0" w:afterAutospacing="0" w:line="360" w:lineRule="auto"/>
        <w:ind w:firstLine="640" w:firstLineChars="200"/>
        <w:jc w:val="both"/>
        <w:rPr>
          <w:rFonts w:hint="eastAsia" w:ascii="仿宋_GB2312" w:hAnsi="黑体" w:eastAsia="仿宋_GB2312"/>
          <w:bCs/>
          <w:sz w:val="32"/>
          <w:szCs w:val="32"/>
          <w:lang w:eastAsia="zh-CN"/>
        </w:rPr>
      </w:pPr>
    </w:p>
    <w:p>
      <w:pPr>
        <w:pStyle w:val="2"/>
        <w:adjustRightInd w:val="0"/>
        <w:snapToGrid w:val="0"/>
        <w:spacing w:before="0" w:beforeAutospacing="0" w:after="0" w:afterAutospacing="0" w:line="600" w:lineRule="exact"/>
        <w:jc w:val="center"/>
        <w:rPr>
          <w:rFonts w:hint="eastAsia" w:ascii="黑体" w:hAnsi="黑体" w:eastAsia="黑体"/>
          <w:bCs/>
          <w:sz w:val="36"/>
          <w:szCs w:val="36"/>
        </w:rPr>
      </w:pPr>
      <w:r>
        <w:rPr>
          <w:rFonts w:hint="eastAsia" w:ascii="黑体" w:hAnsi="黑体" w:eastAsia="黑体"/>
          <w:bCs/>
          <w:sz w:val="36"/>
          <w:szCs w:val="36"/>
        </w:rPr>
        <w:t>第二部分2021年部门预算表</w:t>
      </w:r>
    </w:p>
    <w:p>
      <w:pPr>
        <w:pStyle w:val="2"/>
        <w:adjustRightInd w:val="0"/>
        <w:snapToGrid w:val="0"/>
        <w:spacing w:before="0" w:beforeAutospacing="0" w:after="0" w:afterAutospacing="0" w:line="360" w:lineRule="auto"/>
        <w:ind w:firstLine="640" w:firstLineChars="200"/>
        <w:jc w:val="both"/>
        <w:rPr>
          <w:rFonts w:hint="eastAsia" w:ascii="仿宋_GB2312" w:hAnsi="仿宋" w:eastAsia="仿宋_GB2312" w:cs="Times New Roman"/>
          <w:kern w:val="2"/>
          <w:sz w:val="32"/>
          <w:szCs w:val="32"/>
          <w:lang w:eastAsia="zh-CN"/>
        </w:rPr>
      </w:pPr>
      <w:r>
        <w:rPr>
          <w:rFonts w:hint="eastAsia" w:ascii="仿宋_GB2312" w:hAnsi="仿宋" w:eastAsia="仿宋_GB2312" w:cs="Times New Roman"/>
          <w:kern w:val="2"/>
          <w:sz w:val="32"/>
          <w:szCs w:val="32"/>
        </w:rPr>
        <w:t>见“附件1-2 2021年部门预算</w:t>
      </w:r>
      <w:r>
        <w:rPr>
          <w:rFonts w:hint="eastAsia" w:ascii="仿宋_GB2312" w:hAnsi="仿宋" w:eastAsia="仿宋_GB2312" w:cs="Times New Roman"/>
          <w:kern w:val="2"/>
          <w:sz w:val="32"/>
          <w:szCs w:val="32"/>
          <w:lang w:eastAsia="zh-CN"/>
        </w:rPr>
        <w:t>收支总</w:t>
      </w:r>
      <w:r>
        <w:rPr>
          <w:rFonts w:hint="eastAsia" w:ascii="仿宋_GB2312" w:hAnsi="仿宋" w:eastAsia="仿宋_GB2312" w:cs="Times New Roman"/>
          <w:kern w:val="2"/>
          <w:sz w:val="32"/>
          <w:szCs w:val="32"/>
        </w:rPr>
        <w:t>表</w:t>
      </w:r>
      <w:r>
        <w:rPr>
          <w:rFonts w:hint="eastAsia" w:ascii="仿宋_GB2312" w:hAnsi="仿宋" w:eastAsia="仿宋_GB2312" w:cs="Times New Roman"/>
          <w:kern w:val="2"/>
          <w:sz w:val="32"/>
          <w:szCs w:val="32"/>
          <w:lang w:eastAsia="zh-CN"/>
        </w:rPr>
        <w:t>”</w:t>
      </w:r>
    </w:p>
    <w:p>
      <w:pPr>
        <w:pStyle w:val="2"/>
        <w:adjustRightInd w:val="0"/>
        <w:snapToGrid w:val="0"/>
        <w:spacing w:before="0" w:beforeAutospacing="0" w:after="0" w:afterAutospacing="0" w:line="360" w:lineRule="auto"/>
        <w:ind w:firstLine="640" w:firstLineChars="200"/>
        <w:jc w:val="both"/>
        <w:rPr>
          <w:rFonts w:hint="eastAsia" w:ascii="仿宋_GB2312" w:hAnsi="仿宋" w:eastAsia="仿宋_GB2312" w:cs="Times New Roman"/>
          <w:kern w:val="2"/>
          <w:sz w:val="32"/>
          <w:szCs w:val="32"/>
          <w:lang w:eastAsia="zh-CN"/>
        </w:rPr>
      </w:pPr>
    </w:p>
    <w:p>
      <w:pPr>
        <w:pStyle w:val="2"/>
        <w:adjustRightInd w:val="0"/>
        <w:snapToGrid w:val="0"/>
        <w:spacing w:before="0" w:beforeAutospacing="0" w:after="0" w:afterAutospacing="0" w:line="360" w:lineRule="auto"/>
        <w:ind w:firstLine="640" w:firstLineChars="200"/>
        <w:jc w:val="both"/>
        <w:rPr>
          <w:rFonts w:hint="eastAsia" w:ascii="仿宋_GB2312" w:hAnsi="仿宋" w:eastAsia="仿宋_GB2312" w:cs="Times New Roman"/>
          <w:kern w:val="2"/>
          <w:sz w:val="32"/>
          <w:szCs w:val="32"/>
          <w:lang w:eastAsia="zh-CN"/>
        </w:rPr>
      </w:pPr>
    </w:p>
    <w:p>
      <w:pPr>
        <w:pStyle w:val="2"/>
        <w:numPr>
          <w:ilvl w:val="0"/>
          <w:numId w:val="1"/>
        </w:numPr>
        <w:adjustRightInd w:val="0"/>
        <w:snapToGrid w:val="0"/>
        <w:spacing w:before="0" w:beforeAutospacing="0" w:after="0" w:afterAutospacing="0" w:line="600" w:lineRule="exact"/>
        <w:jc w:val="center"/>
        <w:rPr>
          <w:rFonts w:hint="eastAsia" w:ascii="黑体" w:hAnsi="黑体" w:eastAsia="黑体"/>
          <w:bCs/>
          <w:sz w:val="36"/>
          <w:szCs w:val="36"/>
        </w:rPr>
      </w:pPr>
      <w:r>
        <w:rPr>
          <w:rFonts w:hint="eastAsia" w:ascii="黑体" w:hAnsi="黑体" w:eastAsia="黑体"/>
          <w:bCs/>
          <w:sz w:val="36"/>
          <w:szCs w:val="36"/>
        </w:rPr>
        <w:t>2021年部门预算情况说明</w:t>
      </w:r>
    </w:p>
    <w:p>
      <w:pPr>
        <w:pStyle w:val="2"/>
        <w:numPr>
          <w:ilvl w:val="0"/>
          <w:numId w:val="0"/>
        </w:numPr>
        <w:adjustRightInd w:val="0"/>
        <w:snapToGrid w:val="0"/>
        <w:spacing w:before="0" w:beforeAutospacing="0" w:after="0" w:afterAutospacing="0" w:line="600" w:lineRule="exact"/>
        <w:jc w:val="both"/>
        <w:rPr>
          <w:rFonts w:hint="eastAsia" w:ascii="黑体" w:hAnsi="黑体" w:eastAsia="黑体"/>
          <w:bCs/>
          <w:sz w:val="36"/>
          <w:szCs w:val="36"/>
        </w:rPr>
      </w:pPr>
    </w:p>
    <w:p>
      <w:pPr>
        <w:pStyle w:val="2"/>
        <w:adjustRightInd w:val="0"/>
        <w:snapToGrid w:val="0"/>
        <w:spacing w:before="0" w:beforeAutospacing="0" w:after="0" w:afterAutospacing="0" w:line="600" w:lineRule="exact"/>
        <w:ind w:firstLine="640" w:firstLineChars="200"/>
        <w:rPr>
          <w:rFonts w:hint="eastAsia" w:ascii="黑体" w:hAnsi="黑体" w:eastAsia="黑体"/>
          <w:bCs/>
          <w:sz w:val="32"/>
          <w:szCs w:val="32"/>
        </w:rPr>
      </w:pPr>
      <w:r>
        <w:rPr>
          <w:rFonts w:hint="eastAsia" w:ascii="黑体" w:hAnsi="黑体" w:eastAsia="黑体"/>
          <w:bCs/>
          <w:sz w:val="32"/>
          <w:szCs w:val="32"/>
        </w:rPr>
        <w:t>一、关于</w:t>
      </w:r>
      <w:r>
        <w:rPr>
          <w:rFonts w:hint="eastAsia" w:ascii="黑体" w:hAnsi="黑体" w:eastAsia="黑体"/>
          <w:bCs/>
          <w:sz w:val="32"/>
          <w:szCs w:val="32"/>
          <w:lang w:eastAsia="zh-CN"/>
        </w:rPr>
        <w:t>2021</w:t>
      </w:r>
      <w:r>
        <w:rPr>
          <w:rFonts w:hint="eastAsia" w:ascii="黑体" w:hAnsi="黑体" w:eastAsia="黑体"/>
          <w:bCs/>
          <w:sz w:val="32"/>
          <w:szCs w:val="32"/>
        </w:rPr>
        <w:t>年财政拨款收支预算总体情况说明</w:t>
      </w:r>
    </w:p>
    <w:p>
      <w:pPr>
        <w:pStyle w:val="2"/>
        <w:numPr>
          <w:ilvl w:val="0"/>
          <w:numId w:val="0"/>
        </w:numPr>
        <w:adjustRightInd w:val="0"/>
        <w:snapToGrid w:val="0"/>
        <w:spacing w:before="0" w:beforeAutospacing="0" w:after="0" w:afterAutospacing="0" w:line="600" w:lineRule="exact"/>
        <w:ind w:firstLine="640" w:firstLineChars="200"/>
        <w:jc w:val="both"/>
        <w:rPr>
          <w:rFonts w:hint="eastAsia" w:ascii="黑体" w:hAnsi="黑体" w:eastAsia="黑体"/>
          <w:bCs/>
          <w:sz w:val="36"/>
          <w:szCs w:val="36"/>
        </w:rPr>
      </w:pPr>
      <w:r>
        <w:rPr>
          <w:rFonts w:hint="eastAsia" w:ascii="仿宋_GB2312" w:hAnsi="仿宋" w:eastAsia="仿宋_GB2312" w:cs="Times New Roman"/>
          <w:kern w:val="2"/>
          <w:sz w:val="32"/>
          <w:szCs w:val="32"/>
          <w:lang w:eastAsia="zh-CN"/>
        </w:rPr>
        <w:t>相山区渠沟镇财政所2021</w:t>
      </w:r>
      <w:r>
        <w:rPr>
          <w:rFonts w:hint="eastAsia" w:ascii="仿宋_GB2312" w:hAnsi="仿宋" w:eastAsia="仿宋_GB2312" w:cs="Times New Roman"/>
          <w:kern w:val="2"/>
          <w:sz w:val="32"/>
          <w:szCs w:val="32"/>
        </w:rPr>
        <w:t>年财政拨款收支预算</w:t>
      </w:r>
      <w:r>
        <w:rPr>
          <w:rFonts w:hint="eastAsia" w:ascii="仿宋_GB2312" w:hAnsi="仿宋" w:eastAsia="仿宋_GB2312"/>
          <w:sz w:val="32"/>
          <w:szCs w:val="32"/>
          <w:lang w:val="en-US" w:eastAsia="zh-CN"/>
        </w:rPr>
        <w:t>206.46</w:t>
      </w:r>
      <w:r>
        <w:rPr>
          <w:rFonts w:hint="eastAsia" w:ascii="仿宋_GB2312" w:hAnsi="仿宋" w:eastAsia="仿宋_GB2312" w:cs="Times New Roman"/>
          <w:kern w:val="2"/>
          <w:sz w:val="32"/>
          <w:szCs w:val="32"/>
        </w:rPr>
        <w:t>万元。收入按资金来源分为：一般公共预算拨款</w:t>
      </w:r>
      <w:r>
        <w:rPr>
          <w:rFonts w:hint="eastAsia" w:ascii="仿宋_GB2312" w:hAnsi="仿宋" w:eastAsia="仿宋_GB2312" w:cs="Times New Roman"/>
          <w:kern w:val="2"/>
          <w:sz w:val="32"/>
          <w:szCs w:val="32"/>
          <w:lang w:val="en-US" w:eastAsia="zh-CN"/>
        </w:rPr>
        <w:t>206.46</w:t>
      </w:r>
      <w:r>
        <w:rPr>
          <w:rFonts w:hint="eastAsia" w:ascii="仿宋_GB2312" w:hAnsi="仿宋" w:eastAsia="仿宋_GB2312" w:cs="Times New Roman"/>
          <w:kern w:val="2"/>
          <w:sz w:val="32"/>
          <w:szCs w:val="32"/>
        </w:rPr>
        <w:t>万元、政府性基金预算拨款</w:t>
      </w:r>
      <w:r>
        <w:rPr>
          <w:rFonts w:hint="eastAsia" w:ascii="仿宋_GB2312" w:hAnsi="仿宋" w:eastAsia="仿宋_GB2312" w:cs="Times New Roman"/>
          <w:kern w:val="2"/>
          <w:sz w:val="32"/>
          <w:szCs w:val="32"/>
          <w:lang w:val="en-US" w:eastAsia="zh-CN"/>
        </w:rPr>
        <w:t>0</w:t>
      </w:r>
      <w:r>
        <w:rPr>
          <w:rFonts w:hint="eastAsia" w:ascii="仿宋_GB2312" w:hAnsi="仿宋" w:eastAsia="仿宋_GB2312" w:cs="Times New Roman"/>
          <w:kern w:val="2"/>
          <w:sz w:val="32"/>
          <w:szCs w:val="32"/>
        </w:rPr>
        <w:t>万元；按资金年度分为：当年财政拨款收入</w:t>
      </w:r>
      <w:r>
        <w:rPr>
          <w:rFonts w:hint="eastAsia" w:ascii="仿宋_GB2312" w:hAnsi="仿宋" w:eastAsia="仿宋_GB2312" w:cs="Times New Roman"/>
          <w:kern w:val="2"/>
          <w:sz w:val="32"/>
          <w:szCs w:val="32"/>
          <w:lang w:val="en-US" w:eastAsia="zh-CN"/>
        </w:rPr>
        <w:t>206.46</w:t>
      </w:r>
      <w:r>
        <w:rPr>
          <w:rFonts w:hint="eastAsia" w:ascii="仿宋_GB2312" w:hAnsi="仿宋" w:eastAsia="仿宋_GB2312" w:cs="Times New Roman"/>
          <w:kern w:val="2"/>
          <w:sz w:val="32"/>
          <w:szCs w:val="32"/>
        </w:rPr>
        <w:t>万元，上年结转</w:t>
      </w:r>
      <w:r>
        <w:rPr>
          <w:rFonts w:hint="eastAsia" w:ascii="仿宋_GB2312" w:hAnsi="仿宋" w:eastAsia="仿宋_GB2312" w:cs="Times New Roman"/>
          <w:kern w:val="2"/>
          <w:sz w:val="32"/>
          <w:szCs w:val="32"/>
          <w:lang w:val="en-US" w:eastAsia="zh-CN"/>
        </w:rPr>
        <w:t>0</w:t>
      </w:r>
      <w:r>
        <w:rPr>
          <w:rFonts w:hint="eastAsia" w:ascii="仿宋_GB2312" w:hAnsi="仿宋" w:eastAsia="仿宋_GB2312" w:cs="Times New Roman"/>
          <w:kern w:val="2"/>
          <w:sz w:val="32"/>
          <w:szCs w:val="32"/>
        </w:rPr>
        <w:t>万元。支出按功能分类分为：一般公共服务支出</w:t>
      </w:r>
      <w:r>
        <w:rPr>
          <w:rFonts w:hint="eastAsia" w:ascii="仿宋_GB2312" w:hAnsi="仿宋" w:eastAsia="仿宋_GB2312" w:cs="Times New Roman"/>
          <w:kern w:val="2"/>
          <w:sz w:val="32"/>
          <w:szCs w:val="32"/>
          <w:lang w:val="en-US" w:eastAsia="zh-CN"/>
        </w:rPr>
        <w:t>145.5</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70.47</w:t>
      </w:r>
      <w:r>
        <w:rPr>
          <w:rFonts w:hint="eastAsia" w:ascii="仿宋_GB2312" w:hAnsi="仿宋" w:eastAsia="仿宋_GB2312" w:cs="Times New Roman"/>
          <w:kern w:val="2"/>
          <w:sz w:val="32"/>
          <w:szCs w:val="32"/>
        </w:rPr>
        <w:t>%；社会保障和就业支出</w:t>
      </w:r>
      <w:r>
        <w:rPr>
          <w:rFonts w:hint="eastAsia" w:ascii="仿宋_GB2312" w:hAnsi="仿宋" w:eastAsia="仿宋_GB2312" w:cs="Times New Roman"/>
          <w:kern w:val="2"/>
          <w:sz w:val="32"/>
          <w:szCs w:val="32"/>
          <w:lang w:val="en-US" w:eastAsia="zh-CN"/>
        </w:rPr>
        <w:t>36.44</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17.65</w:t>
      </w:r>
      <w:r>
        <w:rPr>
          <w:rFonts w:hint="eastAsia" w:ascii="仿宋_GB2312" w:hAnsi="仿宋" w:eastAsia="仿宋_GB2312" w:cs="Times New Roman"/>
          <w:kern w:val="2"/>
          <w:sz w:val="32"/>
          <w:szCs w:val="32"/>
        </w:rPr>
        <w:t>%；卫生健康支出</w:t>
      </w:r>
      <w:r>
        <w:rPr>
          <w:rFonts w:hint="eastAsia" w:ascii="仿宋_GB2312" w:hAnsi="仿宋" w:eastAsia="仿宋_GB2312" w:cs="Times New Roman"/>
          <w:kern w:val="2"/>
          <w:sz w:val="32"/>
          <w:szCs w:val="32"/>
          <w:lang w:val="en-US" w:eastAsia="zh-CN"/>
        </w:rPr>
        <w:t>6.95</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3.37</w:t>
      </w:r>
      <w:r>
        <w:rPr>
          <w:rFonts w:hint="eastAsia" w:ascii="仿宋_GB2312" w:hAnsi="仿宋" w:eastAsia="仿宋_GB2312" w:cs="Times New Roman"/>
          <w:kern w:val="2"/>
          <w:sz w:val="32"/>
          <w:szCs w:val="32"/>
        </w:rPr>
        <w:t>%；</w:t>
      </w:r>
      <w:r>
        <w:rPr>
          <w:rFonts w:hint="eastAsia" w:ascii="仿宋_GB2312" w:hAnsi="仿宋" w:eastAsia="仿宋_GB2312" w:cs="Times New Roman"/>
          <w:color w:val="auto"/>
          <w:kern w:val="2"/>
          <w:sz w:val="32"/>
          <w:szCs w:val="32"/>
        </w:rPr>
        <w:t>农林水事务支出</w:t>
      </w:r>
      <w:r>
        <w:rPr>
          <w:rFonts w:hint="eastAsia" w:ascii="仿宋_GB2312" w:hAnsi="仿宋" w:eastAsia="仿宋_GB2312" w:cs="Times New Roman"/>
          <w:color w:val="auto"/>
          <w:kern w:val="2"/>
          <w:sz w:val="32"/>
          <w:szCs w:val="32"/>
          <w:lang w:val="en-US" w:eastAsia="zh-CN"/>
        </w:rPr>
        <w:t>3</w:t>
      </w:r>
      <w:r>
        <w:rPr>
          <w:rFonts w:hint="eastAsia" w:ascii="仿宋_GB2312" w:hAnsi="仿宋" w:eastAsia="仿宋_GB2312" w:cs="Times New Roman"/>
          <w:color w:val="auto"/>
          <w:kern w:val="2"/>
          <w:sz w:val="32"/>
          <w:szCs w:val="32"/>
        </w:rPr>
        <w:t>万元，占</w:t>
      </w:r>
      <w:r>
        <w:rPr>
          <w:rFonts w:hint="eastAsia" w:ascii="仿宋_GB2312" w:hAnsi="仿宋" w:eastAsia="仿宋_GB2312" w:cs="Times New Roman"/>
          <w:color w:val="auto"/>
          <w:kern w:val="2"/>
          <w:sz w:val="32"/>
          <w:szCs w:val="32"/>
          <w:lang w:val="en-US" w:eastAsia="zh-CN"/>
        </w:rPr>
        <w:t>1.45</w:t>
      </w:r>
      <w:r>
        <w:rPr>
          <w:rFonts w:hint="eastAsia" w:ascii="仿宋_GB2312" w:hAnsi="仿宋" w:eastAsia="仿宋_GB2312" w:cs="Times New Roman"/>
          <w:color w:val="auto"/>
          <w:kern w:val="2"/>
          <w:sz w:val="32"/>
          <w:szCs w:val="32"/>
        </w:rPr>
        <w:t>%；</w:t>
      </w:r>
      <w:r>
        <w:rPr>
          <w:rFonts w:hint="eastAsia" w:ascii="仿宋_GB2312" w:hAnsi="仿宋" w:eastAsia="仿宋_GB2312" w:cs="Times New Roman"/>
          <w:kern w:val="2"/>
          <w:sz w:val="32"/>
          <w:szCs w:val="32"/>
        </w:rPr>
        <w:t>住房保障支出</w:t>
      </w:r>
      <w:r>
        <w:rPr>
          <w:rFonts w:hint="eastAsia" w:ascii="仿宋_GB2312" w:hAnsi="仿宋" w:eastAsia="仿宋_GB2312" w:cs="Times New Roman"/>
          <w:kern w:val="2"/>
          <w:sz w:val="32"/>
          <w:szCs w:val="32"/>
          <w:lang w:val="en-US" w:eastAsia="zh-CN"/>
        </w:rPr>
        <w:t>14.57</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7.06</w:t>
      </w:r>
      <w:r>
        <w:rPr>
          <w:rFonts w:hint="eastAsia" w:ascii="仿宋_GB2312" w:hAnsi="仿宋" w:eastAsia="仿宋_GB2312" w:cs="Times New Roman"/>
          <w:kern w:val="2"/>
          <w:sz w:val="32"/>
          <w:szCs w:val="32"/>
        </w:rPr>
        <w:t>%。</w:t>
      </w:r>
    </w:p>
    <w:p>
      <w:pPr>
        <w:pStyle w:val="2"/>
        <w:adjustRightInd w:val="0"/>
        <w:snapToGrid w:val="0"/>
        <w:spacing w:before="0" w:beforeAutospacing="0" w:after="0" w:afterAutospacing="0" w:line="600" w:lineRule="exact"/>
        <w:ind w:firstLine="640" w:firstLineChars="200"/>
        <w:rPr>
          <w:rFonts w:hint="eastAsia" w:ascii="黑体" w:hAnsi="仿宋" w:eastAsia="黑体" w:cs="Times New Roman"/>
          <w:kern w:val="2"/>
          <w:sz w:val="32"/>
          <w:szCs w:val="32"/>
        </w:rPr>
      </w:pPr>
      <w:r>
        <w:rPr>
          <w:rFonts w:hint="eastAsia" w:ascii="黑体" w:hAnsi="仿宋" w:eastAsia="黑体" w:cs="Times New Roman"/>
          <w:kern w:val="2"/>
          <w:sz w:val="32"/>
          <w:szCs w:val="32"/>
        </w:rPr>
        <w:t>二、关于2021年一般公共预算拨款情况说明</w:t>
      </w:r>
    </w:p>
    <w:p>
      <w:pPr>
        <w:pStyle w:val="2"/>
        <w:adjustRightInd w:val="0"/>
        <w:snapToGrid w:val="0"/>
        <w:spacing w:before="0" w:beforeAutospacing="0" w:after="0" w:afterAutospacing="0" w:line="600" w:lineRule="exact"/>
        <w:ind w:firstLine="630" w:firstLineChars="196"/>
        <w:rPr>
          <w:rFonts w:hint="eastAsia" w:ascii="楷体_GB2312" w:hAnsi="仿宋" w:eastAsia="楷体_GB2312" w:cs="Times New Roman"/>
          <w:b/>
          <w:kern w:val="2"/>
          <w:sz w:val="32"/>
          <w:szCs w:val="32"/>
        </w:rPr>
      </w:pPr>
      <w:r>
        <w:rPr>
          <w:rFonts w:hint="eastAsia" w:ascii="楷体_GB2312" w:hAnsi="仿宋" w:eastAsia="楷体_GB2312" w:cs="Times New Roman"/>
          <w:b/>
          <w:kern w:val="2"/>
          <w:sz w:val="32"/>
          <w:szCs w:val="32"/>
        </w:rPr>
        <w:t>（一）一般公共预算拨款规模变化情况。</w:t>
      </w:r>
    </w:p>
    <w:p>
      <w:pPr>
        <w:pStyle w:val="2"/>
        <w:adjustRightInd w:val="0"/>
        <w:snapToGrid w:val="0"/>
        <w:spacing w:before="0" w:beforeAutospacing="0" w:after="0" w:afterAutospacing="0" w:line="360" w:lineRule="auto"/>
        <w:ind w:firstLine="640" w:firstLineChars="200"/>
        <w:jc w:val="both"/>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相山区</w:t>
      </w:r>
      <w:r>
        <w:rPr>
          <w:rFonts w:hint="eastAsia" w:ascii="仿宋_GB2312" w:hAnsi="仿宋" w:eastAsia="仿宋_GB2312" w:cs="仿宋"/>
          <w:bCs/>
          <w:sz w:val="32"/>
          <w:szCs w:val="32"/>
        </w:rPr>
        <w:t>渠沟镇</w:t>
      </w:r>
      <w:r>
        <w:rPr>
          <w:rFonts w:hint="eastAsia" w:ascii="仿宋_GB2312" w:hAnsi="仿宋" w:eastAsia="仿宋_GB2312" w:cs="仿宋"/>
          <w:bCs/>
          <w:sz w:val="32"/>
          <w:szCs w:val="32"/>
          <w:lang w:eastAsia="zh-CN"/>
        </w:rPr>
        <w:t>财政所</w:t>
      </w:r>
      <w:r>
        <w:rPr>
          <w:rFonts w:hint="eastAsia" w:ascii="仿宋_GB2312" w:hAnsi="仿宋" w:eastAsia="仿宋_GB2312" w:cs="Times New Roman"/>
          <w:kern w:val="2"/>
          <w:sz w:val="32"/>
          <w:szCs w:val="32"/>
        </w:rPr>
        <w:t>2021年一般公共预算拨款</w:t>
      </w:r>
      <w:r>
        <w:rPr>
          <w:rFonts w:hint="eastAsia" w:ascii="仿宋_GB2312" w:hAnsi="仿宋" w:eastAsia="仿宋_GB2312"/>
          <w:sz w:val="32"/>
          <w:szCs w:val="32"/>
          <w:lang w:val="en-US" w:eastAsia="zh-CN"/>
        </w:rPr>
        <w:t>206.46</w:t>
      </w:r>
      <w:r>
        <w:rPr>
          <w:rFonts w:hint="eastAsia" w:ascii="仿宋_GB2312" w:hAnsi="仿宋" w:eastAsia="仿宋_GB2312" w:cs="Times New Roman"/>
          <w:kern w:val="2"/>
          <w:sz w:val="32"/>
          <w:szCs w:val="32"/>
        </w:rPr>
        <w:t>万元，比2020年预算拨款</w:t>
      </w:r>
      <w:r>
        <w:rPr>
          <w:rFonts w:hint="eastAsia" w:ascii="仿宋_GB2312" w:hAnsi="仿宋" w:eastAsia="仿宋_GB2312" w:cs="Times New Roman"/>
          <w:kern w:val="2"/>
          <w:sz w:val="32"/>
          <w:szCs w:val="32"/>
          <w:lang w:eastAsia="zh-CN"/>
        </w:rPr>
        <w:t>减少</w:t>
      </w:r>
      <w:r>
        <w:rPr>
          <w:rFonts w:hint="eastAsia" w:ascii="仿宋_GB2312" w:hAnsi="仿宋" w:eastAsia="仿宋_GB2312" w:cs="Times New Roman"/>
          <w:kern w:val="2"/>
          <w:sz w:val="32"/>
          <w:szCs w:val="32"/>
          <w:lang w:val="en-US" w:eastAsia="zh-CN"/>
        </w:rPr>
        <w:t>17.8</w:t>
      </w:r>
      <w:r>
        <w:rPr>
          <w:rFonts w:hint="eastAsia" w:ascii="仿宋_GB2312" w:hAnsi="仿宋" w:eastAsia="仿宋_GB2312" w:cs="Times New Roman"/>
          <w:kern w:val="2"/>
          <w:sz w:val="32"/>
          <w:szCs w:val="32"/>
        </w:rPr>
        <w:t>万元，</w:t>
      </w:r>
      <w:r>
        <w:rPr>
          <w:rFonts w:hint="eastAsia" w:ascii="仿宋_GB2312" w:hAnsi="仿宋" w:eastAsia="仿宋_GB2312" w:cs="Times New Roman"/>
          <w:kern w:val="2"/>
          <w:sz w:val="32"/>
          <w:szCs w:val="32"/>
          <w:lang w:eastAsia="zh-CN"/>
        </w:rPr>
        <w:t>减少</w:t>
      </w:r>
      <w:r>
        <w:rPr>
          <w:rFonts w:hint="eastAsia" w:ascii="仿宋_GB2312" w:hAnsi="仿宋" w:eastAsia="仿宋_GB2312" w:cs="Times New Roman"/>
          <w:kern w:val="2"/>
          <w:sz w:val="32"/>
          <w:szCs w:val="32"/>
          <w:lang w:val="en-US" w:eastAsia="zh-CN"/>
        </w:rPr>
        <w:t>7.94</w:t>
      </w:r>
      <w:r>
        <w:rPr>
          <w:rFonts w:hint="eastAsia" w:ascii="仿宋_GB2312" w:hAnsi="仿宋" w:eastAsia="仿宋_GB2312" w:cs="Times New Roman"/>
          <w:kern w:val="2"/>
          <w:sz w:val="32"/>
          <w:szCs w:val="32"/>
        </w:rPr>
        <w:t>%，原因主要是</w:t>
      </w:r>
      <w:r>
        <w:rPr>
          <w:rFonts w:hint="eastAsia" w:ascii="仿宋" w:eastAsia="仿宋"/>
          <w:color w:val="333333"/>
          <w:sz w:val="32"/>
          <w:szCs w:val="32"/>
          <w:shd w:val="clear" w:color="auto" w:fill="FFFFFF"/>
        </w:rPr>
        <w:t>预算金额安排计划</w:t>
      </w:r>
      <w:r>
        <w:rPr>
          <w:rFonts w:hint="eastAsia" w:ascii="仿宋" w:eastAsia="仿宋"/>
          <w:color w:val="333333"/>
          <w:sz w:val="32"/>
          <w:szCs w:val="32"/>
          <w:shd w:val="clear" w:color="auto" w:fill="FFFFFF"/>
          <w:lang w:eastAsia="zh-CN"/>
        </w:rPr>
        <w:t>减少</w:t>
      </w:r>
      <w:r>
        <w:rPr>
          <w:rFonts w:hint="eastAsia" w:ascii="仿宋_GB2312" w:hAnsi="仿宋" w:eastAsia="仿宋_GB2312" w:cs="Times New Roman"/>
          <w:kern w:val="2"/>
          <w:sz w:val="32"/>
          <w:szCs w:val="32"/>
        </w:rPr>
        <w:t>。</w:t>
      </w:r>
    </w:p>
    <w:p>
      <w:pPr>
        <w:pStyle w:val="2"/>
        <w:adjustRightInd w:val="0"/>
        <w:snapToGrid w:val="0"/>
        <w:spacing w:before="0" w:beforeAutospacing="0" w:after="0" w:afterAutospacing="0" w:line="600" w:lineRule="exact"/>
        <w:ind w:firstLine="630" w:firstLineChars="196"/>
        <w:rPr>
          <w:rFonts w:hint="eastAsia" w:ascii="楷体_GB2312" w:hAnsi="仿宋" w:eastAsia="楷体_GB2312" w:cs="Times New Roman"/>
          <w:b/>
          <w:kern w:val="2"/>
          <w:sz w:val="32"/>
          <w:szCs w:val="32"/>
        </w:rPr>
      </w:pPr>
      <w:r>
        <w:rPr>
          <w:rFonts w:hint="eastAsia" w:ascii="楷体_GB2312" w:hAnsi="仿宋" w:eastAsia="楷体_GB2312" w:cs="Times New Roman"/>
          <w:b/>
          <w:kern w:val="2"/>
          <w:sz w:val="32"/>
          <w:szCs w:val="32"/>
        </w:rPr>
        <w:t>（二</w:t>
      </w:r>
      <w:r>
        <w:rPr>
          <w:rFonts w:ascii="楷体_GB2312" w:hAnsi="仿宋" w:eastAsia="楷体_GB2312" w:cs="Times New Roman"/>
          <w:b/>
          <w:kern w:val="2"/>
          <w:sz w:val="32"/>
          <w:szCs w:val="32"/>
        </w:rPr>
        <w:t>）</w:t>
      </w:r>
      <w:r>
        <w:rPr>
          <w:rFonts w:hint="eastAsia" w:ascii="楷体_GB2312" w:hAnsi="仿宋" w:eastAsia="楷体_GB2312" w:cs="Times New Roman"/>
          <w:b/>
          <w:kern w:val="2"/>
          <w:sz w:val="32"/>
          <w:szCs w:val="32"/>
        </w:rPr>
        <w:t>一般公共预算拨款结构情况。</w:t>
      </w:r>
    </w:p>
    <w:p>
      <w:pPr>
        <w:adjustRightInd w:val="0"/>
        <w:snapToGrid w:val="0"/>
        <w:spacing w:line="600" w:lineRule="exact"/>
        <w:ind w:firstLine="643" w:firstLineChars="200"/>
        <w:rPr>
          <w:rFonts w:hint="eastAsia" w:ascii="仿宋_GB2312" w:hAnsi="仿宋" w:eastAsia="仿宋_GB2312"/>
          <w:color w:val="auto"/>
          <w:sz w:val="32"/>
          <w:szCs w:val="32"/>
        </w:rPr>
      </w:pPr>
      <w:r>
        <w:rPr>
          <w:rFonts w:hint="eastAsia" w:ascii="仿宋_GB2312" w:hAnsi="仿宋" w:eastAsia="仿宋_GB2312"/>
          <w:b/>
          <w:color w:val="auto"/>
          <w:sz w:val="32"/>
          <w:szCs w:val="32"/>
        </w:rPr>
        <w:t>1.</w:t>
      </w:r>
      <w:r>
        <w:rPr>
          <w:rFonts w:hint="eastAsia" w:ascii="仿宋_GB2312" w:hAnsi="仿宋"/>
          <w:b/>
          <w:color w:val="auto"/>
          <w:szCs w:val="32"/>
        </w:rPr>
        <w:t xml:space="preserve"> </w:t>
      </w:r>
      <w:r>
        <w:rPr>
          <w:rFonts w:hint="eastAsia" w:ascii="仿宋_GB2312" w:hAnsi="仿宋" w:eastAsia="仿宋_GB2312"/>
          <w:b/>
          <w:color w:val="auto"/>
          <w:sz w:val="32"/>
          <w:szCs w:val="32"/>
        </w:rPr>
        <w:t>一般公共服务支出</w:t>
      </w:r>
      <w:r>
        <w:rPr>
          <w:rFonts w:hint="eastAsia" w:ascii="仿宋_GB2312" w:hAnsi="仿宋" w:eastAsia="仿宋_GB2312"/>
          <w:color w:val="auto"/>
          <w:sz w:val="32"/>
          <w:szCs w:val="32"/>
          <w:lang w:val="en-US" w:eastAsia="zh-CN"/>
        </w:rPr>
        <w:t>145.5</w:t>
      </w:r>
      <w:r>
        <w:rPr>
          <w:rFonts w:hint="eastAsia" w:ascii="仿宋_GB2312" w:hAnsi="仿宋" w:eastAsia="仿宋_GB2312"/>
          <w:color w:val="auto"/>
          <w:sz w:val="32"/>
          <w:szCs w:val="32"/>
        </w:rPr>
        <w:t>万元，占</w:t>
      </w:r>
      <w:r>
        <w:rPr>
          <w:rFonts w:hint="eastAsia" w:ascii="仿宋_GB2312" w:hAnsi="仿宋" w:eastAsia="仿宋_GB2312"/>
          <w:color w:val="auto"/>
          <w:sz w:val="32"/>
          <w:szCs w:val="32"/>
          <w:lang w:val="en-US" w:eastAsia="zh-CN"/>
        </w:rPr>
        <w:t>70.47</w:t>
      </w:r>
      <w:r>
        <w:rPr>
          <w:rFonts w:hint="eastAsia" w:ascii="仿宋_GB2312" w:hAnsi="仿宋" w:eastAsia="仿宋_GB2312"/>
          <w:color w:val="auto"/>
          <w:sz w:val="32"/>
          <w:szCs w:val="32"/>
        </w:rPr>
        <w:t>%，比2020年预算</w:t>
      </w:r>
      <w:r>
        <w:rPr>
          <w:rFonts w:hint="eastAsia" w:ascii="仿宋_GB2312" w:hAnsi="仿宋" w:eastAsia="仿宋_GB2312"/>
          <w:color w:val="auto"/>
          <w:sz w:val="32"/>
          <w:szCs w:val="32"/>
          <w:lang w:eastAsia="zh-CN"/>
        </w:rPr>
        <w:t>减少</w:t>
      </w:r>
      <w:r>
        <w:rPr>
          <w:rFonts w:hint="eastAsia" w:ascii="仿宋_GB2312" w:hAnsi="仿宋" w:eastAsia="仿宋_GB2312"/>
          <w:color w:val="auto"/>
          <w:sz w:val="32"/>
          <w:szCs w:val="32"/>
          <w:lang w:val="en-US" w:eastAsia="zh-CN"/>
        </w:rPr>
        <w:t>13.07</w:t>
      </w:r>
      <w:r>
        <w:rPr>
          <w:rFonts w:hint="eastAsia" w:ascii="仿宋_GB2312" w:hAnsi="仿宋" w:eastAsia="仿宋_GB2312"/>
          <w:color w:val="auto"/>
          <w:sz w:val="32"/>
          <w:szCs w:val="32"/>
        </w:rPr>
        <w:t>万元，</w:t>
      </w:r>
      <w:r>
        <w:rPr>
          <w:rFonts w:hint="eastAsia" w:ascii="仿宋_GB2312" w:hAnsi="仿宋" w:eastAsia="仿宋_GB2312"/>
          <w:color w:val="auto"/>
          <w:sz w:val="32"/>
          <w:szCs w:val="32"/>
          <w:lang w:eastAsia="zh-CN"/>
        </w:rPr>
        <w:t>减少</w:t>
      </w:r>
      <w:r>
        <w:rPr>
          <w:rFonts w:hint="eastAsia" w:ascii="仿宋_GB2312" w:hAnsi="仿宋" w:eastAsia="仿宋_GB2312"/>
          <w:color w:val="auto"/>
          <w:sz w:val="32"/>
          <w:szCs w:val="32"/>
          <w:lang w:val="en-US" w:eastAsia="zh-CN"/>
        </w:rPr>
        <w:t>8.24</w:t>
      </w:r>
      <w:r>
        <w:rPr>
          <w:rFonts w:hint="eastAsia" w:ascii="仿宋_GB2312" w:hAnsi="仿宋" w:eastAsia="仿宋_GB2312"/>
          <w:color w:val="auto"/>
          <w:sz w:val="32"/>
          <w:szCs w:val="32"/>
        </w:rPr>
        <w:t>%，原因主要是</w:t>
      </w:r>
      <w:r>
        <w:rPr>
          <w:rFonts w:hint="eastAsia" w:ascii="仿宋" w:hAnsi="宋体" w:eastAsia="仿宋" w:cs="宋体"/>
          <w:color w:val="auto"/>
          <w:kern w:val="0"/>
          <w:sz w:val="32"/>
          <w:szCs w:val="32"/>
          <w:shd w:val="clear" w:color="auto" w:fill="FFFFFF"/>
        </w:rPr>
        <w:t>预算金额安排计划</w:t>
      </w:r>
      <w:r>
        <w:rPr>
          <w:rFonts w:hint="eastAsia" w:ascii="仿宋" w:hAnsi="宋体" w:eastAsia="仿宋" w:cs="宋体"/>
          <w:color w:val="auto"/>
          <w:kern w:val="0"/>
          <w:sz w:val="32"/>
          <w:szCs w:val="32"/>
          <w:shd w:val="clear" w:color="auto" w:fill="FFFFFF"/>
          <w:lang w:eastAsia="zh-CN"/>
        </w:rPr>
        <w:t>减少</w:t>
      </w:r>
      <w:r>
        <w:rPr>
          <w:rFonts w:hint="eastAsia" w:ascii="仿宋_GB2312" w:hAnsi="仿宋" w:eastAsia="仿宋_GB2312"/>
          <w:color w:val="auto"/>
          <w:sz w:val="32"/>
          <w:szCs w:val="32"/>
        </w:rPr>
        <w:t>。</w:t>
      </w:r>
    </w:p>
    <w:p>
      <w:pPr>
        <w:adjustRightInd w:val="0"/>
        <w:snapToGrid w:val="0"/>
        <w:spacing w:line="600" w:lineRule="exact"/>
        <w:ind w:firstLine="643" w:firstLineChars="200"/>
        <w:rPr>
          <w:rFonts w:hint="eastAsia" w:ascii="仿宋_GB2312" w:hAnsi="仿宋" w:eastAsia="仿宋_GB2312"/>
          <w:color w:val="auto"/>
          <w:sz w:val="32"/>
          <w:szCs w:val="32"/>
        </w:rPr>
      </w:pPr>
      <w:r>
        <w:rPr>
          <w:rFonts w:hint="eastAsia" w:ascii="仿宋_GB2312" w:hAnsi="仿宋" w:eastAsia="仿宋_GB2312"/>
          <w:b/>
          <w:color w:val="auto"/>
          <w:sz w:val="32"/>
          <w:szCs w:val="32"/>
        </w:rPr>
        <w:t>2.社会保障和就业支出</w:t>
      </w:r>
      <w:r>
        <w:rPr>
          <w:rFonts w:hint="eastAsia" w:ascii="仿宋_GB2312" w:hAnsi="仿宋" w:eastAsia="仿宋_GB2312"/>
          <w:b/>
          <w:color w:val="auto"/>
          <w:sz w:val="32"/>
          <w:szCs w:val="32"/>
          <w:lang w:val="en-US" w:eastAsia="zh-CN"/>
        </w:rPr>
        <w:t>36.44</w:t>
      </w:r>
      <w:r>
        <w:rPr>
          <w:rFonts w:hint="eastAsia" w:ascii="仿宋_GB2312" w:hAnsi="仿宋" w:eastAsia="仿宋_GB2312"/>
          <w:color w:val="auto"/>
          <w:sz w:val="32"/>
          <w:szCs w:val="32"/>
        </w:rPr>
        <w:t>万元，占</w:t>
      </w:r>
      <w:r>
        <w:rPr>
          <w:rFonts w:hint="eastAsia" w:ascii="仿宋_GB2312" w:hAnsi="仿宋" w:eastAsia="仿宋_GB2312"/>
          <w:color w:val="auto"/>
          <w:sz w:val="32"/>
          <w:szCs w:val="32"/>
          <w:lang w:val="en-US" w:eastAsia="zh-CN"/>
        </w:rPr>
        <w:t>17.65</w:t>
      </w:r>
      <w:r>
        <w:rPr>
          <w:rFonts w:hint="eastAsia" w:ascii="仿宋_GB2312" w:hAnsi="仿宋" w:eastAsia="仿宋_GB2312"/>
          <w:color w:val="auto"/>
          <w:sz w:val="32"/>
          <w:szCs w:val="32"/>
        </w:rPr>
        <w:t>%，比2020年预算增加</w:t>
      </w:r>
      <w:r>
        <w:rPr>
          <w:rFonts w:hint="eastAsia" w:ascii="仿宋_GB2312" w:hAnsi="仿宋" w:eastAsia="仿宋_GB2312"/>
          <w:color w:val="auto"/>
          <w:sz w:val="32"/>
          <w:szCs w:val="32"/>
          <w:lang w:val="en-US" w:eastAsia="zh-CN"/>
        </w:rPr>
        <w:t>4.5</w:t>
      </w:r>
      <w:r>
        <w:rPr>
          <w:rFonts w:hint="eastAsia" w:ascii="仿宋_GB2312" w:hAnsi="仿宋" w:eastAsia="仿宋_GB2312"/>
          <w:color w:val="auto"/>
          <w:sz w:val="32"/>
          <w:szCs w:val="32"/>
        </w:rPr>
        <w:t>万元，增长</w:t>
      </w:r>
      <w:r>
        <w:rPr>
          <w:rFonts w:hint="eastAsia" w:ascii="仿宋_GB2312" w:hAnsi="仿宋" w:eastAsia="仿宋_GB2312"/>
          <w:color w:val="auto"/>
          <w:sz w:val="32"/>
          <w:szCs w:val="32"/>
          <w:lang w:val="en-US" w:eastAsia="zh-CN"/>
        </w:rPr>
        <w:t>14.09</w:t>
      </w:r>
      <w:r>
        <w:rPr>
          <w:rFonts w:hint="eastAsia" w:ascii="仿宋_GB2312" w:hAnsi="仿宋" w:eastAsia="仿宋_GB2312"/>
          <w:color w:val="auto"/>
          <w:sz w:val="32"/>
          <w:szCs w:val="32"/>
        </w:rPr>
        <w:t>%，原因主要是</w:t>
      </w:r>
      <w:r>
        <w:rPr>
          <w:rFonts w:hint="eastAsia" w:ascii="仿宋" w:hAnsi="宋体" w:eastAsia="仿宋" w:cs="宋体"/>
          <w:color w:val="auto"/>
          <w:kern w:val="0"/>
          <w:sz w:val="32"/>
          <w:szCs w:val="32"/>
          <w:shd w:val="clear" w:color="auto" w:fill="FFFFFF"/>
        </w:rPr>
        <w:t>预算金额安排计划增加</w:t>
      </w:r>
      <w:r>
        <w:rPr>
          <w:rFonts w:hint="eastAsia" w:ascii="仿宋_GB2312" w:hAnsi="仿宋" w:eastAsia="仿宋_GB2312"/>
          <w:color w:val="auto"/>
          <w:sz w:val="32"/>
          <w:szCs w:val="32"/>
        </w:rPr>
        <w:t>。</w:t>
      </w:r>
    </w:p>
    <w:p>
      <w:pPr>
        <w:widowControl/>
        <w:shd w:val="clear" w:color="auto" w:fill="FFFFFF"/>
        <w:snapToGrid w:val="0"/>
        <w:spacing w:line="600" w:lineRule="atLeast"/>
        <w:ind w:firstLine="643"/>
        <w:rPr>
          <w:rFonts w:hint="eastAsia" w:ascii="仿宋_GB2312" w:hAnsi="仿宋" w:eastAsia="仿宋_GB2312"/>
          <w:color w:val="auto"/>
          <w:sz w:val="32"/>
          <w:szCs w:val="32"/>
        </w:rPr>
      </w:pPr>
      <w:r>
        <w:rPr>
          <w:rFonts w:hint="eastAsia" w:ascii="仿宋_GB2312" w:hAnsi="仿宋" w:eastAsia="仿宋_GB2312"/>
          <w:b/>
          <w:color w:val="auto"/>
          <w:sz w:val="32"/>
          <w:szCs w:val="32"/>
        </w:rPr>
        <w:t>3.住房保障支出</w:t>
      </w:r>
      <w:r>
        <w:rPr>
          <w:rFonts w:hint="eastAsia" w:ascii="仿宋_GB2312" w:hAnsi="仿宋" w:eastAsia="仿宋_GB2312"/>
          <w:b/>
          <w:color w:val="auto"/>
          <w:sz w:val="32"/>
          <w:szCs w:val="32"/>
          <w:lang w:val="en-US" w:eastAsia="zh-CN"/>
        </w:rPr>
        <w:t>14.57</w:t>
      </w:r>
      <w:r>
        <w:rPr>
          <w:rFonts w:hint="eastAsia" w:ascii="仿宋_GB2312" w:hAnsi="仿宋" w:eastAsia="仿宋_GB2312"/>
          <w:color w:val="auto"/>
          <w:sz w:val="32"/>
          <w:szCs w:val="32"/>
        </w:rPr>
        <w:t>万元，占</w:t>
      </w:r>
      <w:r>
        <w:rPr>
          <w:rFonts w:hint="eastAsia" w:ascii="仿宋_GB2312" w:hAnsi="仿宋" w:eastAsia="仿宋_GB2312"/>
          <w:color w:val="auto"/>
          <w:sz w:val="32"/>
          <w:szCs w:val="32"/>
          <w:lang w:val="en-US" w:eastAsia="zh-CN"/>
        </w:rPr>
        <w:t>7..06</w:t>
      </w:r>
      <w:r>
        <w:rPr>
          <w:rFonts w:hint="eastAsia" w:ascii="仿宋_GB2312" w:hAnsi="仿宋" w:eastAsia="仿宋_GB2312"/>
          <w:color w:val="auto"/>
          <w:sz w:val="32"/>
          <w:szCs w:val="32"/>
        </w:rPr>
        <w:t>%，比2020年预算</w:t>
      </w:r>
      <w:r>
        <w:rPr>
          <w:rFonts w:hint="eastAsia" w:ascii="仿宋_GB2312" w:hAnsi="仿宋" w:eastAsia="仿宋_GB2312"/>
          <w:color w:val="auto"/>
          <w:sz w:val="32"/>
          <w:szCs w:val="32"/>
          <w:lang w:eastAsia="zh-CN"/>
        </w:rPr>
        <w:t>减少</w:t>
      </w:r>
      <w:r>
        <w:rPr>
          <w:rFonts w:hint="eastAsia" w:ascii="仿宋_GB2312" w:hAnsi="仿宋" w:eastAsia="仿宋_GB2312"/>
          <w:color w:val="auto"/>
          <w:sz w:val="32"/>
          <w:szCs w:val="32"/>
          <w:lang w:val="en-US" w:eastAsia="zh-CN"/>
        </w:rPr>
        <w:t>6.29</w:t>
      </w:r>
      <w:r>
        <w:rPr>
          <w:rFonts w:hint="eastAsia" w:ascii="仿宋_GB2312" w:hAnsi="仿宋" w:eastAsia="仿宋_GB2312"/>
          <w:color w:val="auto"/>
          <w:sz w:val="32"/>
          <w:szCs w:val="32"/>
        </w:rPr>
        <w:t>万元，</w:t>
      </w:r>
      <w:r>
        <w:rPr>
          <w:rFonts w:hint="eastAsia" w:ascii="仿宋_GB2312" w:hAnsi="仿宋" w:eastAsia="仿宋_GB2312"/>
          <w:color w:val="auto"/>
          <w:sz w:val="32"/>
          <w:szCs w:val="32"/>
          <w:lang w:eastAsia="zh-CN"/>
        </w:rPr>
        <w:t>减少</w:t>
      </w:r>
      <w:r>
        <w:rPr>
          <w:rFonts w:hint="eastAsia" w:ascii="仿宋_GB2312" w:hAnsi="仿宋" w:eastAsia="仿宋_GB2312"/>
          <w:color w:val="auto"/>
          <w:sz w:val="32"/>
          <w:szCs w:val="32"/>
          <w:lang w:val="en-US" w:eastAsia="zh-CN"/>
        </w:rPr>
        <w:t>30.15</w:t>
      </w:r>
      <w:r>
        <w:rPr>
          <w:rFonts w:hint="eastAsia" w:ascii="仿宋_GB2312" w:hAnsi="仿宋" w:eastAsia="仿宋_GB2312"/>
          <w:color w:val="auto"/>
          <w:sz w:val="32"/>
          <w:szCs w:val="32"/>
        </w:rPr>
        <w:t>%，原因主要是</w:t>
      </w:r>
      <w:r>
        <w:rPr>
          <w:rFonts w:hint="eastAsia" w:ascii="仿宋" w:hAnsi="宋体" w:eastAsia="仿宋" w:cs="宋体"/>
          <w:color w:val="auto"/>
          <w:kern w:val="0"/>
          <w:sz w:val="32"/>
          <w:szCs w:val="32"/>
          <w:shd w:val="clear" w:color="auto" w:fill="FFFFFF"/>
        </w:rPr>
        <w:t>单位人员及基数调整</w:t>
      </w:r>
      <w:r>
        <w:rPr>
          <w:rFonts w:hint="eastAsia" w:ascii="仿宋_GB2312" w:hAnsi="仿宋" w:eastAsia="仿宋_GB2312"/>
          <w:color w:val="auto"/>
          <w:sz w:val="32"/>
          <w:szCs w:val="32"/>
        </w:rPr>
        <w:t>。</w:t>
      </w:r>
    </w:p>
    <w:p>
      <w:pPr>
        <w:pStyle w:val="2"/>
        <w:adjustRightInd w:val="0"/>
        <w:snapToGrid w:val="0"/>
        <w:spacing w:before="0" w:beforeAutospacing="0" w:after="0" w:afterAutospacing="0" w:line="360" w:lineRule="auto"/>
        <w:ind w:firstLine="640" w:firstLineChars="200"/>
        <w:jc w:val="both"/>
        <w:rPr>
          <w:rFonts w:hint="eastAsia" w:ascii="仿宋_GB2312" w:hAnsi="仿宋" w:eastAsia="仿宋_GB2312" w:cs="Times New Roman"/>
          <w:kern w:val="2"/>
          <w:sz w:val="32"/>
          <w:szCs w:val="32"/>
          <w:lang w:eastAsia="zh-CN"/>
        </w:rPr>
      </w:pPr>
    </w:p>
    <w:p>
      <w:pPr>
        <w:pStyle w:val="2"/>
        <w:adjustRightInd w:val="0"/>
        <w:snapToGrid w:val="0"/>
        <w:spacing w:before="0" w:beforeAutospacing="0" w:after="0" w:afterAutospacing="0" w:line="600" w:lineRule="exact"/>
        <w:ind w:firstLine="640" w:firstLineChars="200"/>
        <w:rPr>
          <w:rFonts w:hint="eastAsia" w:ascii="黑体" w:eastAsia="黑体"/>
        </w:rPr>
      </w:pPr>
      <w:r>
        <w:rPr>
          <w:rFonts w:hint="eastAsia" w:ascii="黑体" w:hAnsi="仿宋" w:eastAsia="黑体" w:cs="Times New Roman"/>
          <w:kern w:val="2"/>
          <w:sz w:val="32"/>
          <w:szCs w:val="32"/>
        </w:rPr>
        <w:t>三、关于</w:t>
      </w:r>
      <w:r>
        <w:rPr>
          <w:rFonts w:hint="eastAsia" w:ascii="黑体" w:hAnsi="仿宋" w:eastAsia="黑体" w:cs="Times New Roman"/>
          <w:kern w:val="2"/>
          <w:sz w:val="32"/>
          <w:szCs w:val="32"/>
          <w:lang w:eastAsia="zh-CN"/>
        </w:rPr>
        <w:t>2021</w:t>
      </w:r>
      <w:r>
        <w:rPr>
          <w:rFonts w:hint="eastAsia" w:ascii="黑体" w:hAnsi="仿宋" w:eastAsia="黑体" w:cs="Times New Roman"/>
          <w:kern w:val="2"/>
          <w:sz w:val="32"/>
          <w:szCs w:val="32"/>
        </w:rPr>
        <w:t>年一般公共预算基本支出情况说明</w:t>
      </w:r>
    </w:p>
    <w:p>
      <w:pPr>
        <w:pStyle w:val="2"/>
        <w:adjustRightInd w:val="0"/>
        <w:snapToGrid w:val="0"/>
        <w:spacing w:before="0" w:beforeAutospacing="0" w:after="0" w:afterAutospacing="0" w:line="600" w:lineRule="exact"/>
        <w:ind w:firstLine="640" w:firstLineChars="200"/>
        <w:rPr>
          <w:rFonts w:hint="eastAsia" w:ascii="仿宋_GB2312" w:hAnsi="仿宋" w:eastAsia="仿宋_GB2312"/>
          <w:sz w:val="32"/>
          <w:szCs w:val="32"/>
        </w:rPr>
      </w:pPr>
      <w:r>
        <w:rPr>
          <w:rFonts w:hint="eastAsia" w:ascii="仿宋_GB2312" w:hAnsi="仿宋" w:eastAsia="仿宋_GB2312" w:cs="Times New Roman"/>
          <w:kern w:val="2"/>
          <w:sz w:val="32"/>
          <w:szCs w:val="32"/>
          <w:lang w:eastAsia="zh-CN"/>
        </w:rPr>
        <w:t>相山区渠沟镇财政所</w:t>
      </w:r>
      <w:r>
        <w:rPr>
          <w:rFonts w:hint="eastAsia" w:ascii="仿宋_GB2312" w:hAnsi="仿宋" w:eastAsia="仿宋_GB2312"/>
          <w:sz w:val="32"/>
          <w:szCs w:val="32"/>
          <w:lang w:eastAsia="zh-CN"/>
        </w:rPr>
        <w:t>2021</w:t>
      </w:r>
      <w:r>
        <w:rPr>
          <w:rFonts w:hint="eastAsia" w:ascii="仿宋_GB2312" w:hAnsi="仿宋" w:eastAsia="仿宋_GB2312"/>
          <w:sz w:val="32"/>
          <w:szCs w:val="32"/>
        </w:rPr>
        <w:t>年一般公共预算基本支出</w:t>
      </w:r>
      <w:r>
        <w:rPr>
          <w:rFonts w:hint="eastAsia" w:ascii="仿宋_GB2312" w:hAnsi="仿宋" w:eastAsia="仿宋_GB2312"/>
          <w:sz w:val="32"/>
          <w:szCs w:val="32"/>
          <w:lang w:val="en-US" w:eastAsia="zh-CN"/>
        </w:rPr>
        <w:t>176.46</w:t>
      </w:r>
      <w:r>
        <w:rPr>
          <w:rFonts w:hint="eastAsia" w:ascii="仿宋_GB2312" w:hAnsi="仿宋" w:eastAsia="仿宋_GB2312"/>
          <w:sz w:val="32"/>
          <w:szCs w:val="32"/>
        </w:rPr>
        <w:t>万元，其中：</w:t>
      </w:r>
    </w:p>
    <w:p>
      <w:pPr>
        <w:pStyle w:val="2"/>
        <w:adjustRightInd w:val="0"/>
        <w:snapToGrid w:val="0"/>
        <w:spacing w:before="0" w:beforeAutospacing="0" w:after="0" w:afterAutospacing="0"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工资福利支出</w:t>
      </w:r>
      <w:r>
        <w:rPr>
          <w:rFonts w:hint="eastAsia" w:ascii="仿宋_GB2312" w:hAnsi="仿宋" w:eastAsia="仿宋_GB2312"/>
          <w:sz w:val="32"/>
          <w:szCs w:val="32"/>
          <w:lang w:val="en-US" w:eastAsia="zh-CN"/>
        </w:rPr>
        <w:t>104.4</w:t>
      </w:r>
      <w:r>
        <w:rPr>
          <w:rFonts w:hint="eastAsia" w:ascii="仿宋_GB2312" w:hAnsi="仿宋" w:eastAsia="仿宋_GB2312"/>
          <w:sz w:val="32"/>
          <w:szCs w:val="32"/>
        </w:rPr>
        <w:t>万元，主要包括：基本工资、津贴补贴、、机关事业单位基本养老保险缴费、职业年金缴费、职工基本医疗保险缴费、住房公积金、医疗费、其他工资福利支出等。</w:t>
      </w:r>
    </w:p>
    <w:p>
      <w:pPr>
        <w:pStyle w:val="2"/>
        <w:adjustRightInd w:val="0"/>
        <w:snapToGrid w:val="0"/>
        <w:spacing w:before="0" w:beforeAutospacing="0" w:after="0" w:afterAutospacing="0"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商品和服务支出</w:t>
      </w:r>
      <w:r>
        <w:rPr>
          <w:rFonts w:hint="eastAsia" w:ascii="仿宋_GB2312" w:hAnsi="仿宋" w:eastAsia="仿宋_GB2312"/>
          <w:sz w:val="32"/>
          <w:szCs w:val="32"/>
          <w:lang w:val="en-US" w:eastAsia="zh-CN"/>
        </w:rPr>
        <w:t>48.6</w:t>
      </w:r>
      <w:r>
        <w:rPr>
          <w:rFonts w:hint="eastAsia" w:ascii="仿宋_GB2312" w:hAnsi="仿宋" w:eastAsia="仿宋_GB2312"/>
          <w:sz w:val="32"/>
          <w:szCs w:val="32"/>
        </w:rPr>
        <w:t>万元，主要包括：办公费、差旅费、维修（护）费、工会经费、福利费、</w:t>
      </w:r>
      <w:r>
        <w:rPr>
          <w:rFonts w:hint="eastAsia" w:ascii="仿宋_GB2312" w:hAnsi="仿宋" w:eastAsia="仿宋_GB2312"/>
          <w:sz w:val="32"/>
          <w:szCs w:val="32"/>
          <w:lang w:eastAsia="zh-CN"/>
        </w:rPr>
        <w:t>委托业务费、</w:t>
      </w:r>
      <w:r>
        <w:rPr>
          <w:rFonts w:hint="eastAsia" w:ascii="仿宋_GB2312" w:hAnsi="仿宋" w:eastAsia="仿宋_GB2312"/>
          <w:sz w:val="32"/>
          <w:szCs w:val="32"/>
        </w:rPr>
        <w:t>其他商品和服务支出等。</w:t>
      </w:r>
    </w:p>
    <w:p>
      <w:pPr>
        <w:pStyle w:val="2"/>
        <w:adjustRightInd w:val="0"/>
        <w:snapToGrid w:val="0"/>
        <w:spacing w:before="0" w:beforeAutospacing="0" w:after="0" w:afterAutospacing="0" w:line="500" w:lineRule="exact"/>
        <w:ind w:firstLine="640" w:firstLineChars="200"/>
        <w:outlineLvl w:val="0"/>
        <w:rPr>
          <w:rFonts w:hint="eastAsia" w:ascii="仿宋_GB2312" w:hAnsi="仿宋" w:eastAsia="仿宋_GB2312"/>
          <w:sz w:val="32"/>
          <w:szCs w:val="32"/>
        </w:rPr>
      </w:pPr>
      <w:r>
        <w:rPr>
          <w:rFonts w:hint="eastAsia" w:ascii="仿宋_GB2312" w:hAnsi="仿宋" w:eastAsia="仿宋_GB2312"/>
          <w:sz w:val="32"/>
          <w:szCs w:val="32"/>
          <w:lang w:eastAsia="zh-CN"/>
        </w:rPr>
        <w:t>资本性支出</w:t>
      </w:r>
      <w:r>
        <w:rPr>
          <w:rFonts w:hint="eastAsia" w:ascii="仿宋_GB2312" w:hAnsi="仿宋" w:eastAsia="仿宋_GB2312"/>
          <w:sz w:val="32"/>
          <w:szCs w:val="32"/>
          <w:lang w:val="en-US" w:eastAsia="zh-CN"/>
        </w:rPr>
        <w:t>2</w:t>
      </w:r>
      <w:r>
        <w:rPr>
          <w:rFonts w:hint="eastAsia" w:ascii="仿宋_GB2312" w:hAnsi="仿宋" w:eastAsia="仿宋_GB2312"/>
          <w:sz w:val="32"/>
          <w:szCs w:val="32"/>
        </w:rPr>
        <w:t>万元，主要包括：</w:t>
      </w:r>
      <w:r>
        <w:rPr>
          <w:rFonts w:hint="eastAsia" w:ascii="仿宋_GB2312" w:hAnsi="仿宋" w:eastAsia="仿宋_GB2312"/>
          <w:sz w:val="32"/>
          <w:szCs w:val="32"/>
          <w:lang w:eastAsia="zh-CN"/>
        </w:rPr>
        <w:t>办公设备购置、专用设备购置</w:t>
      </w:r>
      <w:r>
        <w:rPr>
          <w:rFonts w:hint="eastAsia" w:ascii="仿宋_GB2312" w:hAnsi="仿宋" w:eastAsia="仿宋_GB2312"/>
          <w:sz w:val="32"/>
          <w:szCs w:val="32"/>
        </w:rPr>
        <w:t>。</w:t>
      </w:r>
    </w:p>
    <w:p>
      <w:pPr>
        <w:pStyle w:val="2"/>
        <w:adjustRightInd w:val="0"/>
        <w:snapToGrid w:val="0"/>
        <w:spacing w:before="0" w:beforeAutospacing="0" w:after="0" w:afterAutospacing="0" w:line="600" w:lineRule="exact"/>
        <w:ind w:firstLine="640" w:firstLineChars="200"/>
        <w:rPr>
          <w:rFonts w:hint="eastAsia" w:ascii="仿宋_GB2312" w:hAnsi="仿宋" w:eastAsia="仿宋_GB2312"/>
          <w:color w:val="auto"/>
          <w:sz w:val="32"/>
          <w:szCs w:val="32"/>
          <w:u w:val="single"/>
          <w:lang w:eastAsia="zh-CN"/>
        </w:rPr>
      </w:pPr>
      <w:r>
        <w:rPr>
          <w:rFonts w:hint="eastAsia" w:ascii="仿宋_GB2312" w:hAnsi="仿宋" w:eastAsia="仿宋_GB2312"/>
          <w:color w:val="auto"/>
          <w:sz w:val="32"/>
          <w:szCs w:val="32"/>
        </w:rPr>
        <w:t>对个人和家庭的补助</w:t>
      </w:r>
      <w:r>
        <w:rPr>
          <w:rFonts w:hint="eastAsia" w:ascii="仿宋_GB2312" w:hAnsi="仿宋" w:eastAsia="仿宋_GB2312"/>
          <w:color w:val="auto"/>
          <w:sz w:val="32"/>
          <w:szCs w:val="32"/>
          <w:lang w:val="en-US" w:eastAsia="zh-CN"/>
        </w:rPr>
        <w:t>21.46</w:t>
      </w:r>
      <w:r>
        <w:rPr>
          <w:rFonts w:hint="eastAsia" w:ascii="仿宋_GB2312" w:hAnsi="仿宋" w:eastAsia="仿宋_GB2312"/>
          <w:color w:val="auto"/>
          <w:sz w:val="32"/>
          <w:szCs w:val="32"/>
        </w:rPr>
        <w:t>万元，主要包括：退休费</w:t>
      </w:r>
      <w:r>
        <w:rPr>
          <w:rFonts w:hint="eastAsia" w:ascii="仿宋_GB2312" w:hAnsi="仿宋" w:eastAsia="仿宋_GB2312"/>
          <w:color w:val="auto"/>
          <w:sz w:val="32"/>
          <w:szCs w:val="32"/>
          <w:lang w:eastAsia="zh-CN"/>
        </w:rPr>
        <w:t>。</w:t>
      </w:r>
    </w:p>
    <w:p>
      <w:pPr>
        <w:pStyle w:val="2"/>
        <w:adjustRightInd w:val="0"/>
        <w:snapToGrid w:val="0"/>
        <w:spacing w:before="0" w:beforeAutospacing="0" w:after="0" w:afterAutospacing="0" w:line="500" w:lineRule="exact"/>
        <w:ind w:firstLine="640" w:firstLineChars="200"/>
        <w:outlineLvl w:val="0"/>
        <w:rPr>
          <w:rFonts w:hint="eastAsia" w:ascii="仿宋_GB2312" w:hAnsi="仿宋" w:eastAsia="仿宋_GB2312"/>
          <w:sz w:val="32"/>
          <w:szCs w:val="32"/>
        </w:rPr>
      </w:pPr>
    </w:p>
    <w:p>
      <w:pPr>
        <w:pStyle w:val="2"/>
        <w:adjustRightInd w:val="0"/>
        <w:snapToGrid w:val="0"/>
        <w:spacing w:before="0" w:beforeAutospacing="0" w:after="0" w:afterAutospacing="0" w:line="600" w:lineRule="exact"/>
        <w:ind w:firstLine="640" w:firstLineChars="200"/>
        <w:rPr>
          <w:rFonts w:hint="eastAsia" w:ascii="黑体" w:hAnsi="仿宋" w:eastAsia="黑体"/>
          <w:sz w:val="32"/>
          <w:szCs w:val="32"/>
        </w:rPr>
      </w:pPr>
      <w:r>
        <w:rPr>
          <w:rFonts w:hint="eastAsia" w:ascii="黑体" w:hAnsi="仿宋" w:eastAsia="黑体"/>
          <w:sz w:val="32"/>
          <w:szCs w:val="32"/>
        </w:rPr>
        <w:t>四、关于</w:t>
      </w:r>
      <w:r>
        <w:rPr>
          <w:rFonts w:hint="eastAsia" w:ascii="黑体" w:hAnsi="仿宋" w:eastAsia="黑体"/>
          <w:sz w:val="32"/>
          <w:szCs w:val="32"/>
          <w:lang w:eastAsia="zh-CN"/>
        </w:rPr>
        <w:t>2021</w:t>
      </w:r>
      <w:r>
        <w:rPr>
          <w:rFonts w:hint="eastAsia" w:ascii="黑体" w:hAnsi="仿宋" w:eastAsia="黑体"/>
          <w:sz w:val="32"/>
          <w:szCs w:val="32"/>
        </w:rPr>
        <w:t>年政府性基金预算拨款情况说明</w:t>
      </w:r>
    </w:p>
    <w:p>
      <w:pPr>
        <w:pStyle w:val="2"/>
        <w:adjustRightInd w:val="0"/>
        <w:snapToGrid w:val="0"/>
        <w:spacing w:before="0" w:beforeAutospacing="0" w:after="0" w:afterAutospacing="0" w:line="600" w:lineRule="exact"/>
        <w:ind w:firstLine="640" w:firstLineChars="200"/>
        <w:rPr>
          <w:rFonts w:hint="eastAsia" w:ascii="仿宋_GB2312" w:hAnsi="仿宋" w:eastAsia="仿宋_GB2312"/>
          <w:sz w:val="32"/>
          <w:szCs w:val="32"/>
        </w:rPr>
      </w:pPr>
      <w:r>
        <w:rPr>
          <w:rFonts w:hint="eastAsia" w:ascii="仿宋_GB2312" w:hAnsi="仿宋" w:eastAsia="仿宋_GB2312" w:cs="Times New Roman"/>
          <w:kern w:val="2"/>
          <w:sz w:val="32"/>
          <w:szCs w:val="32"/>
          <w:lang w:eastAsia="zh-CN"/>
        </w:rPr>
        <w:t>相山区渠沟镇财政所</w:t>
      </w:r>
      <w:r>
        <w:rPr>
          <w:rFonts w:hint="eastAsia" w:ascii="仿宋_GB2312" w:hAnsi="仿宋" w:eastAsia="仿宋_GB2312"/>
          <w:sz w:val="32"/>
          <w:szCs w:val="32"/>
          <w:lang w:eastAsia="zh-CN"/>
        </w:rPr>
        <w:t>2021</w:t>
      </w:r>
      <w:r>
        <w:rPr>
          <w:rFonts w:hint="eastAsia" w:ascii="仿宋_GB2312" w:hAnsi="仿宋" w:eastAsia="仿宋_GB2312"/>
          <w:sz w:val="32"/>
          <w:szCs w:val="32"/>
        </w:rPr>
        <w:t>年没有政府性基金预算拨款收入，也没有使用政府性基金预算拨款安排的支出。</w:t>
      </w:r>
    </w:p>
    <w:p>
      <w:pPr>
        <w:pStyle w:val="2"/>
        <w:adjustRightInd w:val="0"/>
        <w:snapToGrid w:val="0"/>
        <w:spacing w:before="0" w:beforeAutospacing="0" w:after="0" w:afterAutospacing="0" w:line="600" w:lineRule="exact"/>
        <w:ind w:firstLine="640" w:firstLineChars="200"/>
        <w:rPr>
          <w:rFonts w:hint="eastAsia" w:ascii="黑体" w:hAnsi="仿宋" w:eastAsia="黑体"/>
          <w:sz w:val="32"/>
          <w:szCs w:val="32"/>
        </w:rPr>
      </w:pPr>
      <w:r>
        <w:rPr>
          <w:rFonts w:hint="eastAsia" w:ascii="黑体" w:hAnsi="仿宋" w:eastAsia="黑体"/>
          <w:sz w:val="32"/>
          <w:szCs w:val="32"/>
        </w:rPr>
        <w:t>五、关于</w:t>
      </w:r>
      <w:r>
        <w:rPr>
          <w:rFonts w:hint="eastAsia" w:ascii="黑体" w:hAnsi="仿宋" w:eastAsia="黑体"/>
          <w:sz w:val="32"/>
          <w:szCs w:val="32"/>
          <w:lang w:eastAsia="zh-CN"/>
        </w:rPr>
        <w:t>2021</w:t>
      </w:r>
      <w:r>
        <w:rPr>
          <w:rFonts w:hint="eastAsia" w:ascii="黑体" w:hAnsi="仿宋" w:eastAsia="黑体"/>
          <w:sz w:val="32"/>
          <w:szCs w:val="32"/>
        </w:rPr>
        <w:t>年国有资本经营预算拨款情况说明</w:t>
      </w:r>
    </w:p>
    <w:p>
      <w:pPr>
        <w:pStyle w:val="2"/>
        <w:adjustRightInd w:val="0"/>
        <w:snapToGrid w:val="0"/>
        <w:spacing w:before="0" w:beforeAutospacing="0" w:after="0" w:afterAutospacing="0" w:line="600" w:lineRule="exact"/>
        <w:ind w:firstLine="640" w:firstLineChars="200"/>
        <w:rPr>
          <w:rFonts w:hint="eastAsia" w:ascii="仿宋_GB2312" w:hAnsi="仿宋" w:eastAsia="仿宋_GB2312"/>
          <w:sz w:val="32"/>
          <w:szCs w:val="32"/>
        </w:rPr>
      </w:pPr>
      <w:r>
        <w:rPr>
          <w:rFonts w:hint="eastAsia" w:ascii="仿宋_GB2312" w:hAnsi="仿宋" w:eastAsia="仿宋_GB2312" w:cs="Times New Roman"/>
          <w:kern w:val="2"/>
          <w:sz w:val="32"/>
          <w:szCs w:val="32"/>
          <w:lang w:eastAsia="zh-CN"/>
        </w:rPr>
        <w:t>相山区渠沟镇财政所</w:t>
      </w:r>
      <w:r>
        <w:rPr>
          <w:rFonts w:hint="eastAsia" w:ascii="仿宋_GB2312" w:hAnsi="仿宋" w:eastAsia="仿宋_GB2312"/>
          <w:sz w:val="32"/>
          <w:szCs w:val="32"/>
          <w:lang w:eastAsia="zh-CN"/>
        </w:rPr>
        <w:t>2021</w:t>
      </w:r>
      <w:r>
        <w:rPr>
          <w:rFonts w:hint="eastAsia" w:ascii="仿宋_GB2312" w:hAnsi="仿宋" w:eastAsia="仿宋_GB2312"/>
          <w:sz w:val="32"/>
          <w:szCs w:val="32"/>
        </w:rPr>
        <w:t>年没有国有资本经营预算拨款收入，也没有使用国有资本经营预算拨款安排的支出。</w:t>
      </w:r>
    </w:p>
    <w:p>
      <w:pPr>
        <w:pStyle w:val="2"/>
        <w:adjustRightInd w:val="0"/>
        <w:snapToGrid w:val="0"/>
        <w:spacing w:before="0" w:beforeAutospacing="0" w:after="0" w:afterAutospacing="0" w:line="600" w:lineRule="exact"/>
        <w:ind w:firstLine="640" w:firstLineChars="200"/>
        <w:rPr>
          <w:rFonts w:hint="eastAsia" w:ascii="黑体" w:hAnsi="仿宋" w:eastAsia="黑体"/>
          <w:sz w:val="32"/>
          <w:szCs w:val="32"/>
        </w:rPr>
      </w:pPr>
      <w:r>
        <w:rPr>
          <w:rFonts w:hint="eastAsia" w:ascii="黑体" w:hAnsi="仿宋" w:eastAsia="黑体"/>
          <w:sz w:val="32"/>
          <w:szCs w:val="32"/>
        </w:rPr>
        <w:t>六、关于</w:t>
      </w:r>
      <w:r>
        <w:rPr>
          <w:rFonts w:hint="eastAsia" w:ascii="黑体" w:hAnsi="仿宋" w:eastAsia="黑体"/>
          <w:sz w:val="32"/>
          <w:szCs w:val="32"/>
          <w:lang w:eastAsia="zh-CN"/>
        </w:rPr>
        <w:t>2021</w:t>
      </w:r>
      <w:r>
        <w:rPr>
          <w:rFonts w:hint="eastAsia" w:ascii="黑体" w:hAnsi="仿宋" w:eastAsia="黑体"/>
          <w:sz w:val="32"/>
          <w:szCs w:val="32"/>
        </w:rPr>
        <w:t>年收支预算总体情况说明</w:t>
      </w:r>
    </w:p>
    <w:p>
      <w:pPr>
        <w:pStyle w:val="2"/>
        <w:adjustRightInd w:val="0"/>
        <w:snapToGrid w:val="0"/>
        <w:spacing w:before="0" w:beforeAutospacing="0" w:after="0" w:afterAutospacing="0"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按照综合预算的原则，</w:t>
      </w:r>
      <w:r>
        <w:rPr>
          <w:rFonts w:hint="eastAsia" w:ascii="仿宋_GB2312" w:hAnsi="仿宋" w:eastAsia="仿宋_GB2312" w:cs="Times New Roman"/>
          <w:kern w:val="2"/>
          <w:sz w:val="32"/>
          <w:szCs w:val="32"/>
          <w:lang w:eastAsia="zh-CN"/>
        </w:rPr>
        <w:t>相山区渠沟镇财政所</w:t>
      </w:r>
      <w:r>
        <w:rPr>
          <w:rFonts w:hint="eastAsia" w:ascii="仿宋_GB2312" w:hAnsi="仿宋" w:eastAsia="仿宋_GB2312"/>
          <w:sz w:val="32"/>
          <w:szCs w:val="32"/>
        </w:rPr>
        <w:t>所有收入和支出均纳入部门预算管理。</w:t>
      </w:r>
      <w:r>
        <w:rPr>
          <w:rFonts w:hint="eastAsia" w:ascii="仿宋_GB2312" w:hAnsi="仿宋" w:eastAsia="仿宋_GB2312" w:cs="Times New Roman"/>
          <w:kern w:val="2"/>
          <w:sz w:val="32"/>
          <w:szCs w:val="32"/>
          <w:lang w:eastAsia="zh-CN"/>
        </w:rPr>
        <w:t>相山区渠沟镇财政所</w:t>
      </w:r>
      <w:r>
        <w:rPr>
          <w:rFonts w:hint="eastAsia" w:ascii="仿宋_GB2312" w:hAnsi="仿宋" w:eastAsia="仿宋_GB2312"/>
          <w:sz w:val="32"/>
          <w:szCs w:val="32"/>
          <w:lang w:eastAsia="zh-CN"/>
        </w:rPr>
        <w:t>2021</w:t>
      </w:r>
      <w:r>
        <w:rPr>
          <w:rFonts w:hint="eastAsia" w:ascii="仿宋_GB2312" w:hAnsi="仿宋" w:eastAsia="仿宋_GB2312"/>
          <w:sz w:val="32"/>
          <w:szCs w:val="32"/>
        </w:rPr>
        <w:t>年收支总预算</w:t>
      </w:r>
      <w:r>
        <w:rPr>
          <w:rFonts w:hint="eastAsia" w:ascii="仿宋_GB2312" w:hAnsi="仿宋" w:eastAsia="仿宋_GB2312"/>
          <w:sz w:val="32"/>
          <w:szCs w:val="32"/>
          <w:lang w:val="en-US" w:eastAsia="zh-CN"/>
        </w:rPr>
        <w:t>206.46</w:t>
      </w:r>
      <w:r>
        <w:rPr>
          <w:rFonts w:hint="eastAsia" w:ascii="仿宋_GB2312" w:hAnsi="仿宋" w:eastAsia="仿宋_GB2312"/>
          <w:sz w:val="32"/>
          <w:szCs w:val="32"/>
        </w:rPr>
        <w:t>万元，收入包括一般公共预算拨款收入</w:t>
      </w:r>
      <w:r>
        <w:rPr>
          <w:rFonts w:hint="eastAsia" w:ascii="仿宋_GB2312" w:hAnsi="仿宋" w:eastAsia="仿宋_GB2312"/>
          <w:sz w:val="32"/>
          <w:szCs w:val="32"/>
          <w:lang w:val="en-US" w:eastAsia="zh-CN"/>
        </w:rPr>
        <w:t>206.46</w:t>
      </w:r>
      <w:r>
        <w:rPr>
          <w:rFonts w:hint="eastAsia" w:ascii="仿宋_GB2312" w:hAnsi="仿宋" w:eastAsia="仿宋_GB2312"/>
          <w:sz w:val="32"/>
          <w:szCs w:val="32"/>
        </w:rPr>
        <w:t>万元、政府性基金预算拨款收入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万元、纳入专户管理非税收入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万元，支出包括：一般公共服务</w:t>
      </w:r>
      <w:r>
        <w:rPr>
          <w:rFonts w:hint="eastAsia" w:ascii="仿宋_GB2312" w:hAnsi="仿宋" w:eastAsia="仿宋_GB2312"/>
          <w:sz w:val="32"/>
          <w:szCs w:val="32"/>
          <w:lang w:val="en-US" w:eastAsia="zh-CN"/>
        </w:rPr>
        <w:t>145.5</w:t>
      </w:r>
      <w:r>
        <w:rPr>
          <w:rFonts w:hint="eastAsia" w:ascii="仿宋_GB2312" w:hAnsi="仿宋" w:eastAsia="仿宋_GB2312"/>
          <w:sz w:val="32"/>
          <w:szCs w:val="32"/>
        </w:rPr>
        <w:t>万元、社会保障和就业支出</w:t>
      </w:r>
      <w:r>
        <w:rPr>
          <w:rFonts w:hint="eastAsia" w:ascii="仿宋_GB2312" w:hAnsi="仿宋" w:eastAsia="仿宋_GB2312"/>
          <w:sz w:val="32"/>
          <w:szCs w:val="32"/>
          <w:lang w:val="en-US" w:eastAsia="zh-CN"/>
        </w:rPr>
        <w:t>36.44</w:t>
      </w:r>
      <w:r>
        <w:rPr>
          <w:rFonts w:hint="eastAsia" w:ascii="仿宋_GB2312" w:hAnsi="仿宋" w:eastAsia="仿宋_GB2312"/>
          <w:sz w:val="32"/>
          <w:szCs w:val="32"/>
        </w:rPr>
        <w:t>万元、卫生健康支出</w:t>
      </w:r>
      <w:r>
        <w:rPr>
          <w:rFonts w:hint="eastAsia" w:ascii="仿宋_GB2312" w:hAnsi="仿宋" w:eastAsia="仿宋_GB2312"/>
          <w:sz w:val="32"/>
          <w:szCs w:val="32"/>
          <w:lang w:val="en-US" w:eastAsia="zh-CN"/>
        </w:rPr>
        <w:t>6.95</w:t>
      </w:r>
      <w:r>
        <w:rPr>
          <w:rFonts w:hint="eastAsia" w:ascii="仿宋_GB2312" w:hAnsi="仿宋" w:eastAsia="仿宋_GB2312"/>
          <w:sz w:val="32"/>
          <w:szCs w:val="32"/>
        </w:rPr>
        <w:t>万元、</w:t>
      </w:r>
      <w:r>
        <w:rPr>
          <w:rFonts w:hint="eastAsia" w:ascii="仿宋_GB2312" w:hAnsi="仿宋" w:eastAsia="仿宋_GB2312"/>
          <w:sz w:val="32"/>
          <w:szCs w:val="32"/>
          <w:lang w:eastAsia="zh-CN"/>
        </w:rPr>
        <w:t>农林水事务支出</w:t>
      </w:r>
      <w:r>
        <w:rPr>
          <w:rFonts w:hint="eastAsia" w:ascii="仿宋_GB2312" w:hAnsi="仿宋" w:eastAsia="仿宋_GB2312"/>
          <w:sz w:val="32"/>
          <w:szCs w:val="32"/>
          <w:lang w:val="en-US" w:eastAsia="zh-CN"/>
        </w:rPr>
        <w:t>3万元、</w:t>
      </w:r>
      <w:r>
        <w:rPr>
          <w:rFonts w:hint="eastAsia" w:ascii="仿宋_GB2312" w:hAnsi="仿宋" w:eastAsia="仿宋_GB2312"/>
          <w:sz w:val="32"/>
          <w:szCs w:val="32"/>
        </w:rPr>
        <w:t>住房保障支出</w:t>
      </w:r>
      <w:r>
        <w:rPr>
          <w:rFonts w:hint="eastAsia" w:ascii="仿宋_GB2312" w:hAnsi="仿宋" w:eastAsia="仿宋_GB2312"/>
          <w:sz w:val="32"/>
          <w:szCs w:val="32"/>
          <w:lang w:val="en-US" w:eastAsia="zh-CN"/>
        </w:rPr>
        <w:t>14.57</w:t>
      </w:r>
      <w:r>
        <w:rPr>
          <w:rFonts w:hint="eastAsia" w:ascii="仿宋_GB2312" w:hAnsi="仿宋" w:eastAsia="仿宋_GB2312"/>
          <w:sz w:val="32"/>
          <w:szCs w:val="32"/>
        </w:rPr>
        <w:t>万元。</w:t>
      </w:r>
    </w:p>
    <w:p>
      <w:pPr>
        <w:pStyle w:val="2"/>
        <w:adjustRightInd w:val="0"/>
        <w:snapToGrid w:val="0"/>
        <w:spacing w:before="0" w:beforeAutospacing="0" w:after="0" w:afterAutospacing="0" w:line="600" w:lineRule="exact"/>
        <w:ind w:firstLine="627" w:firstLineChars="196"/>
        <w:rPr>
          <w:rFonts w:hint="eastAsia" w:ascii="黑体" w:hAnsi="黑体" w:eastAsia="黑体"/>
          <w:sz w:val="32"/>
          <w:szCs w:val="32"/>
        </w:rPr>
      </w:pPr>
      <w:r>
        <w:rPr>
          <w:rFonts w:hint="eastAsia" w:ascii="黑体" w:hAnsi="黑体" w:eastAsia="黑体"/>
          <w:sz w:val="32"/>
          <w:szCs w:val="32"/>
        </w:rPr>
        <w:t>七、关于</w:t>
      </w:r>
      <w:r>
        <w:rPr>
          <w:rFonts w:hint="eastAsia" w:ascii="黑体" w:hAnsi="黑体" w:eastAsia="黑体"/>
          <w:sz w:val="32"/>
          <w:szCs w:val="32"/>
          <w:lang w:eastAsia="zh-CN"/>
        </w:rPr>
        <w:t>2021</w:t>
      </w:r>
      <w:r>
        <w:rPr>
          <w:rFonts w:hint="eastAsia" w:ascii="黑体" w:hAnsi="黑体" w:eastAsia="黑体"/>
          <w:sz w:val="32"/>
          <w:szCs w:val="32"/>
        </w:rPr>
        <w:t>年收入预算情况说明</w:t>
      </w:r>
    </w:p>
    <w:p>
      <w:pPr>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相山区渠沟镇</w:t>
      </w:r>
      <w:r>
        <w:rPr>
          <w:rFonts w:hint="eastAsia" w:ascii="仿宋_GB2312" w:hAnsi="仿宋" w:eastAsia="仿宋_GB2312" w:cs="Times New Roman"/>
          <w:kern w:val="2"/>
          <w:sz w:val="32"/>
          <w:szCs w:val="32"/>
          <w:lang w:eastAsia="zh-CN"/>
        </w:rPr>
        <w:t>财政所</w:t>
      </w:r>
      <w:r>
        <w:rPr>
          <w:rFonts w:hint="eastAsia" w:ascii="仿宋_GB2312" w:hAnsi="仿宋" w:eastAsia="仿宋_GB2312"/>
          <w:sz w:val="32"/>
          <w:szCs w:val="32"/>
          <w:lang w:eastAsia="zh-CN"/>
        </w:rPr>
        <w:t>2021</w:t>
      </w:r>
      <w:r>
        <w:rPr>
          <w:rFonts w:hint="eastAsia" w:ascii="仿宋_GB2312" w:hAnsi="仿宋" w:eastAsia="仿宋_GB2312"/>
          <w:sz w:val="32"/>
          <w:szCs w:val="32"/>
        </w:rPr>
        <w:t>年收入预算</w:t>
      </w:r>
      <w:r>
        <w:rPr>
          <w:rFonts w:hint="eastAsia" w:ascii="仿宋_GB2312" w:hAnsi="仿宋" w:eastAsia="仿宋_GB2312"/>
          <w:sz w:val="32"/>
          <w:szCs w:val="32"/>
          <w:lang w:val="en-US" w:eastAsia="zh-CN"/>
        </w:rPr>
        <w:t>206.46</w:t>
      </w:r>
      <w:r>
        <w:rPr>
          <w:rFonts w:hint="eastAsia" w:ascii="仿宋_GB2312" w:hAnsi="仿宋" w:eastAsia="仿宋_GB2312"/>
          <w:sz w:val="32"/>
          <w:szCs w:val="32"/>
        </w:rPr>
        <w:t>万元，其中：</w:t>
      </w:r>
    </w:p>
    <w:p>
      <w:pPr>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一般公共预算拨款收入</w:t>
      </w:r>
      <w:r>
        <w:rPr>
          <w:rFonts w:hint="eastAsia" w:ascii="仿宋_GB2312" w:hAnsi="仿宋" w:eastAsia="仿宋_GB2312"/>
          <w:sz w:val="32"/>
          <w:szCs w:val="32"/>
          <w:lang w:val="en-US" w:eastAsia="zh-CN"/>
        </w:rPr>
        <w:t>206.46</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100</w:t>
      </w:r>
      <w:r>
        <w:rPr>
          <w:rFonts w:hint="eastAsia" w:ascii="仿宋_GB2312" w:hAnsi="仿宋" w:eastAsia="仿宋_GB2312"/>
          <w:sz w:val="32"/>
          <w:szCs w:val="32"/>
        </w:rPr>
        <w:t>%，</w:t>
      </w:r>
      <w:r>
        <w:rPr>
          <w:rFonts w:hint="eastAsia" w:ascii="仿宋_GB2312" w:hAnsi="仿宋" w:eastAsia="仿宋_GB2312" w:cs="Times New Roman"/>
          <w:kern w:val="2"/>
          <w:sz w:val="32"/>
          <w:szCs w:val="32"/>
        </w:rPr>
        <w:t>比</w:t>
      </w:r>
      <w:r>
        <w:rPr>
          <w:rFonts w:hint="eastAsia" w:ascii="仿宋_GB2312" w:hAnsi="仿宋" w:eastAsia="仿宋_GB2312" w:cs="Times New Roman"/>
          <w:kern w:val="2"/>
          <w:sz w:val="32"/>
          <w:szCs w:val="32"/>
          <w:lang w:eastAsia="zh-CN"/>
        </w:rPr>
        <w:t>2020</w:t>
      </w:r>
      <w:r>
        <w:rPr>
          <w:rFonts w:hint="eastAsia" w:ascii="仿宋_GB2312" w:hAnsi="仿宋" w:eastAsia="仿宋_GB2312" w:cs="Times New Roman"/>
          <w:kern w:val="2"/>
          <w:sz w:val="32"/>
          <w:szCs w:val="32"/>
        </w:rPr>
        <w:t>年预算拨款</w:t>
      </w:r>
      <w:r>
        <w:rPr>
          <w:rFonts w:hint="eastAsia" w:ascii="仿宋_GB2312" w:hAnsi="仿宋" w:eastAsia="仿宋_GB2312" w:cs="Times New Roman"/>
          <w:kern w:val="2"/>
          <w:sz w:val="32"/>
          <w:szCs w:val="32"/>
          <w:lang w:eastAsia="zh-CN"/>
        </w:rPr>
        <w:t>减少</w:t>
      </w:r>
      <w:r>
        <w:rPr>
          <w:rFonts w:hint="eastAsia" w:ascii="仿宋_GB2312" w:hAnsi="仿宋" w:eastAsia="仿宋_GB2312" w:cs="Times New Roman"/>
          <w:kern w:val="2"/>
          <w:sz w:val="32"/>
          <w:szCs w:val="32"/>
          <w:lang w:val="en-US" w:eastAsia="zh-CN"/>
        </w:rPr>
        <w:t>17.8</w:t>
      </w:r>
      <w:r>
        <w:rPr>
          <w:rFonts w:hint="eastAsia" w:ascii="仿宋_GB2312" w:hAnsi="仿宋" w:eastAsia="仿宋_GB2312" w:cs="Times New Roman"/>
          <w:kern w:val="2"/>
          <w:sz w:val="32"/>
          <w:szCs w:val="32"/>
        </w:rPr>
        <w:t>万元，</w:t>
      </w:r>
      <w:r>
        <w:rPr>
          <w:rFonts w:hint="eastAsia" w:ascii="仿宋_GB2312" w:hAnsi="仿宋" w:eastAsia="仿宋_GB2312" w:cs="Times New Roman"/>
          <w:kern w:val="2"/>
          <w:sz w:val="32"/>
          <w:szCs w:val="32"/>
          <w:lang w:eastAsia="zh-CN"/>
        </w:rPr>
        <w:t>减少</w:t>
      </w:r>
      <w:r>
        <w:rPr>
          <w:rFonts w:hint="eastAsia" w:ascii="仿宋_GB2312" w:hAnsi="仿宋" w:eastAsia="仿宋_GB2312" w:cs="Times New Roman"/>
          <w:kern w:val="2"/>
          <w:sz w:val="32"/>
          <w:szCs w:val="32"/>
          <w:lang w:val="en-US" w:eastAsia="zh-CN"/>
        </w:rPr>
        <w:t>7.94</w:t>
      </w:r>
      <w:r>
        <w:rPr>
          <w:rFonts w:hint="eastAsia" w:ascii="仿宋_GB2312" w:hAnsi="仿宋" w:eastAsia="仿宋_GB2312" w:cs="Times New Roman"/>
          <w:kern w:val="2"/>
          <w:sz w:val="32"/>
          <w:szCs w:val="32"/>
        </w:rPr>
        <w:t>%，原因主要</w:t>
      </w:r>
      <w:r>
        <w:rPr>
          <w:rFonts w:hint="eastAsia" w:ascii="仿宋_GB2312" w:hAnsi="仿宋" w:eastAsia="仿宋_GB2312" w:cs="Times New Roman"/>
          <w:kern w:val="2"/>
          <w:sz w:val="32"/>
          <w:szCs w:val="32"/>
          <w:lang w:eastAsia="zh-CN"/>
        </w:rPr>
        <w:t>是人员工资下降</w:t>
      </w:r>
      <w:r>
        <w:rPr>
          <w:rFonts w:hint="eastAsia" w:ascii="仿宋_GB2312" w:hAnsi="仿宋" w:eastAsia="仿宋_GB2312" w:cs="Times New Roman"/>
          <w:kern w:val="2"/>
          <w:sz w:val="32"/>
          <w:szCs w:val="32"/>
        </w:rPr>
        <w:t>。</w:t>
      </w:r>
    </w:p>
    <w:p>
      <w:pPr>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政府性基金预算拨款收入0元，占0%，与2020年预算相比无变化，原因主要是本部门无政府性基金预算收入；</w:t>
      </w:r>
    </w:p>
    <w:p>
      <w:pPr>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纳入专户管理非税收入0元，占0%，与2020年预算相比无变化，原因主要是本部门无政府性基金预算收入；</w:t>
      </w:r>
    </w:p>
    <w:p>
      <w:pPr>
        <w:adjustRightInd w:val="0"/>
        <w:snapToGrid w:val="0"/>
        <w:spacing w:line="600" w:lineRule="exact"/>
        <w:ind w:firstLine="640" w:firstLineChars="200"/>
        <w:rPr>
          <w:rFonts w:hint="eastAsia" w:ascii="黑体" w:hAnsi="黑体" w:eastAsia="黑体"/>
          <w:sz w:val="32"/>
          <w:szCs w:val="32"/>
        </w:rPr>
      </w:pPr>
      <w:r>
        <w:rPr>
          <w:rFonts w:hint="eastAsia" w:ascii="黑体" w:hAnsi="黑体" w:eastAsia="黑体"/>
          <w:sz w:val="32"/>
          <w:szCs w:val="32"/>
        </w:rPr>
        <w:t>八、关于2021年支出预算情况说明</w:t>
      </w:r>
    </w:p>
    <w:p>
      <w:pPr>
        <w:widowControl/>
        <w:shd w:val="clear" w:color="auto" w:fill="FFFFFF"/>
        <w:snapToGrid w:val="0"/>
        <w:spacing w:line="600" w:lineRule="atLeast"/>
        <w:ind w:firstLine="640"/>
        <w:rPr>
          <w:rFonts w:hint="eastAsia" w:ascii="仿宋_GB2312" w:hAnsi="仿宋" w:eastAsia="仿宋_GB2312"/>
          <w:sz w:val="32"/>
          <w:szCs w:val="32"/>
          <w:lang w:eastAsia="zh-CN"/>
        </w:rPr>
      </w:pPr>
      <w:r>
        <w:rPr>
          <w:rFonts w:hint="eastAsia" w:ascii="仿宋_GB2312" w:hAnsi="仿宋" w:eastAsia="仿宋_GB2312"/>
          <w:sz w:val="32"/>
          <w:szCs w:val="32"/>
        </w:rPr>
        <w:t>相山区</w:t>
      </w:r>
      <w:r>
        <w:rPr>
          <w:rFonts w:hint="eastAsia" w:ascii="仿宋_GB2312" w:hAnsi="仿宋" w:eastAsia="仿宋_GB2312" w:cs="仿宋"/>
          <w:bCs/>
          <w:sz w:val="32"/>
          <w:szCs w:val="32"/>
        </w:rPr>
        <w:t>渠沟镇</w:t>
      </w:r>
      <w:r>
        <w:rPr>
          <w:rFonts w:hint="eastAsia" w:ascii="仿宋_GB2312" w:hAnsi="仿宋" w:eastAsia="仿宋_GB2312" w:cs="仿宋"/>
          <w:bCs/>
          <w:sz w:val="32"/>
          <w:szCs w:val="32"/>
          <w:lang w:eastAsia="zh-CN"/>
        </w:rPr>
        <w:t>财政所</w:t>
      </w:r>
      <w:r>
        <w:rPr>
          <w:rFonts w:hint="eastAsia" w:ascii="仿宋_GB2312" w:hAnsi="仿宋" w:eastAsia="仿宋_GB2312"/>
          <w:sz w:val="32"/>
          <w:szCs w:val="32"/>
        </w:rPr>
        <w:t>2021年支出预算</w:t>
      </w:r>
      <w:r>
        <w:rPr>
          <w:rFonts w:hint="eastAsia" w:ascii="仿宋_GB2312" w:hAnsi="仿宋" w:eastAsia="仿宋_GB2312"/>
          <w:sz w:val="32"/>
          <w:szCs w:val="32"/>
          <w:lang w:val="en-US" w:eastAsia="zh-CN"/>
        </w:rPr>
        <w:t>206.46</w:t>
      </w:r>
      <w:r>
        <w:rPr>
          <w:rFonts w:hint="eastAsia" w:ascii="仿宋_GB2312" w:hAnsi="仿宋" w:eastAsia="仿宋_GB2312"/>
          <w:sz w:val="32"/>
          <w:szCs w:val="32"/>
        </w:rPr>
        <w:t>万元，比2020年预算</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17.8</w:t>
      </w:r>
      <w:r>
        <w:rPr>
          <w:rFonts w:hint="eastAsia" w:ascii="仿宋_GB2312" w:hAnsi="仿宋" w:eastAsia="仿宋_GB2312"/>
          <w:sz w:val="32"/>
          <w:szCs w:val="32"/>
        </w:rPr>
        <w:t>万元，</w:t>
      </w:r>
      <w:r>
        <w:rPr>
          <w:rFonts w:hint="eastAsia" w:ascii="仿宋_GB2312" w:hAnsi="仿宋" w:eastAsia="仿宋_GB2312" w:cs="Times New Roman"/>
          <w:kern w:val="2"/>
          <w:sz w:val="32"/>
          <w:szCs w:val="32"/>
          <w:lang w:eastAsia="zh-CN"/>
        </w:rPr>
        <w:t>减少</w:t>
      </w:r>
      <w:r>
        <w:rPr>
          <w:rFonts w:hint="eastAsia" w:ascii="仿宋_GB2312" w:hAnsi="仿宋" w:eastAsia="仿宋_GB2312" w:cs="Times New Roman"/>
          <w:kern w:val="2"/>
          <w:sz w:val="32"/>
          <w:szCs w:val="32"/>
          <w:lang w:val="en-US" w:eastAsia="zh-CN"/>
        </w:rPr>
        <w:t>7.94</w:t>
      </w:r>
      <w:r>
        <w:rPr>
          <w:rFonts w:hint="eastAsia" w:ascii="仿宋_GB2312" w:hAnsi="仿宋" w:eastAsia="仿宋_GB2312" w:cs="Times New Roman"/>
          <w:kern w:val="2"/>
          <w:sz w:val="32"/>
          <w:szCs w:val="32"/>
        </w:rPr>
        <w:t>%</w:t>
      </w:r>
      <w:r>
        <w:rPr>
          <w:rFonts w:hint="eastAsia" w:ascii="仿宋_GB2312" w:hAnsi="仿宋" w:eastAsia="仿宋_GB2312"/>
          <w:sz w:val="32"/>
          <w:szCs w:val="32"/>
        </w:rPr>
        <w:t>，原因主要是</w:t>
      </w:r>
      <w:r>
        <w:rPr>
          <w:rFonts w:hint="eastAsia" w:ascii="仿宋" w:hAnsi="宋体" w:eastAsia="仿宋" w:cs="宋体"/>
          <w:color w:val="333333"/>
          <w:kern w:val="0"/>
          <w:sz w:val="32"/>
          <w:szCs w:val="32"/>
          <w:shd w:val="clear" w:color="auto" w:fill="FFFFFF"/>
        </w:rPr>
        <w:t>预算金额安排计划</w:t>
      </w:r>
      <w:r>
        <w:rPr>
          <w:rFonts w:hint="eastAsia" w:ascii="仿宋" w:hAnsi="宋体" w:eastAsia="仿宋" w:cs="宋体"/>
          <w:color w:val="333333"/>
          <w:kern w:val="0"/>
          <w:sz w:val="32"/>
          <w:szCs w:val="32"/>
          <w:shd w:val="clear" w:color="auto" w:fill="FFFFFF"/>
          <w:lang w:eastAsia="zh-CN"/>
        </w:rPr>
        <w:t>减少</w:t>
      </w:r>
      <w:r>
        <w:rPr>
          <w:rFonts w:hint="eastAsia" w:ascii="仿宋_GB2312" w:hAnsi="仿宋" w:eastAsia="仿宋_GB2312"/>
          <w:sz w:val="32"/>
          <w:szCs w:val="32"/>
        </w:rPr>
        <w:t>。其中，基本支出</w:t>
      </w:r>
      <w:r>
        <w:rPr>
          <w:rFonts w:hint="eastAsia" w:ascii="仿宋_GB2312" w:hAnsi="仿宋" w:eastAsia="仿宋_GB2312"/>
          <w:sz w:val="32"/>
          <w:szCs w:val="32"/>
          <w:lang w:val="en-US" w:eastAsia="zh-CN"/>
        </w:rPr>
        <w:t>176.46</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85.47</w:t>
      </w:r>
      <w:r>
        <w:rPr>
          <w:rFonts w:hint="eastAsia" w:ascii="仿宋_GB2312" w:hAnsi="仿宋" w:eastAsia="仿宋_GB2312"/>
          <w:sz w:val="32"/>
          <w:szCs w:val="32"/>
        </w:rPr>
        <w:t>%，主要用于保障机构日常运转、完成日常工作任务等；项目支出</w:t>
      </w:r>
      <w:r>
        <w:rPr>
          <w:rFonts w:hint="eastAsia" w:ascii="仿宋_GB2312" w:hAnsi="仿宋" w:eastAsia="仿宋_GB2312"/>
          <w:sz w:val="32"/>
          <w:szCs w:val="32"/>
          <w:lang w:val="en-US" w:eastAsia="zh-CN"/>
        </w:rPr>
        <w:t>30</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14.53</w:t>
      </w:r>
      <w:r>
        <w:rPr>
          <w:rFonts w:hint="eastAsia" w:ascii="仿宋_GB2312" w:hAnsi="仿宋" w:eastAsia="仿宋_GB2312"/>
          <w:sz w:val="32"/>
          <w:szCs w:val="32"/>
        </w:rPr>
        <w:t>%，主要用于对村级公益事业建设的补助</w:t>
      </w:r>
      <w:r>
        <w:rPr>
          <w:rFonts w:hint="eastAsia" w:ascii="仿宋_GB2312" w:hAnsi="仿宋" w:eastAsia="仿宋_GB2312"/>
          <w:sz w:val="32"/>
          <w:szCs w:val="32"/>
          <w:lang w:eastAsia="zh-CN"/>
        </w:rPr>
        <w:t>、政策性农业保险等。</w:t>
      </w:r>
    </w:p>
    <w:p>
      <w:pPr>
        <w:adjustRightInd w:val="0"/>
        <w:snapToGrid w:val="0"/>
        <w:spacing w:line="600" w:lineRule="exact"/>
        <w:ind w:firstLine="640" w:firstLineChars="200"/>
        <w:rPr>
          <w:rFonts w:hint="eastAsia" w:ascii="黑体" w:hAnsi="黑体" w:eastAsia="黑体"/>
          <w:sz w:val="32"/>
          <w:szCs w:val="32"/>
        </w:rPr>
      </w:pPr>
      <w:r>
        <w:rPr>
          <w:rFonts w:hint="eastAsia" w:ascii="黑体" w:hAnsi="黑体" w:eastAsia="黑体"/>
          <w:sz w:val="32"/>
          <w:szCs w:val="32"/>
        </w:rPr>
        <w:t>九、其他重要事项情况说明</w:t>
      </w:r>
    </w:p>
    <w:p>
      <w:pPr>
        <w:adjustRightInd w:val="0"/>
        <w:snapToGrid w:val="0"/>
        <w:spacing w:line="600" w:lineRule="exact"/>
        <w:ind w:firstLine="643" w:firstLineChars="200"/>
        <w:rPr>
          <w:rFonts w:hint="eastAsia" w:ascii="仿宋_GB2312" w:hAnsi="楷体" w:eastAsia="仿宋_GB2312"/>
          <w:b/>
          <w:sz w:val="32"/>
          <w:szCs w:val="32"/>
        </w:rPr>
      </w:pPr>
      <w:r>
        <w:rPr>
          <w:rFonts w:hint="eastAsia" w:ascii="仿宋_GB2312" w:hAnsi="楷体" w:eastAsia="仿宋_GB2312"/>
          <w:b/>
          <w:sz w:val="32"/>
          <w:szCs w:val="32"/>
        </w:rPr>
        <w:t>（一）项目及绩效目标情况。</w:t>
      </w:r>
    </w:p>
    <w:p>
      <w:pPr>
        <w:adjustRightInd w:val="0"/>
        <w:snapToGrid w:val="0"/>
        <w:spacing w:line="600" w:lineRule="exact"/>
        <w:rPr>
          <w:rFonts w:hint="eastAsia" w:ascii="仿宋_GB2312" w:hAnsi="楷体" w:eastAsia="仿宋_GB2312"/>
          <w:sz w:val="32"/>
          <w:szCs w:val="32"/>
          <w:lang w:eastAsia="zh-CN"/>
        </w:rPr>
      </w:pPr>
      <w:r>
        <w:rPr>
          <w:rFonts w:hint="eastAsia" w:ascii="仿宋_GB2312" w:hAnsi="楷体" w:eastAsia="仿宋_GB2312"/>
          <w:sz w:val="32"/>
          <w:szCs w:val="32"/>
          <w:lang w:eastAsia="zh-CN"/>
        </w:rPr>
        <w:t>本单位无项目支出</w:t>
      </w:r>
    </w:p>
    <w:tbl>
      <w:tblPr>
        <w:tblStyle w:val="3"/>
        <w:tblW w:w="8885" w:type="dxa"/>
        <w:tblInd w:w="93" w:type="dxa"/>
        <w:tblLayout w:type="autofit"/>
        <w:tblCellMar>
          <w:top w:w="0" w:type="dxa"/>
          <w:left w:w="108" w:type="dxa"/>
          <w:bottom w:w="0" w:type="dxa"/>
          <w:right w:w="108" w:type="dxa"/>
        </w:tblCellMar>
      </w:tblPr>
      <w:tblGrid>
        <w:gridCol w:w="2175"/>
        <w:gridCol w:w="941"/>
        <w:gridCol w:w="679"/>
        <w:gridCol w:w="455"/>
        <w:gridCol w:w="805"/>
        <w:gridCol w:w="1080"/>
        <w:gridCol w:w="720"/>
        <w:gridCol w:w="447"/>
        <w:gridCol w:w="455"/>
        <w:gridCol w:w="455"/>
        <w:gridCol w:w="673"/>
      </w:tblGrid>
      <w:tr>
        <w:tblPrEx>
          <w:tblCellMar>
            <w:top w:w="0" w:type="dxa"/>
            <w:left w:w="108" w:type="dxa"/>
            <w:bottom w:w="0" w:type="dxa"/>
            <w:right w:w="108" w:type="dxa"/>
          </w:tblCellMar>
        </w:tblPrEx>
        <w:trPr>
          <w:trHeight w:val="720" w:hRule="atLeast"/>
        </w:trPr>
        <w:tc>
          <w:tcPr>
            <w:tcW w:w="8885" w:type="dxa"/>
            <w:gridSpan w:val="11"/>
            <w:tcBorders>
              <w:top w:val="nil"/>
              <w:left w:val="nil"/>
              <w:bottom w:val="nil"/>
              <w:right w:val="nil"/>
            </w:tcBorders>
            <w:noWrap/>
            <w:vAlign w:val="center"/>
          </w:tcPr>
          <w:p>
            <w:pPr>
              <w:widowControl/>
              <w:jc w:val="center"/>
              <w:rPr>
                <w:rFonts w:ascii="宋体" w:hAnsi="宋体" w:cs="宋体"/>
                <w:b/>
                <w:bCs/>
                <w:kern w:val="0"/>
                <w:sz w:val="28"/>
                <w:szCs w:val="28"/>
              </w:rPr>
            </w:pPr>
            <w:bookmarkStart w:id="0" w:name="RANGE!A1:K26"/>
            <w:r>
              <w:rPr>
                <w:rFonts w:hint="eastAsia" w:ascii="宋体" w:hAnsi="宋体" w:cs="宋体"/>
                <w:b/>
                <w:bCs/>
                <w:kern w:val="0"/>
                <w:sz w:val="28"/>
                <w:szCs w:val="28"/>
              </w:rPr>
              <w:t>项目支出绩效目标申报表</w:t>
            </w:r>
            <w:bookmarkEnd w:id="0"/>
          </w:p>
        </w:tc>
      </w:tr>
      <w:tr>
        <w:tblPrEx>
          <w:tblCellMar>
            <w:top w:w="0" w:type="dxa"/>
            <w:left w:w="108" w:type="dxa"/>
            <w:bottom w:w="0" w:type="dxa"/>
            <w:right w:w="108" w:type="dxa"/>
          </w:tblCellMar>
        </w:tblPrEx>
        <w:trPr>
          <w:trHeight w:val="379" w:hRule="atLeast"/>
        </w:trPr>
        <w:tc>
          <w:tcPr>
            <w:tcW w:w="8885" w:type="dxa"/>
            <w:gridSpan w:val="11"/>
            <w:tcBorders>
              <w:top w:val="nil"/>
              <w:left w:val="nil"/>
              <w:bottom w:val="nil"/>
              <w:right w:val="nil"/>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kern w:val="0"/>
                <w:sz w:val="22"/>
                <w:szCs w:val="22"/>
                <w:lang w:eastAsia="zh-CN"/>
              </w:rPr>
              <w:t>2021</w:t>
            </w:r>
            <w:r>
              <w:rPr>
                <w:rFonts w:hint="eastAsia" w:ascii="宋体" w:hAnsi="宋体" w:cs="宋体"/>
                <w:kern w:val="0"/>
                <w:sz w:val="22"/>
                <w:szCs w:val="22"/>
              </w:rPr>
              <w:t xml:space="preserve">  年度）</w:t>
            </w:r>
          </w:p>
        </w:tc>
      </w:tr>
      <w:tr>
        <w:tblPrEx>
          <w:tblCellMar>
            <w:top w:w="0" w:type="dxa"/>
            <w:left w:w="108" w:type="dxa"/>
            <w:bottom w:w="0" w:type="dxa"/>
            <w:right w:w="108" w:type="dxa"/>
          </w:tblCellMar>
        </w:tblPrEx>
        <w:trPr>
          <w:trHeight w:val="379" w:hRule="atLeast"/>
        </w:trPr>
        <w:tc>
          <w:tcPr>
            <w:tcW w:w="2175" w:type="dxa"/>
            <w:tcBorders>
              <w:top w:val="nil"/>
              <w:left w:val="nil"/>
              <w:bottom w:val="nil"/>
              <w:right w:val="nil"/>
            </w:tcBorders>
            <w:noWrap/>
            <w:vAlign w:val="center"/>
          </w:tcPr>
          <w:p>
            <w:pPr>
              <w:widowControl/>
              <w:jc w:val="left"/>
              <w:rPr>
                <w:rFonts w:ascii="宋体" w:hAnsi="宋体" w:cs="宋体"/>
                <w:kern w:val="0"/>
                <w:sz w:val="22"/>
                <w:szCs w:val="22"/>
              </w:rPr>
            </w:pPr>
            <w:r>
              <w:rPr>
                <w:rFonts w:hint="eastAsia" w:ascii="宋体" w:hAnsi="宋体" w:cs="宋体"/>
                <w:kern w:val="0"/>
                <w:sz w:val="22"/>
                <w:szCs w:val="22"/>
              </w:rPr>
              <w:t>填报单位：</w:t>
            </w:r>
          </w:p>
        </w:tc>
        <w:tc>
          <w:tcPr>
            <w:tcW w:w="941" w:type="dxa"/>
            <w:tcBorders>
              <w:top w:val="nil"/>
              <w:left w:val="nil"/>
              <w:bottom w:val="nil"/>
              <w:right w:val="nil"/>
            </w:tcBorders>
            <w:noWrap/>
            <w:vAlign w:val="center"/>
          </w:tcPr>
          <w:p>
            <w:pPr>
              <w:widowControl/>
              <w:jc w:val="left"/>
              <w:rPr>
                <w:rFonts w:ascii="宋体" w:hAnsi="宋体" w:cs="宋体"/>
                <w:kern w:val="0"/>
                <w:sz w:val="22"/>
                <w:szCs w:val="22"/>
              </w:rPr>
            </w:pPr>
          </w:p>
        </w:tc>
        <w:tc>
          <w:tcPr>
            <w:tcW w:w="679" w:type="dxa"/>
            <w:tcBorders>
              <w:top w:val="nil"/>
              <w:left w:val="nil"/>
              <w:bottom w:val="nil"/>
              <w:right w:val="nil"/>
            </w:tcBorders>
            <w:noWrap/>
            <w:vAlign w:val="center"/>
          </w:tcPr>
          <w:p>
            <w:pPr>
              <w:widowControl/>
              <w:jc w:val="left"/>
              <w:rPr>
                <w:rFonts w:ascii="宋体" w:hAnsi="宋体" w:cs="宋体"/>
                <w:kern w:val="0"/>
                <w:sz w:val="22"/>
                <w:szCs w:val="22"/>
              </w:rPr>
            </w:pPr>
          </w:p>
        </w:tc>
        <w:tc>
          <w:tcPr>
            <w:tcW w:w="455" w:type="dxa"/>
            <w:tcBorders>
              <w:top w:val="nil"/>
              <w:left w:val="nil"/>
              <w:bottom w:val="nil"/>
              <w:right w:val="nil"/>
            </w:tcBorders>
            <w:noWrap/>
            <w:vAlign w:val="center"/>
          </w:tcPr>
          <w:p>
            <w:pPr>
              <w:widowControl/>
              <w:jc w:val="left"/>
              <w:rPr>
                <w:rFonts w:ascii="宋体" w:hAnsi="宋体" w:cs="宋体"/>
                <w:kern w:val="0"/>
                <w:sz w:val="22"/>
                <w:szCs w:val="22"/>
              </w:rPr>
            </w:pPr>
          </w:p>
        </w:tc>
        <w:tc>
          <w:tcPr>
            <w:tcW w:w="805" w:type="dxa"/>
            <w:tcBorders>
              <w:top w:val="nil"/>
              <w:left w:val="nil"/>
              <w:bottom w:val="nil"/>
              <w:right w:val="nil"/>
            </w:tcBorders>
            <w:noWrap/>
            <w:vAlign w:val="center"/>
          </w:tcPr>
          <w:p>
            <w:pPr>
              <w:widowControl/>
              <w:jc w:val="left"/>
              <w:rPr>
                <w:rFonts w:ascii="宋体" w:hAnsi="宋体" w:cs="宋体"/>
                <w:kern w:val="0"/>
                <w:sz w:val="22"/>
                <w:szCs w:val="22"/>
              </w:rPr>
            </w:pPr>
          </w:p>
        </w:tc>
        <w:tc>
          <w:tcPr>
            <w:tcW w:w="1080" w:type="dxa"/>
            <w:tcBorders>
              <w:top w:val="nil"/>
              <w:left w:val="nil"/>
              <w:bottom w:val="nil"/>
              <w:right w:val="nil"/>
            </w:tcBorders>
            <w:noWrap/>
            <w:vAlign w:val="center"/>
          </w:tcPr>
          <w:p>
            <w:pPr>
              <w:widowControl/>
              <w:jc w:val="left"/>
              <w:rPr>
                <w:rFonts w:ascii="宋体" w:hAnsi="宋体" w:cs="宋体"/>
                <w:kern w:val="0"/>
                <w:sz w:val="22"/>
                <w:szCs w:val="22"/>
              </w:rPr>
            </w:pPr>
          </w:p>
        </w:tc>
        <w:tc>
          <w:tcPr>
            <w:tcW w:w="720" w:type="dxa"/>
            <w:tcBorders>
              <w:top w:val="nil"/>
              <w:left w:val="nil"/>
              <w:bottom w:val="nil"/>
              <w:right w:val="nil"/>
            </w:tcBorders>
            <w:noWrap/>
            <w:vAlign w:val="center"/>
          </w:tcPr>
          <w:p>
            <w:pPr>
              <w:widowControl/>
              <w:jc w:val="left"/>
              <w:rPr>
                <w:rFonts w:ascii="宋体" w:hAnsi="宋体" w:cs="宋体"/>
                <w:kern w:val="0"/>
                <w:sz w:val="22"/>
                <w:szCs w:val="22"/>
              </w:rPr>
            </w:pPr>
          </w:p>
        </w:tc>
        <w:tc>
          <w:tcPr>
            <w:tcW w:w="447" w:type="dxa"/>
            <w:tcBorders>
              <w:top w:val="nil"/>
              <w:left w:val="nil"/>
              <w:bottom w:val="nil"/>
              <w:right w:val="nil"/>
            </w:tcBorders>
            <w:noWrap/>
            <w:vAlign w:val="center"/>
          </w:tcPr>
          <w:p>
            <w:pPr>
              <w:widowControl/>
              <w:jc w:val="left"/>
              <w:rPr>
                <w:rFonts w:ascii="宋体" w:hAnsi="宋体" w:cs="宋体"/>
                <w:kern w:val="0"/>
                <w:sz w:val="22"/>
                <w:szCs w:val="22"/>
              </w:rPr>
            </w:pPr>
          </w:p>
        </w:tc>
        <w:tc>
          <w:tcPr>
            <w:tcW w:w="455" w:type="dxa"/>
            <w:tcBorders>
              <w:top w:val="nil"/>
              <w:left w:val="nil"/>
              <w:bottom w:val="nil"/>
              <w:right w:val="nil"/>
            </w:tcBorders>
            <w:noWrap/>
            <w:vAlign w:val="center"/>
          </w:tcPr>
          <w:p>
            <w:pPr>
              <w:widowControl/>
              <w:jc w:val="left"/>
              <w:rPr>
                <w:rFonts w:ascii="宋体" w:hAnsi="宋体" w:cs="宋体"/>
                <w:kern w:val="0"/>
                <w:sz w:val="22"/>
                <w:szCs w:val="22"/>
              </w:rPr>
            </w:pPr>
          </w:p>
        </w:tc>
        <w:tc>
          <w:tcPr>
            <w:tcW w:w="455" w:type="dxa"/>
            <w:tcBorders>
              <w:top w:val="nil"/>
              <w:left w:val="nil"/>
              <w:bottom w:val="nil"/>
              <w:right w:val="nil"/>
            </w:tcBorders>
            <w:noWrap/>
            <w:vAlign w:val="center"/>
          </w:tcPr>
          <w:p>
            <w:pPr>
              <w:widowControl/>
              <w:jc w:val="left"/>
              <w:rPr>
                <w:rFonts w:ascii="宋体" w:hAnsi="宋体" w:cs="宋体"/>
                <w:kern w:val="0"/>
                <w:sz w:val="22"/>
                <w:szCs w:val="22"/>
              </w:rPr>
            </w:pPr>
          </w:p>
        </w:tc>
        <w:tc>
          <w:tcPr>
            <w:tcW w:w="673" w:type="dxa"/>
            <w:tcBorders>
              <w:top w:val="nil"/>
              <w:left w:val="nil"/>
              <w:bottom w:val="nil"/>
              <w:right w:val="nil"/>
            </w:tcBorders>
            <w:noWrap/>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420" w:hRule="atLeast"/>
        </w:trPr>
        <w:tc>
          <w:tcPr>
            <w:tcW w:w="2175" w:type="dxa"/>
            <w:tcBorders>
              <w:top w:val="single" w:color="auto" w:sz="4" w:space="0"/>
              <w:left w:val="single" w:color="auto" w:sz="4" w:space="0"/>
              <w:bottom w:val="single" w:color="auto" w:sz="4" w:space="0"/>
              <w:right w:val="nil"/>
            </w:tcBorders>
            <w:shd w:val="clear" w:color="auto" w:fill="FFFFFF"/>
            <w:noWrap/>
            <w:vAlign w:val="center"/>
          </w:tcPr>
          <w:p>
            <w:pPr>
              <w:widowControl/>
              <w:jc w:val="left"/>
              <w:rPr>
                <w:rFonts w:ascii="宋体" w:hAnsi="宋体" w:cs="宋体"/>
                <w:kern w:val="0"/>
                <w:sz w:val="22"/>
                <w:szCs w:val="22"/>
              </w:rPr>
            </w:pPr>
            <w:r>
              <w:rPr>
                <w:rFonts w:hint="eastAsia" w:ascii="宋体" w:hAnsi="宋体" w:cs="宋体"/>
                <w:kern w:val="0"/>
                <w:sz w:val="22"/>
                <w:szCs w:val="22"/>
              </w:rPr>
              <w:t>项目名称</w:t>
            </w:r>
          </w:p>
        </w:tc>
        <w:tc>
          <w:tcPr>
            <w:tcW w:w="2880" w:type="dxa"/>
            <w:gridSpan w:val="4"/>
            <w:tcBorders>
              <w:top w:val="single" w:color="auto" w:sz="4" w:space="0"/>
              <w:left w:val="single" w:color="auto" w:sz="4" w:space="0"/>
              <w:bottom w:val="nil"/>
              <w:right w:val="single" w:color="auto" w:sz="4" w:space="0"/>
            </w:tcBorders>
            <w:shd w:val="clear" w:color="auto" w:fill="CCCCFF"/>
            <w:noWrap/>
            <w:vAlign w:val="center"/>
          </w:tcPr>
          <w:p>
            <w:pPr>
              <w:widowControl/>
              <w:jc w:val="left"/>
              <w:rPr>
                <w:rFonts w:ascii="宋体" w:hAnsi="宋体" w:cs="宋体"/>
                <w:kern w:val="0"/>
                <w:sz w:val="22"/>
                <w:szCs w:val="22"/>
              </w:rPr>
            </w:pPr>
          </w:p>
        </w:tc>
        <w:tc>
          <w:tcPr>
            <w:tcW w:w="1800" w:type="dxa"/>
            <w:gridSpan w:val="2"/>
            <w:tcBorders>
              <w:top w:val="single" w:color="auto" w:sz="4" w:space="0"/>
              <w:left w:val="nil"/>
              <w:bottom w:val="nil"/>
              <w:right w:val="single" w:color="auto" w:sz="4" w:space="0"/>
            </w:tcBorders>
            <w:shd w:val="clear" w:color="auto" w:fill="FFFFFF"/>
            <w:noWrap/>
            <w:vAlign w:val="center"/>
          </w:tcPr>
          <w:p>
            <w:pPr>
              <w:widowControl/>
              <w:jc w:val="left"/>
              <w:rPr>
                <w:rFonts w:ascii="宋体" w:hAnsi="宋体" w:cs="宋体"/>
                <w:kern w:val="0"/>
                <w:sz w:val="22"/>
                <w:szCs w:val="22"/>
              </w:rPr>
            </w:pPr>
            <w:r>
              <w:rPr>
                <w:rFonts w:hint="eastAsia" w:ascii="宋体" w:hAnsi="宋体" w:cs="宋体"/>
                <w:kern w:val="0"/>
                <w:sz w:val="22"/>
                <w:szCs w:val="22"/>
              </w:rPr>
              <w:t>项目属性</w:t>
            </w:r>
          </w:p>
        </w:tc>
        <w:tc>
          <w:tcPr>
            <w:tcW w:w="2030" w:type="dxa"/>
            <w:gridSpan w:val="4"/>
            <w:tcBorders>
              <w:top w:val="single" w:color="auto" w:sz="4" w:space="0"/>
              <w:left w:val="nil"/>
              <w:bottom w:val="nil"/>
              <w:right w:val="single" w:color="auto" w:sz="4" w:space="0"/>
            </w:tcBorders>
            <w:shd w:val="clear" w:color="auto" w:fill="CCCCFF"/>
            <w:noWrap/>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420" w:hRule="atLeast"/>
        </w:trPr>
        <w:tc>
          <w:tcPr>
            <w:tcW w:w="2175" w:type="dxa"/>
            <w:tcBorders>
              <w:top w:val="nil"/>
              <w:left w:val="single" w:color="auto" w:sz="4" w:space="0"/>
              <w:bottom w:val="single" w:color="auto" w:sz="4" w:space="0"/>
              <w:right w:val="nil"/>
            </w:tcBorders>
            <w:shd w:val="clear" w:color="auto" w:fill="FFFFFF"/>
            <w:noWrap/>
            <w:vAlign w:val="center"/>
          </w:tcPr>
          <w:p>
            <w:pPr>
              <w:widowControl/>
              <w:jc w:val="left"/>
              <w:rPr>
                <w:rFonts w:ascii="宋体" w:hAnsi="宋体" w:cs="宋体"/>
                <w:kern w:val="0"/>
                <w:sz w:val="22"/>
                <w:szCs w:val="22"/>
              </w:rPr>
            </w:pPr>
            <w:r>
              <w:rPr>
                <w:rFonts w:hint="eastAsia" w:ascii="宋体" w:hAnsi="宋体" w:cs="宋体"/>
                <w:kern w:val="0"/>
                <w:sz w:val="22"/>
                <w:szCs w:val="22"/>
              </w:rPr>
              <w:t>主管部门</w:t>
            </w:r>
          </w:p>
        </w:tc>
        <w:tc>
          <w:tcPr>
            <w:tcW w:w="2880" w:type="dxa"/>
            <w:gridSpan w:val="4"/>
            <w:tcBorders>
              <w:top w:val="single" w:color="auto" w:sz="4" w:space="0"/>
              <w:left w:val="single" w:color="auto" w:sz="4" w:space="0"/>
              <w:bottom w:val="single" w:color="auto" w:sz="4" w:space="0"/>
              <w:right w:val="nil"/>
            </w:tcBorders>
            <w:shd w:val="clear" w:color="auto" w:fill="CCCCFF"/>
            <w:noWrap/>
            <w:vAlign w:val="center"/>
          </w:tcPr>
          <w:p>
            <w:pPr>
              <w:widowControl/>
              <w:jc w:val="left"/>
              <w:rPr>
                <w:rFonts w:hint="eastAsia" w:ascii="宋体" w:hAnsi="宋体" w:cs="宋体"/>
                <w:kern w:val="0"/>
                <w:sz w:val="22"/>
                <w:szCs w:val="22"/>
              </w:rPr>
            </w:pPr>
          </w:p>
        </w:tc>
        <w:tc>
          <w:tcPr>
            <w:tcW w:w="1800" w:type="dxa"/>
            <w:gridSpan w:val="2"/>
            <w:tcBorders>
              <w:top w:val="single" w:color="auto" w:sz="4" w:space="0"/>
              <w:left w:val="single" w:color="auto" w:sz="4" w:space="0"/>
              <w:bottom w:val="single" w:color="auto" w:sz="4" w:space="0"/>
              <w:right w:val="nil"/>
            </w:tcBorders>
            <w:shd w:val="clear" w:color="auto" w:fill="FFFFFF"/>
            <w:noWrap/>
            <w:vAlign w:val="center"/>
          </w:tcPr>
          <w:p>
            <w:pPr>
              <w:widowControl/>
              <w:jc w:val="left"/>
              <w:rPr>
                <w:rFonts w:ascii="宋体" w:hAnsi="宋体" w:cs="宋体"/>
                <w:kern w:val="0"/>
                <w:sz w:val="22"/>
                <w:szCs w:val="22"/>
              </w:rPr>
            </w:pPr>
            <w:r>
              <w:rPr>
                <w:rFonts w:hint="eastAsia" w:ascii="宋体" w:hAnsi="宋体" w:cs="宋体"/>
                <w:kern w:val="0"/>
                <w:sz w:val="22"/>
                <w:szCs w:val="22"/>
              </w:rPr>
              <w:t>功能科目</w:t>
            </w:r>
          </w:p>
        </w:tc>
        <w:tc>
          <w:tcPr>
            <w:tcW w:w="2030" w:type="dxa"/>
            <w:gridSpan w:val="4"/>
            <w:tcBorders>
              <w:top w:val="single" w:color="auto" w:sz="4" w:space="0"/>
              <w:left w:val="single" w:color="auto" w:sz="4" w:space="0"/>
              <w:bottom w:val="single" w:color="auto" w:sz="4" w:space="0"/>
              <w:right w:val="single" w:color="auto" w:sz="4" w:space="0"/>
            </w:tcBorders>
            <w:shd w:val="clear" w:color="auto" w:fill="CCCCFF"/>
            <w:noWrap w:val="0"/>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420" w:hRule="atLeast"/>
        </w:trPr>
        <w:tc>
          <w:tcPr>
            <w:tcW w:w="2175" w:type="dxa"/>
            <w:tcBorders>
              <w:top w:val="nil"/>
              <w:left w:val="single" w:color="auto" w:sz="4" w:space="0"/>
              <w:bottom w:val="single" w:color="auto" w:sz="4" w:space="0"/>
              <w:right w:val="nil"/>
            </w:tcBorders>
            <w:shd w:val="clear" w:color="auto" w:fill="FFFFFF"/>
            <w:noWrap/>
            <w:vAlign w:val="center"/>
          </w:tcPr>
          <w:p>
            <w:pPr>
              <w:widowControl/>
              <w:jc w:val="left"/>
              <w:rPr>
                <w:rFonts w:ascii="宋体" w:hAnsi="宋体" w:cs="宋体"/>
                <w:kern w:val="0"/>
                <w:sz w:val="22"/>
                <w:szCs w:val="22"/>
              </w:rPr>
            </w:pPr>
            <w:r>
              <w:rPr>
                <w:rFonts w:hint="eastAsia" w:ascii="宋体" w:hAnsi="宋体" w:cs="宋体"/>
                <w:kern w:val="0"/>
                <w:sz w:val="22"/>
                <w:szCs w:val="22"/>
              </w:rPr>
              <w:t>项目起止时间</w:t>
            </w:r>
          </w:p>
        </w:tc>
        <w:tc>
          <w:tcPr>
            <w:tcW w:w="2880" w:type="dxa"/>
            <w:gridSpan w:val="4"/>
            <w:tcBorders>
              <w:top w:val="nil"/>
              <w:left w:val="single" w:color="auto" w:sz="4" w:space="0"/>
              <w:bottom w:val="single" w:color="auto" w:sz="4" w:space="0"/>
              <w:right w:val="nil"/>
            </w:tcBorders>
            <w:shd w:val="clear" w:color="auto" w:fill="CCCCFF"/>
            <w:noWrap/>
            <w:vAlign w:val="center"/>
          </w:tcPr>
          <w:p>
            <w:pPr>
              <w:widowControl/>
              <w:jc w:val="left"/>
              <w:rPr>
                <w:rFonts w:ascii="宋体" w:hAnsi="宋体" w:cs="宋体"/>
                <w:kern w:val="0"/>
                <w:sz w:val="22"/>
                <w:szCs w:val="22"/>
              </w:rPr>
            </w:pPr>
          </w:p>
        </w:tc>
        <w:tc>
          <w:tcPr>
            <w:tcW w:w="1800"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2"/>
                <w:szCs w:val="22"/>
              </w:rPr>
            </w:pPr>
            <w:r>
              <w:rPr>
                <w:rFonts w:hint="eastAsia" w:ascii="宋体" w:hAnsi="宋体" w:cs="宋体"/>
                <w:kern w:val="0"/>
                <w:sz w:val="22"/>
                <w:szCs w:val="22"/>
              </w:rPr>
              <w:t>项目资金属性</w:t>
            </w:r>
          </w:p>
        </w:tc>
        <w:tc>
          <w:tcPr>
            <w:tcW w:w="2030" w:type="dxa"/>
            <w:gridSpan w:val="4"/>
            <w:tcBorders>
              <w:top w:val="nil"/>
              <w:left w:val="single" w:color="auto" w:sz="4" w:space="0"/>
              <w:bottom w:val="single" w:color="auto" w:sz="4" w:space="0"/>
              <w:right w:val="single" w:color="auto" w:sz="4" w:space="0"/>
            </w:tcBorders>
            <w:shd w:val="clear" w:color="auto" w:fill="CCCCFF"/>
            <w:noWrap/>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420" w:hRule="atLeast"/>
        </w:trPr>
        <w:tc>
          <w:tcPr>
            <w:tcW w:w="2175" w:type="dxa"/>
            <w:tcBorders>
              <w:top w:val="nil"/>
              <w:left w:val="single" w:color="auto" w:sz="4" w:space="0"/>
              <w:bottom w:val="nil"/>
              <w:right w:val="nil"/>
            </w:tcBorders>
            <w:shd w:val="clear" w:color="auto" w:fill="FFFFFF"/>
            <w:noWrap/>
            <w:vAlign w:val="center"/>
          </w:tcPr>
          <w:p>
            <w:pPr>
              <w:widowControl/>
              <w:jc w:val="left"/>
              <w:rPr>
                <w:rFonts w:ascii="宋体" w:hAnsi="宋体" w:cs="宋体"/>
                <w:kern w:val="0"/>
                <w:sz w:val="22"/>
                <w:szCs w:val="22"/>
              </w:rPr>
            </w:pPr>
            <w:r>
              <w:rPr>
                <w:rFonts w:hint="eastAsia" w:ascii="宋体" w:hAnsi="宋体" w:cs="宋体"/>
                <w:kern w:val="0"/>
                <w:sz w:val="22"/>
                <w:szCs w:val="22"/>
              </w:rPr>
              <w:t>项目分类</w:t>
            </w:r>
          </w:p>
        </w:tc>
        <w:tc>
          <w:tcPr>
            <w:tcW w:w="2880" w:type="dxa"/>
            <w:gridSpan w:val="4"/>
            <w:tcBorders>
              <w:top w:val="nil"/>
              <w:left w:val="single" w:color="auto" w:sz="4" w:space="0"/>
              <w:bottom w:val="single" w:color="auto" w:sz="4" w:space="0"/>
              <w:right w:val="nil"/>
            </w:tcBorders>
            <w:shd w:val="clear" w:color="auto" w:fill="CCCCFF"/>
            <w:noWrap/>
            <w:vAlign w:val="center"/>
          </w:tcPr>
          <w:p>
            <w:pPr>
              <w:widowControl/>
              <w:jc w:val="left"/>
              <w:rPr>
                <w:rFonts w:ascii="宋体" w:hAnsi="宋体" w:cs="宋体"/>
                <w:kern w:val="0"/>
                <w:sz w:val="22"/>
                <w:szCs w:val="22"/>
              </w:rPr>
            </w:pPr>
          </w:p>
        </w:tc>
        <w:tc>
          <w:tcPr>
            <w:tcW w:w="1800" w:type="dxa"/>
            <w:gridSpan w:val="2"/>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宋体"/>
                <w:kern w:val="0"/>
                <w:sz w:val="22"/>
                <w:szCs w:val="22"/>
              </w:rPr>
            </w:pPr>
            <w:r>
              <w:rPr>
                <w:rFonts w:hint="eastAsia" w:ascii="宋体" w:hAnsi="宋体" w:cs="宋体"/>
                <w:kern w:val="0"/>
                <w:sz w:val="22"/>
                <w:szCs w:val="22"/>
              </w:rPr>
              <w:t>项目级次</w:t>
            </w:r>
          </w:p>
        </w:tc>
        <w:tc>
          <w:tcPr>
            <w:tcW w:w="2030" w:type="dxa"/>
            <w:gridSpan w:val="4"/>
            <w:tcBorders>
              <w:top w:val="nil"/>
              <w:left w:val="nil"/>
              <w:bottom w:val="single" w:color="auto" w:sz="4" w:space="0"/>
              <w:right w:val="single" w:color="auto" w:sz="4" w:space="0"/>
            </w:tcBorders>
            <w:shd w:val="clear" w:color="auto" w:fill="CCCCFF"/>
            <w:noWrap/>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420" w:hRule="atLeast"/>
        </w:trPr>
        <w:tc>
          <w:tcPr>
            <w:tcW w:w="2175" w:type="dxa"/>
            <w:tcBorders>
              <w:top w:val="single" w:color="auto" w:sz="4" w:space="0"/>
              <w:left w:val="single" w:color="auto" w:sz="4" w:space="0"/>
              <w:bottom w:val="single" w:color="auto" w:sz="4" w:space="0"/>
              <w:right w:val="nil"/>
            </w:tcBorders>
            <w:shd w:val="clear" w:color="auto" w:fill="FFFFFF"/>
            <w:noWrap/>
            <w:vAlign w:val="center"/>
          </w:tcPr>
          <w:p>
            <w:pPr>
              <w:widowControl/>
              <w:jc w:val="left"/>
              <w:rPr>
                <w:rFonts w:ascii="宋体" w:hAnsi="宋体" w:cs="宋体"/>
                <w:kern w:val="0"/>
                <w:sz w:val="22"/>
                <w:szCs w:val="22"/>
              </w:rPr>
            </w:pPr>
            <w:r>
              <w:rPr>
                <w:rFonts w:hint="eastAsia" w:ascii="宋体" w:hAnsi="宋体" w:cs="宋体"/>
                <w:kern w:val="0"/>
                <w:sz w:val="22"/>
                <w:szCs w:val="22"/>
              </w:rPr>
              <w:t>项目实施单位</w:t>
            </w:r>
          </w:p>
        </w:tc>
        <w:tc>
          <w:tcPr>
            <w:tcW w:w="2880" w:type="dxa"/>
            <w:gridSpan w:val="4"/>
            <w:tcBorders>
              <w:top w:val="nil"/>
              <w:left w:val="single" w:color="auto" w:sz="4" w:space="0"/>
              <w:bottom w:val="single" w:color="auto" w:sz="4" w:space="0"/>
              <w:right w:val="single" w:color="auto" w:sz="4" w:space="0"/>
            </w:tcBorders>
            <w:shd w:val="clear" w:color="auto" w:fill="CCCCFF"/>
            <w:noWrap/>
            <w:vAlign w:val="center"/>
          </w:tcPr>
          <w:p>
            <w:pPr>
              <w:widowControl/>
              <w:jc w:val="left"/>
              <w:rPr>
                <w:rFonts w:hint="eastAsia" w:ascii="宋体" w:hAnsi="宋体" w:cs="宋体"/>
                <w:kern w:val="0"/>
                <w:sz w:val="18"/>
                <w:szCs w:val="18"/>
              </w:rPr>
            </w:pPr>
          </w:p>
        </w:tc>
        <w:tc>
          <w:tcPr>
            <w:tcW w:w="18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项目负责人</w:t>
            </w:r>
          </w:p>
        </w:tc>
        <w:tc>
          <w:tcPr>
            <w:tcW w:w="2030" w:type="dxa"/>
            <w:gridSpan w:val="4"/>
            <w:tcBorders>
              <w:top w:val="nil"/>
              <w:left w:val="nil"/>
              <w:bottom w:val="nil"/>
              <w:right w:val="single" w:color="auto" w:sz="4" w:space="0"/>
            </w:tcBorders>
            <w:shd w:val="clear" w:color="auto" w:fill="CCCCFF"/>
            <w:noWrap/>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420" w:hRule="atLeast"/>
        </w:trPr>
        <w:tc>
          <w:tcPr>
            <w:tcW w:w="2175" w:type="dxa"/>
            <w:tcBorders>
              <w:top w:val="nil"/>
              <w:left w:val="single" w:color="auto" w:sz="4" w:space="0"/>
              <w:bottom w:val="nil"/>
              <w:right w:val="single" w:color="auto" w:sz="4" w:space="0"/>
            </w:tcBorders>
            <w:shd w:val="clear" w:color="auto" w:fill="FFFFFF"/>
            <w:noWrap/>
            <w:vAlign w:val="center"/>
          </w:tcPr>
          <w:p>
            <w:pPr>
              <w:widowControl/>
              <w:jc w:val="left"/>
              <w:rPr>
                <w:rFonts w:ascii="宋体" w:hAnsi="宋体" w:cs="宋体"/>
                <w:kern w:val="0"/>
                <w:sz w:val="22"/>
                <w:szCs w:val="22"/>
              </w:rPr>
            </w:pPr>
            <w:r>
              <w:rPr>
                <w:rFonts w:hint="eastAsia" w:ascii="宋体" w:hAnsi="宋体" w:cs="宋体"/>
                <w:kern w:val="0"/>
                <w:sz w:val="22"/>
                <w:szCs w:val="22"/>
              </w:rPr>
              <w:t>联系电话</w:t>
            </w:r>
          </w:p>
        </w:tc>
        <w:tc>
          <w:tcPr>
            <w:tcW w:w="2880" w:type="dxa"/>
            <w:gridSpan w:val="4"/>
            <w:tcBorders>
              <w:top w:val="nil"/>
              <w:left w:val="nil"/>
              <w:bottom w:val="nil"/>
              <w:right w:val="nil"/>
            </w:tcBorders>
            <w:shd w:val="clear" w:color="auto" w:fill="auto"/>
            <w:noWrap/>
            <w:vAlign w:val="center"/>
          </w:tcPr>
          <w:p>
            <w:pPr>
              <w:widowControl/>
              <w:jc w:val="left"/>
              <w:rPr>
                <w:rFonts w:hint="eastAsia" w:ascii="宋体" w:hAnsi="宋体" w:cs="宋体"/>
                <w:kern w:val="0"/>
                <w:sz w:val="18"/>
                <w:szCs w:val="18"/>
              </w:rPr>
            </w:pPr>
          </w:p>
        </w:tc>
        <w:tc>
          <w:tcPr>
            <w:tcW w:w="180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项目实施时限</w:t>
            </w:r>
          </w:p>
        </w:tc>
        <w:tc>
          <w:tcPr>
            <w:tcW w:w="2030" w:type="dxa"/>
            <w:gridSpan w:val="4"/>
            <w:tcBorders>
              <w:top w:val="single" w:color="auto" w:sz="4" w:space="0"/>
              <w:left w:val="nil"/>
              <w:bottom w:val="nil"/>
              <w:right w:val="single" w:color="auto" w:sz="4" w:space="0"/>
            </w:tcBorders>
            <w:shd w:val="clear" w:color="auto" w:fill="CCCCFF"/>
            <w:noWrap/>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713" w:hRule="atLeast"/>
        </w:trPr>
        <w:tc>
          <w:tcPr>
            <w:tcW w:w="2175" w:type="dxa"/>
            <w:tcBorders>
              <w:top w:val="single" w:color="auto" w:sz="4" w:space="0"/>
              <w:left w:val="single" w:color="auto" w:sz="4" w:space="0"/>
              <w:bottom w:val="nil"/>
              <w:right w:val="nil"/>
            </w:tcBorders>
            <w:shd w:val="clear" w:color="auto" w:fill="FFFFFF"/>
            <w:noWrap w:val="0"/>
            <w:vAlign w:val="center"/>
          </w:tcPr>
          <w:p>
            <w:pPr>
              <w:widowControl/>
              <w:rPr>
                <w:rFonts w:ascii="宋体" w:hAnsi="宋体" w:cs="宋体"/>
                <w:kern w:val="0"/>
                <w:sz w:val="22"/>
                <w:szCs w:val="22"/>
              </w:rPr>
            </w:pPr>
            <w:r>
              <w:rPr>
                <w:rFonts w:hint="eastAsia" w:ascii="宋体" w:hAnsi="宋体" w:cs="宋体"/>
                <w:kern w:val="0"/>
                <w:sz w:val="22"/>
                <w:szCs w:val="22"/>
              </w:rPr>
              <w:t>项目实施单位职能概述</w:t>
            </w:r>
          </w:p>
        </w:tc>
        <w:tc>
          <w:tcPr>
            <w:tcW w:w="6710" w:type="dxa"/>
            <w:gridSpan w:val="10"/>
            <w:tcBorders>
              <w:top w:val="single" w:color="auto" w:sz="4" w:space="0"/>
              <w:left w:val="single" w:color="auto" w:sz="4" w:space="0"/>
              <w:bottom w:val="single" w:color="auto" w:sz="4" w:space="0"/>
              <w:right w:val="single" w:color="auto" w:sz="4" w:space="0"/>
            </w:tcBorders>
            <w:shd w:val="clear" w:color="auto" w:fill="CCCCFF"/>
            <w:noWrap w:val="0"/>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467" w:hRule="atLeast"/>
        </w:trPr>
        <w:tc>
          <w:tcPr>
            <w:tcW w:w="2175" w:type="dxa"/>
            <w:tcBorders>
              <w:top w:val="single" w:color="auto" w:sz="4" w:space="0"/>
              <w:left w:val="single" w:color="auto" w:sz="4" w:space="0"/>
              <w:bottom w:val="single" w:color="auto" w:sz="4" w:space="0"/>
              <w:right w:val="nil"/>
            </w:tcBorders>
            <w:shd w:val="clear" w:color="auto" w:fill="FFFFFF"/>
            <w:noWrap/>
            <w:vAlign w:val="center"/>
          </w:tcPr>
          <w:p>
            <w:pPr>
              <w:widowControl/>
              <w:rPr>
                <w:rFonts w:ascii="宋体" w:hAnsi="宋体" w:cs="宋体"/>
                <w:kern w:val="0"/>
                <w:sz w:val="22"/>
                <w:szCs w:val="22"/>
              </w:rPr>
            </w:pPr>
            <w:r>
              <w:rPr>
                <w:rFonts w:hint="eastAsia" w:ascii="宋体" w:hAnsi="宋体" w:cs="宋体"/>
                <w:kern w:val="0"/>
                <w:sz w:val="22"/>
                <w:szCs w:val="22"/>
              </w:rPr>
              <w:t>项目概况</w:t>
            </w:r>
          </w:p>
        </w:tc>
        <w:tc>
          <w:tcPr>
            <w:tcW w:w="6710" w:type="dxa"/>
            <w:gridSpan w:val="10"/>
            <w:tcBorders>
              <w:top w:val="nil"/>
              <w:left w:val="single" w:color="auto" w:sz="4" w:space="0"/>
              <w:bottom w:val="single" w:color="auto" w:sz="4" w:space="0"/>
              <w:right w:val="single" w:color="auto" w:sz="4" w:space="0"/>
            </w:tcBorders>
            <w:shd w:val="clear" w:color="auto" w:fill="CCCCFF"/>
            <w:noWrap w:val="0"/>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459" w:hRule="atLeast"/>
        </w:trPr>
        <w:tc>
          <w:tcPr>
            <w:tcW w:w="2175" w:type="dxa"/>
            <w:tcBorders>
              <w:top w:val="nil"/>
              <w:left w:val="single" w:color="auto" w:sz="4" w:space="0"/>
              <w:bottom w:val="single" w:color="auto" w:sz="4" w:space="0"/>
              <w:right w:val="nil"/>
            </w:tcBorders>
            <w:shd w:val="clear" w:color="auto" w:fill="FFFFFF"/>
            <w:noWrap/>
            <w:vAlign w:val="center"/>
          </w:tcPr>
          <w:p>
            <w:pPr>
              <w:widowControl/>
              <w:rPr>
                <w:rFonts w:ascii="宋体" w:hAnsi="宋体" w:cs="宋体"/>
                <w:kern w:val="0"/>
                <w:sz w:val="22"/>
                <w:szCs w:val="22"/>
              </w:rPr>
            </w:pPr>
            <w:r>
              <w:rPr>
                <w:rFonts w:hint="eastAsia" w:ascii="宋体" w:hAnsi="宋体" w:cs="宋体"/>
                <w:kern w:val="0"/>
                <w:sz w:val="22"/>
                <w:szCs w:val="22"/>
              </w:rPr>
              <w:t>项目立项依据类型</w:t>
            </w:r>
          </w:p>
        </w:tc>
        <w:tc>
          <w:tcPr>
            <w:tcW w:w="6710" w:type="dxa"/>
            <w:gridSpan w:val="10"/>
            <w:tcBorders>
              <w:top w:val="nil"/>
              <w:left w:val="single" w:color="auto" w:sz="4" w:space="0"/>
              <w:bottom w:val="single" w:color="auto" w:sz="4" w:space="0"/>
              <w:right w:val="single" w:color="auto" w:sz="4" w:space="0"/>
            </w:tcBorders>
            <w:shd w:val="clear" w:color="auto" w:fill="CCCCFF"/>
            <w:noWrap/>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139" w:hRule="atLeast"/>
        </w:trPr>
        <w:tc>
          <w:tcPr>
            <w:tcW w:w="2175" w:type="dxa"/>
            <w:tcBorders>
              <w:top w:val="nil"/>
              <w:left w:val="single" w:color="auto" w:sz="4" w:space="0"/>
              <w:bottom w:val="single" w:color="auto" w:sz="4" w:space="0"/>
              <w:right w:val="nil"/>
            </w:tcBorders>
            <w:shd w:val="clear" w:color="auto" w:fill="FFFFFF"/>
            <w:noWrap/>
            <w:vAlign w:val="center"/>
          </w:tcPr>
          <w:p>
            <w:pPr>
              <w:widowControl/>
              <w:rPr>
                <w:rFonts w:ascii="宋体" w:hAnsi="宋体" w:cs="宋体"/>
                <w:kern w:val="0"/>
                <w:sz w:val="22"/>
                <w:szCs w:val="22"/>
              </w:rPr>
            </w:pPr>
            <w:r>
              <w:rPr>
                <w:rFonts w:hint="eastAsia" w:ascii="宋体" w:hAnsi="宋体" w:cs="宋体"/>
                <w:kern w:val="0"/>
                <w:sz w:val="22"/>
                <w:szCs w:val="22"/>
              </w:rPr>
              <w:t>项目立项依据</w:t>
            </w:r>
          </w:p>
        </w:tc>
        <w:tc>
          <w:tcPr>
            <w:tcW w:w="6710" w:type="dxa"/>
            <w:gridSpan w:val="10"/>
            <w:tcBorders>
              <w:top w:val="nil"/>
              <w:left w:val="single" w:color="auto" w:sz="4" w:space="0"/>
              <w:bottom w:val="single" w:color="auto" w:sz="4" w:space="0"/>
              <w:right w:val="single" w:color="auto" w:sz="4" w:space="0"/>
            </w:tcBorders>
            <w:shd w:val="clear" w:color="auto" w:fill="CCCCFF"/>
            <w:noWrap w:val="0"/>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768" w:hRule="atLeast"/>
        </w:trPr>
        <w:tc>
          <w:tcPr>
            <w:tcW w:w="2175" w:type="dxa"/>
            <w:tcBorders>
              <w:top w:val="nil"/>
              <w:left w:val="single" w:color="auto" w:sz="4" w:space="0"/>
              <w:bottom w:val="single" w:color="auto" w:sz="4" w:space="0"/>
              <w:right w:val="nil"/>
            </w:tcBorders>
            <w:shd w:val="clear" w:color="auto" w:fill="FFFFFF"/>
            <w:noWrap w:val="0"/>
            <w:vAlign w:val="center"/>
          </w:tcPr>
          <w:p>
            <w:pPr>
              <w:widowControl/>
              <w:rPr>
                <w:rFonts w:ascii="宋体" w:hAnsi="宋体" w:cs="宋体"/>
                <w:kern w:val="0"/>
                <w:sz w:val="22"/>
                <w:szCs w:val="22"/>
              </w:rPr>
            </w:pPr>
            <w:r>
              <w:rPr>
                <w:rFonts w:hint="eastAsia" w:ascii="宋体" w:hAnsi="宋体" w:cs="宋体"/>
                <w:kern w:val="0"/>
                <w:sz w:val="22"/>
                <w:szCs w:val="22"/>
              </w:rPr>
              <w:t>项目实施可行性必要性</w:t>
            </w:r>
          </w:p>
        </w:tc>
        <w:tc>
          <w:tcPr>
            <w:tcW w:w="6710" w:type="dxa"/>
            <w:gridSpan w:val="10"/>
            <w:tcBorders>
              <w:top w:val="nil"/>
              <w:left w:val="single" w:color="auto" w:sz="4" w:space="0"/>
              <w:bottom w:val="single" w:color="auto" w:sz="4" w:space="0"/>
              <w:right w:val="single" w:color="auto" w:sz="4" w:space="0"/>
            </w:tcBorders>
            <w:shd w:val="clear" w:color="auto" w:fill="CCCCFF"/>
            <w:noWrap w:val="0"/>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499" w:hRule="atLeast"/>
        </w:trPr>
        <w:tc>
          <w:tcPr>
            <w:tcW w:w="2175" w:type="dxa"/>
            <w:vMerge w:val="restar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2"/>
                <w:szCs w:val="22"/>
              </w:rPr>
            </w:pPr>
            <w:r>
              <w:rPr>
                <w:rFonts w:hint="eastAsia" w:ascii="宋体" w:hAnsi="宋体" w:cs="宋体"/>
                <w:kern w:val="0"/>
                <w:sz w:val="22"/>
                <w:szCs w:val="22"/>
              </w:rPr>
              <w:t>项目绩效目标概述</w:t>
            </w:r>
          </w:p>
        </w:tc>
        <w:tc>
          <w:tcPr>
            <w:tcW w:w="3960" w:type="dxa"/>
            <w:gridSpan w:val="5"/>
            <w:tcBorders>
              <w:top w:val="nil"/>
              <w:left w:val="single" w:color="auto" w:sz="4" w:space="0"/>
              <w:bottom w:val="nil"/>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总体目标</w:t>
            </w:r>
          </w:p>
        </w:tc>
        <w:tc>
          <w:tcPr>
            <w:tcW w:w="2750" w:type="dxa"/>
            <w:gridSpan w:val="5"/>
            <w:tcBorders>
              <w:top w:val="nil"/>
              <w:left w:val="nil"/>
              <w:bottom w:val="nil"/>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年度目标</w:t>
            </w:r>
          </w:p>
        </w:tc>
      </w:tr>
      <w:tr>
        <w:tblPrEx>
          <w:tblCellMar>
            <w:top w:w="0" w:type="dxa"/>
            <w:left w:w="108" w:type="dxa"/>
            <w:bottom w:w="0" w:type="dxa"/>
            <w:right w:w="108" w:type="dxa"/>
          </w:tblCellMar>
        </w:tblPrEx>
        <w:trPr>
          <w:trHeight w:val="499" w:hRule="atLeast"/>
        </w:trPr>
        <w:tc>
          <w:tcPr>
            <w:tcW w:w="21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3960" w:type="dxa"/>
            <w:gridSpan w:val="5"/>
            <w:tcBorders>
              <w:top w:val="single" w:color="auto" w:sz="4" w:space="0"/>
              <w:left w:val="single" w:color="auto" w:sz="4" w:space="0"/>
              <w:bottom w:val="nil"/>
              <w:right w:val="single" w:color="auto" w:sz="4" w:space="0"/>
            </w:tcBorders>
            <w:shd w:val="clear" w:color="auto" w:fill="CCCCFF"/>
            <w:noWrap w:val="0"/>
            <w:vAlign w:val="center"/>
          </w:tcPr>
          <w:p>
            <w:pPr>
              <w:widowControl/>
              <w:jc w:val="left"/>
              <w:rPr>
                <w:rFonts w:ascii="宋体" w:hAnsi="宋体" w:cs="宋体"/>
                <w:kern w:val="0"/>
                <w:sz w:val="22"/>
                <w:szCs w:val="22"/>
              </w:rPr>
            </w:pPr>
          </w:p>
        </w:tc>
        <w:tc>
          <w:tcPr>
            <w:tcW w:w="2750" w:type="dxa"/>
            <w:gridSpan w:val="5"/>
            <w:tcBorders>
              <w:top w:val="single" w:color="auto" w:sz="4" w:space="0"/>
              <w:left w:val="nil"/>
              <w:bottom w:val="single" w:color="auto" w:sz="4" w:space="0"/>
              <w:right w:val="single" w:color="auto" w:sz="4" w:space="0"/>
            </w:tcBorders>
            <w:shd w:val="clear" w:color="auto" w:fill="CCCCFF"/>
            <w:noWrap w:val="0"/>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499" w:hRule="atLeast"/>
        </w:trPr>
        <w:tc>
          <w:tcPr>
            <w:tcW w:w="2175" w:type="dxa"/>
            <w:tcBorders>
              <w:top w:val="nil"/>
              <w:left w:val="single" w:color="auto" w:sz="4" w:space="0"/>
              <w:bottom w:val="single" w:color="auto" w:sz="4" w:space="0"/>
              <w:right w:val="nil"/>
            </w:tcBorders>
            <w:shd w:val="clear" w:color="auto" w:fill="FFFFFF"/>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项目完成数量</w:t>
            </w:r>
          </w:p>
        </w:tc>
        <w:tc>
          <w:tcPr>
            <w:tcW w:w="3960" w:type="dxa"/>
            <w:gridSpan w:val="5"/>
            <w:tcBorders>
              <w:top w:val="single" w:color="auto" w:sz="4" w:space="0"/>
              <w:left w:val="single" w:color="auto" w:sz="4" w:space="0"/>
              <w:bottom w:val="nil"/>
              <w:right w:val="single" w:color="auto" w:sz="4" w:space="0"/>
            </w:tcBorders>
            <w:shd w:val="clear" w:color="auto" w:fill="CCCCFF"/>
            <w:noWrap w:val="0"/>
            <w:vAlign w:val="center"/>
          </w:tcPr>
          <w:p>
            <w:pPr>
              <w:widowControl/>
              <w:jc w:val="left"/>
              <w:rPr>
                <w:rFonts w:ascii="宋体" w:hAnsi="宋体" w:cs="宋体"/>
                <w:kern w:val="0"/>
                <w:sz w:val="22"/>
                <w:szCs w:val="22"/>
              </w:rPr>
            </w:pPr>
          </w:p>
        </w:tc>
        <w:tc>
          <w:tcPr>
            <w:tcW w:w="2750" w:type="dxa"/>
            <w:gridSpan w:val="5"/>
            <w:tcBorders>
              <w:top w:val="nil"/>
              <w:left w:val="nil"/>
              <w:bottom w:val="single" w:color="auto" w:sz="4" w:space="0"/>
              <w:right w:val="single" w:color="auto" w:sz="4" w:space="0"/>
            </w:tcBorders>
            <w:shd w:val="clear" w:color="auto" w:fill="CCCCFF"/>
            <w:noWrap w:val="0"/>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499" w:hRule="atLeast"/>
        </w:trPr>
        <w:tc>
          <w:tcPr>
            <w:tcW w:w="2175" w:type="dxa"/>
            <w:tcBorders>
              <w:top w:val="nil"/>
              <w:left w:val="single" w:color="auto" w:sz="4" w:space="0"/>
              <w:bottom w:val="single" w:color="auto" w:sz="4" w:space="0"/>
              <w:right w:val="nil"/>
            </w:tcBorders>
            <w:shd w:val="clear" w:color="auto" w:fill="FFFFFF"/>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项目实施进度</w:t>
            </w:r>
          </w:p>
        </w:tc>
        <w:tc>
          <w:tcPr>
            <w:tcW w:w="3960" w:type="dxa"/>
            <w:gridSpan w:val="5"/>
            <w:tcBorders>
              <w:top w:val="single" w:color="auto" w:sz="4" w:space="0"/>
              <w:left w:val="single" w:color="auto" w:sz="4" w:space="0"/>
              <w:bottom w:val="nil"/>
              <w:right w:val="single" w:color="auto" w:sz="4" w:space="0"/>
            </w:tcBorders>
            <w:shd w:val="clear" w:color="auto" w:fill="CCCCFF"/>
            <w:noWrap w:val="0"/>
            <w:vAlign w:val="center"/>
          </w:tcPr>
          <w:p>
            <w:pPr>
              <w:widowControl/>
              <w:jc w:val="left"/>
              <w:rPr>
                <w:rFonts w:ascii="宋体" w:hAnsi="宋体" w:cs="宋体"/>
                <w:kern w:val="0"/>
                <w:sz w:val="22"/>
                <w:szCs w:val="22"/>
              </w:rPr>
            </w:pPr>
          </w:p>
        </w:tc>
        <w:tc>
          <w:tcPr>
            <w:tcW w:w="2750" w:type="dxa"/>
            <w:gridSpan w:val="5"/>
            <w:tcBorders>
              <w:top w:val="nil"/>
              <w:left w:val="nil"/>
              <w:bottom w:val="single" w:color="auto" w:sz="4" w:space="0"/>
              <w:right w:val="single" w:color="auto" w:sz="4" w:space="0"/>
            </w:tcBorders>
            <w:shd w:val="clear" w:color="auto" w:fill="CCCCFF"/>
            <w:noWrap w:val="0"/>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499" w:hRule="atLeast"/>
        </w:trPr>
        <w:tc>
          <w:tcPr>
            <w:tcW w:w="2175" w:type="dxa"/>
            <w:tcBorders>
              <w:top w:val="nil"/>
              <w:left w:val="single" w:color="auto" w:sz="4" w:space="0"/>
              <w:bottom w:val="single" w:color="auto" w:sz="4" w:space="0"/>
              <w:right w:val="nil"/>
            </w:tcBorders>
            <w:shd w:val="clear" w:color="auto" w:fill="FFFFFF"/>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项目完成质量</w:t>
            </w:r>
          </w:p>
        </w:tc>
        <w:tc>
          <w:tcPr>
            <w:tcW w:w="3960" w:type="dxa"/>
            <w:gridSpan w:val="5"/>
            <w:tcBorders>
              <w:top w:val="single" w:color="auto" w:sz="4" w:space="0"/>
              <w:left w:val="single" w:color="auto" w:sz="4" w:space="0"/>
              <w:bottom w:val="nil"/>
              <w:right w:val="single" w:color="auto" w:sz="4" w:space="0"/>
            </w:tcBorders>
            <w:shd w:val="clear" w:color="auto" w:fill="CCCCFF"/>
            <w:noWrap w:val="0"/>
            <w:vAlign w:val="center"/>
          </w:tcPr>
          <w:p>
            <w:pPr>
              <w:widowControl/>
              <w:jc w:val="left"/>
              <w:rPr>
                <w:rFonts w:ascii="宋体" w:hAnsi="宋体" w:cs="宋体"/>
                <w:kern w:val="0"/>
                <w:sz w:val="22"/>
                <w:szCs w:val="22"/>
              </w:rPr>
            </w:pPr>
          </w:p>
        </w:tc>
        <w:tc>
          <w:tcPr>
            <w:tcW w:w="2750" w:type="dxa"/>
            <w:gridSpan w:val="5"/>
            <w:tcBorders>
              <w:top w:val="nil"/>
              <w:left w:val="nil"/>
              <w:bottom w:val="single" w:color="auto" w:sz="4" w:space="0"/>
              <w:right w:val="single" w:color="auto" w:sz="4" w:space="0"/>
            </w:tcBorders>
            <w:shd w:val="clear" w:color="auto" w:fill="CCCCFF"/>
            <w:noWrap w:val="0"/>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499" w:hRule="atLeast"/>
        </w:trPr>
        <w:tc>
          <w:tcPr>
            <w:tcW w:w="2175" w:type="dxa"/>
            <w:tcBorders>
              <w:top w:val="nil"/>
              <w:left w:val="single" w:color="auto" w:sz="4" w:space="0"/>
              <w:bottom w:val="single" w:color="auto" w:sz="4" w:space="0"/>
              <w:right w:val="nil"/>
            </w:tcBorders>
            <w:shd w:val="clear" w:color="auto" w:fill="FFFFFF"/>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项目金额测算</w:t>
            </w:r>
          </w:p>
        </w:tc>
        <w:tc>
          <w:tcPr>
            <w:tcW w:w="3960" w:type="dxa"/>
            <w:gridSpan w:val="5"/>
            <w:tcBorders>
              <w:top w:val="single" w:color="auto" w:sz="4" w:space="0"/>
              <w:left w:val="single" w:color="auto" w:sz="4" w:space="0"/>
              <w:bottom w:val="nil"/>
              <w:right w:val="single" w:color="auto" w:sz="4" w:space="0"/>
            </w:tcBorders>
            <w:shd w:val="clear" w:color="auto" w:fill="CCCCFF"/>
            <w:noWrap w:val="0"/>
            <w:vAlign w:val="center"/>
          </w:tcPr>
          <w:p>
            <w:pPr>
              <w:widowControl/>
              <w:jc w:val="left"/>
              <w:rPr>
                <w:rFonts w:ascii="宋体" w:hAnsi="宋体" w:cs="宋体"/>
                <w:kern w:val="0"/>
                <w:sz w:val="22"/>
                <w:szCs w:val="22"/>
              </w:rPr>
            </w:pPr>
          </w:p>
        </w:tc>
        <w:tc>
          <w:tcPr>
            <w:tcW w:w="2750" w:type="dxa"/>
            <w:gridSpan w:val="5"/>
            <w:tcBorders>
              <w:top w:val="nil"/>
              <w:left w:val="nil"/>
              <w:bottom w:val="single" w:color="auto" w:sz="4" w:space="0"/>
              <w:right w:val="single" w:color="auto" w:sz="4" w:space="0"/>
            </w:tcBorders>
            <w:shd w:val="clear" w:color="auto" w:fill="CCCCFF"/>
            <w:noWrap w:val="0"/>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499" w:hRule="atLeast"/>
        </w:trPr>
        <w:tc>
          <w:tcPr>
            <w:tcW w:w="2175" w:type="dxa"/>
            <w:tcBorders>
              <w:top w:val="nil"/>
              <w:left w:val="single" w:color="auto" w:sz="4" w:space="0"/>
              <w:bottom w:val="single" w:color="auto" w:sz="4" w:space="0"/>
              <w:right w:val="nil"/>
            </w:tcBorders>
            <w:shd w:val="clear" w:color="auto" w:fill="FFFFFF"/>
            <w:noWrap/>
            <w:vAlign w:val="center"/>
          </w:tcPr>
          <w:p>
            <w:pPr>
              <w:widowControl/>
              <w:rPr>
                <w:rFonts w:ascii="宋体" w:hAnsi="宋体" w:cs="宋体"/>
                <w:kern w:val="0"/>
                <w:sz w:val="22"/>
                <w:szCs w:val="22"/>
              </w:rPr>
            </w:pPr>
            <w:r>
              <w:rPr>
                <w:rFonts w:hint="eastAsia" w:ascii="宋体" w:hAnsi="宋体" w:cs="宋体"/>
                <w:kern w:val="0"/>
                <w:sz w:val="22"/>
                <w:szCs w:val="22"/>
              </w:rPr>
              <w:t xml:space="preserve">   项目预计效益</w:t>
            </w:r>
          </w:p>
        </w:tc>
        <w:tc>
          <w:tcPr>
            <w:tcW w:w="3960" w:type="dxa"/>
            <w:gridSpan w:val="5"/>
            <w:tcBorders>
              <w:top w:val="single" w:color="auto" w:sz="4" w:space="0"/>
              <w:left w:val="single" w:color="auto" w:sz="4" w:space="0"/>
              <w:bottom w:val="nil"/>
              <w:right w:val="single" w:color="auto" w:sz="4" w:space="0"/>
            </w:tcBorders>
            <w:shd w:val="clear" w:color="auto" w:fill="CCCCFF"/>
            <w:noWrap w:val="0"/>
            <w:vAlign w:val="center"/>
          </w:tcPr>
          <w:p>
            <w:pPr>
              <w:widowControl/>
              <w:jc w:val="left"/>
              <w:rPr>
                <w:rFonts w:ascii="宋体" w:hAnsi="宋体" w:cs="宋体"/>
                <w:kern w:val="0"/>
                <w:sz w:val="20"/>
                <w:szCs w:val="20"/>
              </w:rPr>
            </w:pPr>
          </w:p>
        </w:tc>
        <w:tc>
          <w:tcPr>
            <w:tcW w:w="2750" w:type="dxa"/>
            <w:gridSpan w:val="5"/>
            <w:tcBorders>
              <w:top w:val="nil"/>
              <w:left w:val="nil"/>
              <w:bottom w:val="single" w:color="auto" w:sz="4" w:space="0"/>
              <w:right w:val="single" w:color="auto" w:sz="4" w:space="0"/>
            </w:tcBorders>
            <w:shd w:val="clear" w:color="auto" w:fill="CCCCFF"/>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499" w:hRule="atLeast"/>
        </w:trPr>
        <w:tc>
          <w:tcPr>
            <w:tcW w:w="2175" w:type="dxa"/>
            <w:tcBorders>
              <w:top w:val="nil"/>
              <w:left w:val="single" w:color="auto" w:sz="4" w:space="0"/>
              <w:bottom w:val="single" w:color="auto" w:sz="4" w:space="0"/>
              <w:right w:val="nil"/>
            </w:tcBorders>
            <w:shd w:val="clear" w:color="auto" w:fill="FFFFFF"/>
            <w:noWrap/>
            <w:vAlign w:val="center"/>
          </w:tcPr>
          <w:p>
            <w:pPr>
              <w:widowControl/>
              <w:rPr>
                <w:rFonts w:ascii="宋体" w:hAnsi="宋体" w:cs="宋体"/>
                <w:kern w:val="0"/>
                <w:sz w:val="22"/>
                <w:szCs w:val="22"/>
              </w:rPr>
            </w:pPr>
            <w:r>
              <w:rPr>
                <w:rFonts w:hint="eastAsia" w:ascii="宋体" w:hAnsi="宋体" w:cs="宋体"/>
                <w:kern w:val="0"/>
                <w:sz w:val="22"/>
                <w:szCs w:val="22"/>
              </w:rPr>
              <w:t xml:space="preserve">   服务对象满意度</w:t>
            </w:r>
          </w:p>
        </w:tc>
        <w:tc>
          <w:tcPr>
            <w:tcW w:w="3960" w:type="dxa"/>
            <w:gridSpan w:val="5"/>
            <w:tcBorders>
              <w:top w:val="single" w:color="auto" w:sz="4" w:space="0"/>
              <w:left w:val="single" w:color="auto" w:sz="4" w:space="0"/>
              <w:bottom w:val="single" w:color="auto" w:sz="4" w:space="0"/>
              <w:right w:val="single" w:color="auto" w:sz="4" w:space="0"/>
            </w:tcBorders>
            <w:shd w:val="clear" w:color="auto" w:fill="CCCCFF"/>
            <w:noWrap w:val="0"/>
            <w:vAlign w:val="center"/>
          </w:tcPr>
          <w:p>
            <w:pPr>
              <w:widowControl/>
              <w:jc w:val="left"/>
              <w:rPr>
                <w:rFonts w:ascii="宋体" w:hAnsi="宋体" w:cs="宋体"/>
                <w:kern w:val="0"/>
                <w:sz w:val="22"/>
                <w:szCs w:val="22"/>
              </w:rPr>
            </w:pPr>
          </w:p>
        </w:tc>
        <w:tc>
          <w:tcPr>
            <w:tcW w:w="2750" w:type="dxa"/>
            <w:gridSpan w:val="5"/>
            <w:tcBorders>
              <w:top w:val="nil"/>
              <w:left w:val="nil"/>
              <w:bottom w:val="single" w:color="auto" w:sz="4" w:space="0"/>
              <w:right w:val="single" w:color="auto" w:sz="4" w:space="0"/>
            </w:tcBorders>
            <w:shd w:val="clear" w:color="auto" w:fill="CCCCFF"/>
            <w:noWrap w:val="0"/>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499" w:hRule="atLeast"/>
        </w:trPr>
        <w:tc>
          <w:tcPr>
            <w:tcW w:w="2175" w:type="dxa"/>
            <w:tcBorders>
              <w:top w:val="nil"/>
              <w:left w:val="single" w:color="auto" w:sz="4" w:space="0"/>
              <w:bottom w:val="single" w:color="auto" w:sz="4" w:space="0"/>
              <w:right w:val="nil"/>
            </w:tcBorders>
            <w:shd w:val="clear" w:color="auto" w:fill="FFFFFF"/>
            <w:noWrap/>
            <w:vAlign w:val="center"/>
          </w:tcPr>
          <w:p>
            <w:pPr>
              <w:widowControl/>
              <w:rPr>
                <w:rFonts w:ascii="宋体" w:hAnsi="宋体" w:cs="宋体"/>
                <w:kern w:val="0"/>
                <w:sz w:val="22"/>
                <w:szCs w:val="22"/>
              </w:rPr>
            </w:pPr>
            <w:r>
              <w:rPr>
                <w:rFonts w:hint="eastAsia" w:ascii="宋体" w:hAnsi="宋体" w:cs="宋体"/>
                <w:kern w:val="0"/>
                <w:sz w:val="22"/>
                <w:szCs w:val="22"/>
              </w:rPr>
              <w:t xml:space="preserve">   其他</w:t>
            </w:r>
          </w:p>
        </w:tc>
        <w:tc>
          <w:tcPr>
            <w:tcW w:w="3960" w:type="dxa"/>
            <w:gridSpan w:val="5"/>
            <w:tcBorders>
              <w:top w:val="nil"/>
              <w:left w:val="single" w:color="auto" w:sz="4" w:space="0"/>
              <w:bottom w:val="single" w:color="auto" w:sz="4" w:space="0"/>
              <w:right w:val="single" w:color="auto" w:sz="4" w:space="0"/>
            </w:tcBorders>
            <w:shd w:val="clear" w:color="auto" w:fill="CCCCFF"/>
            <w:noWrap w:val="0"/>
            <w:vAlign w:val="center"/>
          </w:tcPr>
          <w:p>
            <w:pPr>
              <w:widowControl/>
              <w:jc w:val="left"/>
              <w:rPr>
                <w:rFonts w:ascii="宋体" w:hAnsi="宋体" w:cs="宋体"/>
                <w:kern w:val="0"/>
                <w:sz w:val="22"/>
                <w:szCs w:val="22"/>
              </w:rPr>
            </w:pPr>
          </w:p>
        </w:tc>
        <w:tc>
          <w:tcPr>
            <w:tcW w:w="2750" w:type="dxa"/>
            <w:gridSpan w:val="5"/>
            <w:tcBorders>
              <w:top w:val="nil"/>
              <w:left w:val="single" w:color="auto" w:sz="4" w:space="0"/>
              <w:bottom w:val="single" w:color="auto" w:sz="4" w:space="0"/>
              <w:right w:val="single" w:color="auto" w:sz="4" w:space="0"/>
            </w:tcBorders>
            <w:shd w:val="clear" w:color="auto" w:fill="CCCCFF"/>
            <w:noWrap w:val="0"/>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420" w:hRule="atLeast"/>
        </w:trPr>
        <w:tc>
          <w:tcPr>
            <w:tcW w:w="217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项目资金申报数（万元）</w:t>
            </w:r>
          </w:p>
        </w:tc>
        <w:tc>
          <w:tcPr>
            <w:tcW w:w="941" w:type="dxa"/>
            <w:vMerge w:val="restart"/>
            <w:tcBorders>
              <w:top w:val="nil"/>
              <w:left w:val="single" w:color="auto" w:sz="4" w:space="0"/>
              <w:bottom w:val="nil"/>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总计</w:t>
            </w:r>
          </w:p>
        </w:tc>
        <w:tc>
          <w:tcPr>
            <w:tcW w:w="3019"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预算拨款安排</w:t>
            </w:r>
          </w:p>
        </w:tc>
        <w:tc>
          <w:tcPr>
            <w:tcW w:w="1167" w:type="dxa"/>
            <w:gridSpan w:val="2"/>
            <w:vMerge w:val="restart"/>
            <w:tcBorders>
              <w:top w:val="nil"/>
              <w:left w:val="single" w:color="auto" w:sz="4" w:space="0"/>
              <w:bottom w:val="nil"/>
              <w:right w:val="single" w:color="000000"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纳入专户管理政府非税收入</w:t>
            </w:r>
          </w:p>
        </w:tc>
        <w:tc>
          <w:tcPr>
            <w:tcW w:w="910" w:type="dxa"/>
            <w:gridSpan w:val="2"/>
            <w:vMerge w:val="restart"/>
            <w:tcBorders>
              <w:top w:val="nil"/>
              <w:left w:val="single" w:color="auto" w:sz="4" w:space="0"/>
              <w:bottom w:val="nil"/>
              <w:right w:val="single" w:color="000000"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基金支出安排</w:t>
            </w:r>
          </w:p>
        </w:tc>
        <w:tc>
          <w:tcPr>
            <w:tcW w:w="673" w:type="dxa"/>
            <w:vMerge w:val="restart"/>
            <w:tcBorders>
              <w:top w:val="nil"/>
              <w:left w:val="single" w:color="auto" w:sz="4" w:space="0"/>
              <w:bottom w:val="nil"/>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上年结余</w:t>
            </w:r>
          </w:p>
        </w:tc>
      </w:tr>
      <w:tr>
        <w:tblPrEx>
          <w:tblCellMar>
            <w:top w:w="0" w:type="dxa"/>
            <w:left w:w="108" w:type="dxa"/>
            <w:bottom w:w="0" w:type="dxa"/>
            <w:right w:w="108" w:type="dxa"/>
          </w:tblCellMar>
        </w:tblPrEx>
        <w:trPr>
          <w:trHeight w:val="720" w:hRule="atLeast"/>
        </w:trPr>
        <w:tc>
          <w:tcPr>
            <w:tcW w:w="21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2"/>
                <w:szCs w:val="22"/>
              </w:rPr>
            </w:pPr>
          </w:p>
        </w:tc>
        <w:tc>
          <w:tcPr>
            <w:tcW w:w="941"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kern w:val="0"/>
                <w:sz w:val="22"/>
                <w:szCs w:val="22"/>
              </w:rPr>
            </w:pPr>
          </w:p>
        </w:tc>
        <w:tc>
          <w:tcPr>
            <w:tcW w:w="679" w:type="dxa"/>
            <w:tcBorders>
              <w:top w:val="nil"/>
              <w:left w:val="nil"/>
              <w:bottom w:val="nil"/>
              <w:right w:val="nil"/>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小计</w:t>
            </w:r>
          </w:p>
        </w:tc>
        <w:tc>
          <w:tcPr>
            <w:tcW w:w="1260" w:type="dxa"/>
            <w:gridSpan w:val="2"/>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财政拨款安排</w:t>
            </w:r>
          </w:p>
        </w:tc>
        <w:tc>
          <w:tcPr>
            <w:tcW w:w="1080" w:type="dxa"/>
            <w:tcBorders>
              <w:top w:val="nil"/>
              <w:left w:val="nil"/>
              <w:bottom w:val="nil"/>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预算内政府非税收入</w:t>
            </w:r>
          </w:p>
        </w:tc>
        <w:tc>
          <w:tcPr>
            <w:tcW w:w="1167" w:type="dxa"/>
            <w:gridSpan w:val="2"/>
            <w:vMerge w:val="continue"/>
            <w:tcBorders>
              <w:top w:val="nil"/>
              <w:left w:val="nil"/>
              <w:bottom w:val="nil"/>
              <w:right w:val="single" w:color="auto" w:sz="4" w:space="0"/>
            </w:tcBorders>
            <w:noWrap w:val="0"/>
            <w:vAlign w:val="center"/>
          </w:tcPr>
          <w:p>
            <w:pPr>
              <w:widowControl/>
              <w:jc w:val="left"/>
              <w:rPr>
                <w:rFonts w:ascii="宋体" w:hAnsi="宋体" w:cs="宋体"/>
                <w:kern w:val="0"/>
                <w:sz w:val="22"/>
                <w:szCs w:val="22"/>
              </w:rPr>
            </w:pPr>
          </w:p>
        </w:tc>
        <w:tc>
          <w:tcPr>
            <w:tcW w:w="910" w:type="dxa"/>
            <w:gridSpan w:val="2"/>
            <w:vMerge w:val="continue"/>
            <w:tcBorders>
              <w:top w:val="nil"/>
              <w:left w:val="nil"/>
              <w:bottom w:val="nil"/>
              <w:right w:val="single" w:color="auto" w:sz="4" w:space="0"/>
            </w:tcBorders>
            <w:noWrap w:val="0"/>
            <w:vAlign w:val="center"/>
          </w:tcPr>
          <w:p>
            <w:pPr>
              <w:widowControl/>
              <w:jc w:val="left"/>
              <w:rPr>
                <w:rFonts w:ascii="宋体" w:hAnsi="宋体" w:cs="宋体"/>
                <w:kern w:val="0"/>
                <w:sz w:val="22"/>
                <w:szCs w:val="22"/>
              </w:rPr>
            </w:pPr>
          </w:p>
        </w:tc>
        <w:tc>
          <w:tcPr>
            <w:tcW w:w="673"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509" w:hRule="atLeast"/>
        </w:trPr>
        <w:tc>
          <w:tcPr>
            <w:tcW w:w="21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941" w:type="dxa"/>
            <w:tcBorders>
              <w:top w:val="single" w:color="auto" w:sz="4" w:space="0"/>
              <w:left w:val="single" w:color="auto" w:sz="4" w:space="0"/>
              <w:bottom w:val="single" w:color="auto" w:sz="4" w:space="0"/>
              <w:right w:val="nil"/>
            </w:tcBorders>
            <w:shd w:val="clear" w:color="auto" w:fill="CCCCFF"/>
            <w:noWrap/>
            <w:vAlign w:val="center"/>
          </w:tcPr>
          <w:p>
            <w:pPr>
              <w:widowControl/>
              <w:jc w:val="right"/>
              <w:rPr>
                <w:rFonts w:ascii="宋体" w:hAnsi="宋体" w:cs="宋体"/>
                <w:kern w:val="0"/>
                <w:sz w:val="22"/>
                <w:szCs w:val="22"/>
              </w:rPr>
            </w:pPr>
          </w:p>
        </w:tc>
        <w:tc>
          <w:tcPr>
            <w:tcW w:w="679" w:type="dxa"/>
            <w:tcBorders>
              <w:top w:val="single" w:color="auto" w:sz="4" w:space="0"/>
              <w:left w:val="single" w:color="auto" w:sz="4" w:space="0"/>
              <w:bottom w:val="single" w:color="auto" w:sz="4" w:space="0"/>
              <w:right w:val="nil"/>
            </w:tcBorders>
            <w:shd w:val="clear" w:color="auto" w:fill="CCCCFF"/>
            <w:noWrap/>
            <w:vAlign w:val="center"/>
          </w:tcPr>
          <w:p>
            <w:pPr>
              <w:widowControl/>
              <w:jc w:val="right"/>
              <w:rPr>
                <w:rFonts w:ascii="宋体" w:hAnsi="宋体" w:cs="宋体"/>
                <w:kern w:val="0"/>
                <w:sz w:val="22"/>
                <w:szCs w:val="22"/>
              </w:rPr>
            </w:pPr>
          </w:p>
        </w:tc>
        <w:tc>
          <w:tcPr>
            <w:tcW w:w="1260" w:type="dxa"/>
            <w:gridSpan w:val="2"/>
            <w:tcBorders>
              <w:top w:val="single" w:color="auto" w:sz="4" w:space="0"/>
              <w:left w:val="single" w:color="auto" w:sz="4" w:space="0"/>
              <w:bottom w:val="single" w:color="auto" w:sz="4" w:space="0"/>
              <w:right w:val="single" w:color="auto" w:sz="4" w:space="0"/>
            </w:tcBorders>
            <w:shd w:val="clear" w:color="auto" w:fill="CCCCFF"/>
            <w:noWrap/>
            <w:vAlign w:val="center"/>
          </w:tcPr>
          <w:p>
            <w:pPr>
              <w:widowControl/>
              <w:ind w:right="220"/>
              <w:jc w:val="right"/>
              <w:rPr>
                <w:rFonts w:ascii="宋体" w:hAnsi="宋体" w:cs="宋体"/>
                <w:kern w:val="0"/>
                <w:sz w:val="22"/>
                <w:szCs w:val="22"/>
              </w:rPr>
            </w:pPr>
          </w:p>
        </w:tc>
        <w:tc>
          <w:tcPr>
            <w:tcW w:w="1080" w:type="dxa"/>
            <w:tcBorders>
              <w:top w:val="single" w:color="auto" w:sz="4" w:space="0"/>
              <w:left w:val="nil"/>
              <w:bottom w:val="single" w:color="auto" w:sz="4" w:space="0"/>
              <w:right w:val="nil"/>
            </w:tcBorders>
            <w:shd w:val="clear" w:color="auto" w:fill="CCCCFF"/>
            <w:noWrap/>
            <w:vAlign w:val="center"/>
          </w:tcPr>
          <w:p>
            <w:pPr>
              <w:widowControl/>
              <w:jc w:val="right"/>
              <w:rPr>
                <w:rFonts w:ascii="宋体" w:hAnsi="宋体" w:cs="宋体"/>
                <w:kern w:val="0"/>
                <w:sz w:val="22"/>
                <w:szCs w:val="22"/>
              </w:rPr>
            </w:pPr>
          </w:p>
        </w:tc>
        <w:tc>
          <w:tcPr>
            <w:tcW w:w="1167" w:type="dxa"/>
            <w:gridSpan w:val="2"/>
            <w:tcBorders>
              <w:top w:val="single" w:color="auto" w:sz="4" w:space="0"/>
              <w:left w:val="single" w:color="auto" w:sz="4" w:space="0"/>
              <w:bottom w:val="single" w:color="auto" w:sz="4" w:space="0"/>
              <w:right w:val="single" w:color="auto" w:sz="4" w:space="0"/>
            </w:tcBorders>
            <w:shd w:val="clear" w:color="auto" w:fill="CCCCFF"/>
            <w:noWrap/>
            <w:vAlign w:val="center"/>
          </w:tcPr>
          <w:p>
            <w:pPr>
              <w:widowControl/>
              <w:jc w:val="right"/>
              <w:rPr>
                <w:rFonts w:ascii="宋体" w:hAnsi="宋体" w:cs="宋体"/>
                <w:kern w:val="0"/>
                <w:sz w:val="22"/>
                <w:szCs w:val="22"/>
              </w:rPr>
            </w:pPr>
          </w:p>
        </w:tc>
        <w:tc>
          <w:tcPr>
            <w:tcW w:w="910" w:type="dxa"/>
            <w:gridSpan w:val="2"/>
            <w:tcBorders>
              <w:top w:val="single" w:color="auto" w:sz="4" w:space="0"/>
              <w:left w:val="nil"/>
              <w:bottom w:val="single" w:color="auto" w:sz="4" w:space="0"/>
              <w:right w:val="single" w:color="auto" w:sz="4" w:space="0"/>
            </w:tcBorders>
            <w:shd w:val="clear" w:color="auto" w:fill="CCCCFF"/>
            <w:noWrap/>
            <w:vAlign w:val="center"/>
          </w:tcPr>
          <w:p>
            <w:pPr>
              <w:widowControl/>
              <w:jc w:val="right"/>
              <w:rPr>
                <w:rFonts w:ascii="宋体" w:hAnsi="宋体" w:cs="宋体"/>
                <w:kern w:val="0"/>
                <w:sz w:val="22"/>
                <w:szCs w:val="22"/>
              </w:rPr>
            </w:pPr>
          </w:p>
        </w:tc>
        <w:tc>
          <w:tcPr>
            <w:tcW w:w="673" w:type="dxa"/>
            <w:tcBorders>
              <w:top w:val="single" w:color="auto" w:sz="4" w:space="0"/>
              <w:left w:val="nil"/>
              <w:bottom w:val="single" w:color="auto" w:sz="4" w:space="0"/>
              <w:right w:val="single" w:color="auto" w:sz="4" w:space="0"/>
            </w:tcBorders>
            <w:shd w:val="clear" w:color="auto" w:fill="CCCCFF"/>
            <w:noWrap/>
            <w:vAlign w:val="center"/>
          </w:tcPr>
          <w:p>
            <w:pPr>
              <w:widowControl/>
              <w:jc w:val="right"/>
              <w:rPr>
                <w:rFonts w:ascii="宋体" w:hAnsi="宋体" w:cs="宋体"/>
                <w:kern w:val="0"/>
                <w:sz w:val="22"/>
                <w:szCs w:val="22"/>
              </w:rPr>
            </w:pPr>
          </w:p>
        </w:tc>
      </w:tr>
    </w:tbl>
    <w:p>
      <w:pPr>
        <w:adjustRightInd w:val="0"/>
        <w:snapToGrid w:val="0"/>
        <w:spacing w:line="600" w:lineRule="exact"/>
        <w:ind w:firstLine="640" w:firstLineChars="200"/>
        <w:rPr>
          <w:rFonts w:hint="eastAsia" w:ascii="仿宋_GB2312" w:hAnsi="楷体" w:eastAsia="仿宋_GB2312"/>
          <w:sz w:val="32"/>
          <w:szCs w:val="32"/>
        </w:rPr>
      </w:pPr>
    </w:p>
    <w:p>
      <w:pPr>
        <w:numPr>
          <w:ilvl w:val="0"/>
          <w:numId w:val="2"/>
        </w:numPr>
        <w:adjustRightInd w:val="0"/>
        <w:snapToGrid w:val="0"/>
        <w:spacing w:line="600" w:lineRule="exact"/>
        <w:ind w:firstLine="643" w:firstLineChars="200"/>
        <w:rPr>
          <w:rFonts w:hint="eastAsia" w:ascii="仿宋_GB2312" w:hAnsi="楷体" w:eastAsia="仿宋_GB2312"/>
          <w:b/>
          <w:sz w:val="32"/>
          <w:szCs w:val="32"/>
        </w:rPr>
      </w:pPr>
      <w:r>
        <w:rPr>
          <w:rFonts w:hint="eastAsia" w:ascii="仿宋_GB2312" w:hAnsi="楷体" w:eastAsia="仿宋_GB2312"/>
          <w:b/>
          <w:sz w:val="32"/>
          <w:szCs w:val="32"/>
        </w:rPr>
        <w:t>机关运行经费。</w:t>
      </w:r>
    </w:p>
    <w:p>
      <w:pPr>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相山区渠沟镇财政所2021</w:t>
      </w:r>
      <w:r>
        <w:rPr>
          <w:rFonts w:hint="eastAsia" w:ascii="仿宋_GB2312" w:hAnsi="仿宋" w:eastAsia="仿宋_GB2312"/>
          <w:sz w:val="32"/>
          <w:szCs w:val="32"/>
        </w:rPr>
        <w:t>年机关运行经费财政拨款预算</w:t>
      </w:r>
      <w:r>
        <w:rPr>
          <w:rFonts w:hint="eastAsia" w:ascii="仿宋_GB2312" w:hAnsi="仿宋" w:eastAsia="仿宋_GB2312"/>
          <w:sz w:val="32"/>
          <w:szCs w:val="32"/>
          <w:lang w:val="en-US" w:eastAsia="zh-CN"/>
        </w:rPr>
        <w:t>48</w:t>
      </w:r>
      <w:r>
        <w:rPr>
          <w:rFonts w:hint="eastAsia" w:ascii="仿宋_GB2312" w:hAnsi="仿宋" w:eastAsia="仿宋_GB2312"/>
          <w:sz w:val="32"/>
          <w:szCs w:val="32"/>
        </w:rPr>
        <w:t>万元，比</w:t>
      </w:r>
      <w:r>
        <w:rPr>
          <w:rFonts w:hint="eastAsia" w:ascii="仿宋_GB2312" w:hAnsi="仿宋" w:eastAsia="仿宋_GB2312"/>
          <w:sz w:val="32"/>
          <w:szCs w:val="32"/>
          <w:lang w:eastAsia="zh-CN"/>
        </w:rPr>
        <w:t>2020</w:t>
      </w:r>
      <w:r>
        <w:rPr>
          <w:rFonts w:hint="eastAsia" w:ascii="仿宋_GB2312" w:hAnsi="仿宋" w:eastAsia="仿宋_GB2312"/>
          <w:sz w:val="32"/>
          <w:szCs w:val="32"/>
        </w:rPr>
        <w:t>年</w:t>
      </w:r>
      <w:r>
        <w:rPr>
          <w:rFonts w:hint="eastAsia" w:ascii="仿宋_GB2312" w:hAnsi="仿宋" w:eastAsia="仿宋_GB2312"/>
          <w:sz w:val="32"/>
          <w:szCs w:val="32"/>
          <w:lang w:val="en-US" w:eastAsia="zh-CN"/>
        </w:rPr>
        <w:t>减少6</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减少11.11</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减少</w:t>
      </w:r>
      <w:r>
        <w:rPr>
          <w:rFonts w:hint="eastAsia" w:ascii="仿宋_GB2312" w:hAnsi="仿宋" w:eastAsia="仿宋_GB2312"/>
          <w:sz w:val="32"/>
          <w:szCs w:val="32"/>
          <w:lang w:eastAsia="zh-CN"/>
        </w:rPr>
        <w:t>支出</w:t>
      </w:r>
      <w:r>
        <w:rPr>
          <w:rFonts w:hint="eastAsia" w:ascii="仿宋_GB2312" w:hAnsi="仿宋" w:eastAsia="仿宋_GB2312"/>
          <w:sz w:val="32"/>
          <w:szCs w:val="32"/>
        </w:rPr>
        <w:t>。</w:t>
      </w:r>
    </w:p>
    <w:p>
      <w:pPr>
        <w:adjustRightInd w:val="0"/>
        <w:snapToGrid w:val="0"/>
        <w:spacing w:line="600" w:lineRule="exact"/>
        <w:ind w:firstLine="643" w:firstLineChars="200"/>
        <w:rPr>
          <w:rFonts w:ascii="仿宋_GB2312" w:hAnsi="楷体" w:eastAsia="仿宋_GB2312"/>
          <w:b/>
          <w:sz w:val="32"/>
          <w:szCs w:val="32"/>
          <w:highlight w:val="none"/>
        </w:rPr>
      </w:pPr>
      <w:r>
        <w:rPr>
          <w:rFonts w:hint="eastAsia" w:ascii="仿宋_GB2312" w:hAnsi="楷体" w:eastAsia="仿宋_GB2312"/>
          <w:b/>
          <w:sz w:val="32"/>
          <w:szCs w:val="32"/>
          <w:highlight w:val="none"/>
        </w:rPr>
        <w:t>（三）政府采购情况。</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仿宋" w:eastAsia="仿宋_GB2312"/>
          <w:sz w:val="32"/>
          <w:szCs w:val="32"/>
          <w:lang w:eastAsia="zh-CN"/>
        </w:rPr>
        <w:t>淮北市相山区渠沟镇财政所</w:t>
      </w:r>
      <w:r>
        <w:rPr>
          <w:rFonts w:hint="eastAsia" w:ascii="仿宋_GB2312" w:hAnsi="楷体" w:eastAsia="仿宋_GB2312"/>
          <w:sz w:val="32"/>
          <w:szCs w:val="32"/>
          <w:lang w:eastAsia="zh-CN"/>
        </w:rPr>
        <w:t>202</w:t>
      </w:r>
      <w:r>
        <w:rPr>
          <w:rFonts w:hint="eastAsia" w:ascii="仿宋_GB2312" w:hAnsi="楷体" w:eastAsia="仿宋_GB2312"/>
          <w:sz w:val="32"/>
          <w:szCs w:val="32"/>
          <w:lang w:val="en-US" w:eastAsia="zh-CN"/>
        </w:rPr>
        <w:t>1</w:t>
      </w:r>
      <w:r>
        <w:rPr>
          <w:rFonts w:hint="eastAsia" w:ascii="仿宋_GB2312" w:hAnsi="楷体" w:eastAsia="仿宋_GB2312"/>
          <w:sz w:val="32"/>
          <w:szCs w:val="32"/>
        </w:rPr>
        <w:t>年政府采购预算</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万元。其中：政府采购货物预算</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万元，政府采购工程预算</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万元，政府采购服务预算</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w:t>
      </w:r>
    </w:p>
    <w:p>
      <w:pPr>
        <w:adjustRightInd w:val="0"/>
        <w:snapToGrid w:val="0"/>
        <w:spacing w:line="600" w:lineRule="exact"/>
        <w:ind w:firstLine="643" w:firstLineChars="200"/>
        <w:rPr>
          <w:rFonts w:hint="eastAsia" w:ascii="仿宋_GB2312" w:hAnsi="楷体" w:eastAsia="仿宋_GB2312"/>
          <w:b/>
          <w:sz w:val="32"/>
          <w:szCs w:val="32"/>
        </w:rPr>
      </w:pPr>
      <w:r>
        <w:rPr>
          <w:rFonts w:hint="eastAsia" w:ascii="仿宋_GB2312" w:hAnsi="楷体" w:eastAsia="仿宋_GB2312"/>
          <w:b/>
          <w:sz w:val="32"/>
          <w:szCs w:val="32"/>
        </w:rPr>
        <w:t>（四）政府购买服务情况。</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仿宋" w:eastAsia="仿宋_GB2312"/>
          <w:sz w:val="32"/>
          <w:szCs w:val="32"/>
          <w:lang w:eastAsia="zh-CN"/>
        </w:rPr>
        <w:t>相山区渠沟镇财政所</w:t>
      </w:r>
      <w:r>
        <w:rPr>
          <w:rFonts w:hint="eastAsia" w:ascii="仿宋_GB2312" w:hAnsi="楷体" w:eastAsia="仿宋_GB2312"/>
          <w:sz w:val="32"/>
          <w:szCs w:val="32"/>
          <w:lang w:eastAsia="zh-CN"/>
        </w:rPr>
        <w:t>2021</w:t>
      </w:r>
      <w:r>
        <w:rPr>
          <w:rFonts w:hint="eastAsia" w:ascii="仿宋_GB2312" w:hAnsi="楷体" w:eastAsia="仿宋_GB2312"/>
          <w:sz w:val="32"/>
          <w:szCs w:val="32"/>
        </w:rPr>
        <w:t>年各部门政府购买服务预算总额</w:t>
      </w:r>
      <w:r>
        <w:rPr>
          <w:rFonts w:hint="eastAsia" w:ascii="仿宋_GB2312" w:hAnsi="楷体" w:eastAsia="仿宋_GB2312"/>
          <w:sz w:val="32"/>
          <w:szCs w:val="32"/>
          <w:lang w:val="en-US" w:eastAsia="zh-CN"/>
        </w:rPr>
        <w:t>0</w:t>
      </w:r>
      <w:r>
        <w:rPr>
          <w:rFonts w:hint="eastAsia" w:ascii="仿宋_GB2312" w:hAnsi="楷体" w:eastAsia="仿宋_GB2312"/>
          <w:sz w:val="32"/>
          <w:szCs w:val="32"/>
        </w:rPr>
        <w:t xml:space="preserve">万元。其中：基本公共服务 </w:t>
      </w:r>
      <w:r>
        <w:rPr>
          <w:rFonts w:hint="eastAsia" w:ascii="仿宋_GB2312" w:hAnsi="楷体" w:eastAsia="仿宋_GB2312"/>
          <w:sz w:val="32"/>
          <w:szCs w:val="32"/>
          <w:lang w:val="en-US" w:eastAsia="zh-CN"/>
        </w:rPr>
        <w:t>0</w:t>
      </w:r>
      <w:r>
        <w:rPr>
          <w:rFonts w:hint="eastAsia" w:ascii="仿宋_GB2312" w:hAnsi="楷体" w:eastAsia="仿宋_GB2312"/>
          <w:sz w:val="32"/>
          <w:szCs w:val="32"/>
        </w:rPr>
        <w:t xml:space="preserve"> 万元、</w:t>
      </w:r>
      <w:r>
        <w:rPr>
          <w:rFonts w:hint="eastAsia" w:ascii="仿宋_GB2312" w:hAnsi="楷体" w:eastAsia="仿宋_GB2312"/>
          <w:bCs/>
          <w:sz w:val="32"/>
          <w:szCs w:val="32"/>
        </w:rPr>
        <w:t>社会管理性服务</w:t>
      </w:r>
      <w:r>
        <w:rPr>
          <w:rFonts w:hint="eastAsia" w:ascii="仿宋_GB2312" w:hAnsi="楷体" w:eastAsia="仿宋_GB2312"/>
          <w:sz w:val="32"/>
          <w:szCs w:val="32"/>
        </w:rPr>
        <w:t xml:space="preserve"> </w:t>
      </w:r>
      <w:r>
        <w:rPr>
          <w:rFonts w:hint="eastAsia" w:ascii="仿宋_GB2312" w:hAnsi="楷体" w:eastAsia="仿宋_GB2312"/>
          <w:sz w:val="32"/>
          <w:szCs w:val="32"/>
          <w:lang w:val="en-US" w:eastAsia="zh-CN"/>
        </w:rPr>
        <w:t>0</w:t>
      </w:r>
      <w:r>
        <w:rPr>
          <w:rFonts w:hint="eastAsia" w:ascii="仿宋_GB2312" w:hAnsi="楷体" w:eastAsia="仿宋_GB2312"/>
          <w:sz w:val="32"/>
          <w:szCs w:val="32"/>
        </w:rPr>
        <w:t xml:space="preserve"> 万元、</w:t>
      </w:r>
      <w:r>
        <w:rPr>
          <w:rFonts w:hint="eastAsia" w:ascii="仿宋_GB2312" w:hAnsi="楷体" w:eastAsia="仿宋_GB2312"/>
          <w:bCs/>
          <w:sz w:val="32"/>
          <w:szCs w:val="32"/>
        </w:rPr>
        <w:t>行业管理与协调性服务</w:t>
      </w:r>
      <w:r>
        <w:rPr>
          <w:rFonts w:hint="eastAsia" w:ascii="仿宋_GB2312" w:hAnsi="楷体" w:eastAsia="仿宋_GB2312"/>
          <w:sz w:val="32"/>
          <w:szCs w:val="32"/>
        </w:rPr>
        <w:t xml:space="preserve"> </w:t>
      </w:r>
      <w:r>
        <w:rPr>
          <w:rFonts w:hint="eastAsia" w:ascii="仿宋_GB2312" w:hAnsi="楷体" w:eastAsia="仿宋_GB2312"/>
          <w:sz w:val="32"/>
          <w:szCs w:val="32"/>
          <w:lang w:val="en-US" w:eastAsia="zh-CN"/>
        </w:rPr>
        <w:t>0</w:t>
      </w:r>
      <w:r>
        <w:rPr>
          <w:rFonts w:hint="eastAsia" w:ascii="仿宋_GB2312" w:hAnsi="楷体" w:eastAsia="仿宋_GB2312"/>
          <w:sz w:val="32"/>
          <w:szCs w:val="32"/>
        </w:rPr>
        <w:t xml:space="preserve"> 万元、技术性服务 </w:t>
      </w:r>
      <w:r>
        <w:rPr>
          <w:rFonts w:hint="eastAsia" w:ascii="仿宋_GB2312" w:hAnsi="楷体" w:eastAsia="仿宋_GB2312"/>
          <w:sz w:val="32"/>
          <w:szCs w:val="32"/>
          <w:lang w:val="en-US" w:eastAsia="zh-CN"/>
        </w:rPr>
        <w:t>0</w:t>
      </w:r>
      <w:r>
        <w:rPr>
          <w:rFonts w:hint="eastAsia" w:ascii="仿宋_GB2312" w:hAnsi="楷体" w:eastAsia="仿宋_GB2312"/>
          <w:sz w:val="32"/>
          <w:szCs w:val="32"/>
        </w:rPr>
        <w:t xml:space="preserve"> 万元、</w:t>
      </w:r>
      <w:r>
        <w:rPr>
          <w:rFonts w:hint="eastAsia" w:ascii="仿宋_GB2312" w:hAnsi="楷体" w:eastAsia="仿宋_GB2312"/>
          <w:bCs/>
          <w:sz w:val="32"/>
          <w:szCs w:val="32"/>
        </w:rPr>
        <w:t>政府履职所需辅助性事项</w:t>
      </w:r>
      <w:r>
        <w:rPr>
          <w:rFonts w:hint="eastAsia" w:ascii="仿宋_GB2312" w:hAnsi="楷体" w:eastAsia="仿宋_GB2312"/>
          <w:sz w:val="32"/>
          <w:szCs w:val="32"/>
        </w:rPr>
        <w:t xml:space="preserve"> </w:t>
      </w:r>
      <w:r>
        <w:rPr>
          <w:rFonts w:hint="eastAsia" w:ascii="仿宋_GB2312" w:hAnsi="楷体" w:eastAsia="仿宋_GB2312"/>
          <w:sz w:val="32"/>
          <w:szCs w:val="32"/>
          <w:lang w:val="en-US" w:eastAsia="zh-CN"/>
        </w:rPr>
        <w:t>0</w:t>
      </w:r>
      <w:r>
        <w:rPr>
          <w:rFonts w:hint="eastAsia" w:ascii="仿宋_GB2312" w:hAnsi="楷体" w:eastAsia="仿宋_GB2312"/>
          <w:sz w:val="32"/>
          <w:szCs w:val="32"/>
        </w:rPr>
        <w:t xml:space="preserve"> 万元、</w:t>
      </w:r>
      <w:r>
        <w:rPr>
          <w:rFonts w:hint="eastAsia" w:ascii="仿宋_GB2312" w:hAnsi="楷体" w:eastAsia="仿宋_GB2312"/>
          <w:bCs/>
          <w:sz w:val="32"/>
          <w:szCs w:val="32"/>
        </w:rPr>
        <w:t>其他适宜由社会力量承担的服务事项</w:t>
      </w:r>
      <w:r>
        <w:rPr>
          <w:rFonts w:hint="eastAsia" w:ascii="仿宋_GB2312" w:hAnsi="楷体" w:eastAsia="仿宋_GB2312"/>
          <w:sz w:val="32"/>
          <w:szCs w:val="32"/>
        </w:rPr>
        <w:t xml:space="preserve"> </w:t>
      </w:r>
      <w:r>
        <w:rPr>
          <w:rFonts w:hint="eastAsia" w:ascii="仿宋_GB2312" w:hAnsi="楷体" w:eastAsia="仿宋_GB2312"/>
          <w:sz w:val="32"/>
          <w:szCs w:val="32"/>
          <w:lang w:val="en-US" w:eastAsia="zh-CN"/>
        </w:rPr>
        <w:t>0</w:t>
      </w:r>
      <w:r>
        <w:rPr>
          <w:rFonts w:hint="eastAsia" w:ascii="仿宋_GB2312" w:hAnsi="楷体" w:eastAsia="仿宋_GB2312"/>
          <w:sz w:val="32"/>
          <w:szCs w:val="32"/>
        </w:rPr>
        <w:t xml:space="preserve"> 万元。</w:t>
      </w:r>
    </w:p>
    <w:p>
      <w:pPr>
        <w:adjustRightInd w:val="0"/>
        <w:snapToGrid w:val="0"/>
        <w:spacing w:line="600" w:lineRule="exact"/>
        <w:ind w:firstLine="643" w:firstLineChars="200"/>
        <w:rPr>
          <w:rFonts w:hint="eastAsia" w:ascii="仿宋_GB2312" w:hAnsi="楷体" w:eastAsia="仿宋_GB2312"/>
          <w:b/>
          <w:sz w:val="32"/>
          <w:szCs w:val="32"/>
        </w:rPr>
      </w:pPr>
      <w:r>
        <w:rPr>
          <w:rFonts w:hint="eastAsia" w:ascii="仿宋_GB2312" w:hAnsi="楷体" w:eastAsia="仿宋_GB2312"/>
          <w:b/>
          <w:sz w:val="32"/>
          <w:szCs w:val="32"/>
        </w:rPr>
        <w:t>（五）国有资产占有使用情况。</w:t>
      </w:r>
    </w:p>
    <w:p>
      <w:pPr>
        <w:adjustRightInd w:val="0"/>
        <w:snapToGrid w:val="0"/>
        <w:spacing w:line="600" w:lineRule="exact"/>
        <w:ind w:firstLine="640" w:firstLineChars="200"/>
        <w:rPr>
          <w:rFonts w:hint="eastAsia" w:ascii="仿宋_GB2312" w:hAnsi="楷体" w:eastAsia="仿宋_GB2312"/>
          <w:color w:val="3366FF"/>
          <w:sz w:val="32"/>
          <w:szCs w:val="32"/>
        </w:rPr>
      </w:pPr>
      <w:r>
        <w:rPr>
          <w:rFonts w:hint="eastAsia" w:ascii="仿宋_GB2312" w:hAnsi="仿宋" w:eastAsia="仿宋_GB2312" w:cs="Times New Roman"/>
          <w:kern w:val="2"/>
          <w:sz w:val="32"/>
          <w:szCs w:val="32"/>
          <w:lang w:eastAsia="zh-CN"/>
        </w:rPr>
        <w:t>相山区渠沟镇财政所</w:t>
      </w:r>
      <w:r>
        <w:rPr>
          <w:rFonts w:hint="eastAsia" w:ascii="仿宋_GB2312" w:hAnsi="楷体" w:eastAsia="仿宋_GB2312"/>
          <w:sz w:val="32"/>
          <w:szCs w:val="32"/>
        </w:rPr>
        <w:t>共有车辆</w:t>
      </w:r>
      <w:r>
        <w:rPr>
          <w:rFonts w:hint="eastAsia" w:ascii="仿宋_GB2312" w:hAnsi="楷体" w:eastAsia="仿宋_GB2312"/>
          <w:sz w:val="32"/>
          <w:szCs w:val="32"/>
          <w:lang w:val="en-US" w:eastAsia="zh-CN"/>
        </w:rPr>
        <w:t>0</w:t>
      </w:r>
      <w:r>
        <w:rPr>
          <w:rFonts w:hint="eastAsia" w:ascii="仿宋_GB2312" w:hAnsi="楷体" w:eastAsia="仿宋_GB2312"/>
          <w:sz w:val="32"/>
          <w:szCs w:val="32"/>
        </w:rPr>
        <w:t>辆，单位价值50万元以上的通用设备</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台（套），单位价值100万元以上的专用设备</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lang w:val="en-US" w:eastAsia="zh-CN"/>
        </w:rPr>
        <w:t>2021</w:t>
      </w:r>
      <w:r>
        <w:rPr>
          <w:rFonts w:hint="eastAsia" w:ascii="仿宋_GB2312" w:hAnsi="楷体" w:eastAsia="仿宋_GB2312"/>
          <w:sz w:val="32"/>
          <w:szCs w:val="32"/>
        </w:rPr>
        <w:t>年部门预算安排购置公务用车</w:t>
      </w:r>
      <w:r>
        <w:rPr>
          <w:rFonts w:hint="eastAsia" w:ascii="仿宋_GB2312" w:hAnsi="楷体" w:eastAsia="仿宋_GB2312"/>
          <w:sz w:val="32"/>
          <w:szCs w:val="32"/>
          <w:lang w:val="en-US" w:eastAsia="zh-CN"/>
        </w:rPr>
        <w:t>0</w:t>
      </w:r>
      <w:r>
        <w:rPr>
          <w:rFonts w:hint="eastAsia" w:ascii="仿宋_GB2312" w:hAnsi="楷体" w:eastAsia="仿宋_GB2312"/>
          <w:sz w:val="32"/>
          <w:szCs w:val="32"/>
        </w:rPr>
        <w:t>辆，购置费</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万元，安排购置单位价值50万元以上的通用设备</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台（套），购置费</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万元；安排购置单位价值100万元以上专用设备</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台（套），购置费</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w:t>
      </w:r>
    </w:p>
    <w:p>
      <w:pPr>
        <w:adjustRightInd w:val="0"/>
        <w:snapToGrid w:val="0"/>
        <w:spacing w:line="600" w:lineRule="exact"/>
        <w:ind w:firstLine="643" w:firstLineChars="200"/>
        <w:rPr>
          <w:rFonts w:hint="eastAsia" w:ascii="仿宋_GB2312" w:hAnsi="楷体" w:eastAsia="仿宋_GB2312"/>
          <w:b/>
          <w:sz w:val="32"/>
          <w:szCs w:val="32"/>
        </w:rPr>
      </w:pPr>
      <w:r>
        <w:rPr>
          <w:rFonts w:hint="eastAsia" w:ascii="仿宋_GB2312" w:hAnsi="楷体" w:eastAsia="仿宋_GB2312"/>
          <w:b/>
          <w:sz w:val="32"/>
          <w:szCs w:val="32"/>
        </w:rPr>
        <w:t>（六）绩效目标设置情况。</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仿宋" w:eastAsia="仿宋_GB2312"/>
          <w:sz w:val="32"/>
          <w:szCs w:val="32"/>
          <w:lang w:eastAsia="zh-CN"/>
        </w:rPr>
        <w:t>相山区</w:t>
      </w:r>
      <w:r>
        <w:rPr>
          <w:rFonts w:hint="eastAsia" w:ascii="仿宋_GB2312" w:hAnsi="仿宋" w:eastAsia="仿宋_GB2312"/>
          <w:sz w:val="32"/>
          <w:szCs w:val="32"/>
          <w:lang w:val="en-US" w:eastAsia="zh-CN"/>
        </w:rPr>
        <w:t>渠沟镇</w:t>
      </w:r>
      <w:bookmarkStart w:id="1" w:name="_GoBack"/>
      <w:bookmarkEnd w:id="1"/>
      <w:r>
        <w:rPr>
          <w:rFonts w:hint="eastAsia" w:ascii="仿宋_GB2312" w:hAnsi="仿宋" w:eastAsia="仿宋_GB2312" w:cs="Times New Roman"/>
          <w:kern w:val="2"/>
          <w:sz w:val="32"/>
          <w:szCs w:val="32"/>
          <w:lang w:eastAsia="zh-CN"/>
        </w:rPr>
        <w:t>财政所</w:t>
      </w:r>
      <w:r>
        <w:rPr>
          <w:rFonts w:hint="eastAsia" w:ascii="仿宋_GB2312" w:hAnsi="楷体" w:eastAsia="仿宋_GB2312"/>
          <w:sz w:val="32"/>
          <w:szCs w:val="32"/>
          <w:lang w:eastAsia="zh-CN"/>
        </w:rPr>
        <w:t>2021</w:t>
      </w:r>
      <w:r>
        <w:rPr>
          <w:rFonts w:hint="eastAsia" w:ascii="仿宋_GB2312" w:hAnsi="楷体" w:eastAsia="仿宋_GB2312"/>
          <w:sz w:val="32"/>
          <w:szCs w:val="32"/>
        </w:rPr>
        <w:t>年项目支出按规定设置支出绩效目标，实行部门自评或第三方评价。</w:t>
      </w:r>
    </w:p>
    <w:p>
      <w:pPr>
        <w:adjustRightInd w:val="0"/>
        <w:snapToGrid w:val="0"/>
        <w:spacing w:line="600" w:lineRule="exact"/>
        <w:jc w:val="center"/>
        <w:rPr>
          <w:rFonts w:hint="eastAsia" w:ascii="黑体" w:eastAsia="黑体" w:cs="宋体"/>
          <w:sz w:val="36"/>
          <w:szCs w:val="36"/>
        </w:rPr>
      </w:pPr>
      <w:r>
        <w:rPr>
          <w:rFonts w:hint="eastAsia" w:ascii="黑体" w:eastAsia="黑体" w:cs="宋体"/>
          <w:sz w:val="36"/>
          <w:szCs w:val="36"/>
        </w:rPr>
        <w:t>第四部分 名词解释</w:t>
      </w:r>
    </w:p>
    <w:p>
      <w:pPr>
        <w:adjustRightInd w:val="0"/>
        <w:snapToGrid w:val="0"/>
        <w:spacing w:line="600" w:lineRule="exact"/>
        <w:jc w:val="center"/>
        <w:rPr>
          <w:rFonts w:hint="eastAsia" w:ascii="黑体" w:hAnsi="黑体" w:eastAsia="黑体"/>
          <w:sz w:val="32"/>
          <w:szCs w:val="32"/>
        </w:rPr>
      </w:pPr>
    </w:p>
    <w:p>
      <w:pPr>
        <w:adjustRightInd w:val="0"/>
        <w:snapToGrid w:val="0"/>
        <w:spacing w:line="600" w:lineRule="exact"/>
        <w:ind w:firstLine="640" w:firstLineChars="200"/>
        <w:rPr>
          <w:rFonts w:hint="eastAsia" w:ascii="仿宋_GB2312" w:hAnsi="仿宋" w:eastAsia="仿宋_GB2312"/>
          <w:sz w:val="32"/>
          <w:szCs w:val="32"/>
        </w:rPr>
      </w:pPr>
      <w:r>
        <w:rPr>
          <w:rFonts w:hint="eastAsia" w:ascii="黑体" w:hAnsi="仿宋" w:eastAsia="黑体"/>
          <w:sz w:val="32"/>
          <w:szCs w:val="32"/>
        </w:rPr>
        <w:t>一、一般公共预算收入</w:t>
      </w:r>
      <w:r>
        <w:rPr>
          <w:rFonts w:hint="eastAsia" w:ascii="仿宋_GB2312" w:hAnsi="仿宋" w:eastAsia="仿宋_GB2312"/>
          <w:b/>
          <w:sz w:val="32"/>
          <w:szCs w:val="32"/>
        </w:rPr>
        <w:t>：</w:t>
      </w:r>
      <w:r>
        <w:rPr>
          <w:rFonts w:hint="eastAsia" w:ascii="仿宋_GB2312" w:hAnsi="仿宋" w:eastAsia="仿宋_GB2312"/>
          <w:sz w:val="32"/>
          <w:szCs w:val="32"/>
        </w:rPr>
        <w:t>指市财政当年拨付的资金，主要包括财政拨款收入、纳入国库管理的非税收入。</w:t>
      </w:r>
    </w:p>
    <w:p>
      <w:pPr>
        <w:pStyle w:val="2"/>
        <w:adjustRightInd w:val="0"/>
        <w:snapToGrid w:val="0"/>
        <w:spacing w:before="0" w:beforeAutospacing="0" w:after="0" w:afterAutospacing="0" w:line="600" w:lineRule="exact"/>
        <w:ind w:firstLine="627" w:firstLineChars="196"/>
        <w:rPr>
          <w:rFonts w:hint="eastAsia" w:ascii="仿宋_GB2312" w:hAnsi="仿宋" w:eastAsia="仿宋_GB2312" w:cs="Times New Roman"/>
          <w:kern w:val="2"/>
          <w:sz w:val="32"/>
          <w:szCs w:val="32"/>
        </w:rPr>
      </w:pPr>
      <w:r>
        <w:rPr>
          <w:rFonts w:hint="eastAsia" w:ascii="黑体" w:hAnsi="黑体" w:eastAsia="黑体"/>
          <w:sz w:val="32"/>
          <w:szCs w:val="32"/>
        </w:rPr>
        <w:t>二、纳入专户管理非税收入：</w:t>
      </w:r>
      <w:r>
        <w:rPr>
          <w:rFonts w:hint="eastAsia" w:ascii="仿宋_GB2312" w:hAnsi="仿宋" w:eastAsia="仿宋_GB2312" w:cs="Times New Roman"/>
          <w:kern w:val="2"/>
          <w:sz w:val="32"/>
          <w:szCs w:val="32"/>
        </w:rPr>
        <w:t>指按照非税收入管理相关规定，纳入专户管理的收费等。</w:t>
      </w:r>
    </w:p>
    <w:p>
      <w:pPr>
        <w:pStyle w:val="2"/>
        <w:adjustRightInd w:val="0"/>
        <w:snapToGrid w:val="0"/>
        <w:spacing w:before="0" w:beforeAutospacing="0" w:after="0" w:afterAutospacing="0" w:line="600" w:lineRule="exact"/>
        <w:ind w:firstLine="627" w:firstLineChars="196"/>
        <w:rPr>
          <w:rFonts w:hint="eastAsia" w:ascii="仿宋_GB2312" w:hAnsi="黑体" w:eastAsia="仿宋_GB2312"/>
          <w:sz w:val="32"/>
          <w:szCs w:val="32"/>
        </w:rPr>
      </w:pPr>
      <w:r>
        <w:rPr>
          <w:rFonts w:hint="eastAsia" w:ascii="黑体" w:hAnsi="黑体" w:eastAsia="黑体"/>
          <w:sz w:val="32"/>
          <w:szCs w:val="32"/>
        </w:rPr>
        <w:t>三、基本支出</w:t>
      </w:r>
      <w:r>
        <w:rPr>
          <w:rFonts w:hint="eastAsia" w:ascii="仿宋_GB2312" w:hAnsi="黑体" w:eastAsia="仿宋_GB2312"/>
          <w:b/>
          <w:sz w:val="32"/>
          <w:szCs w:val="32"/>
        </w:rPr>
        <w:t>：</w:t>
      </w:r>
      <w:r>
        <w:rPr>
          <w:rFonts w:hint="eastAsia" w:ascii="仿宋_GB2312" w:hAnsi="黑体" w:eastAsia="仿宋_GB2312"/>
          <w:sz w:val="32"/>
          <w:szCs w:val="32"/>
        </w:rPr>
        <w:t>指为保障机构正常运转、完成日常工作任务而发生的人员支出和公用支出。</w:t>
      </w:r>
    </w:p>
    <w:p>
      <w:pPr>
        <w:pStyle w:val="2"/>
        <w:spacing w:before="0" w:beforeAutospacing="0" w:after="0" w:afterAutospacing="0" w:line="600" w:lineRule="exact"/>
        <w:ind w:firstLine="627" w:firstLineChars="196"/>
        <w:jc w:val="both"/>
        <w:rPr>
          <w:rFonts w:hint="eastAsia" w:ascii="仿宋_GB2312" w:hAnsi="黑体" w:eastAsia="仿宋_GB2312"/>
          <w:b/>
          <w:sz w:val="32"/>
          <w:szCs w:val="32"/>
        </w:rPr>
      </w:pPr>
      <w:r>
        <w:rPr>
          <w:rFonts w:hint="eastAsia" w:ascii="黑体" w:hAnsi="黑体" w:eastAsia="黑体"/>
          <w:sz w:val="32"/>
          <w:szCs w:val="32"/>
        </w:rPr>
        <w:t>四、项目支出</w:t>
      </w:r>
      <w:r>
        <w:rPr>
          <w:rFonts w:hint="eastAsia" w:ascii="仿宋_GB2312" w:hAnsi="黑体" w:eastAsia="仿宋_GB2312"/>
          <w:b/>
          <w:sz w:val="32"/>
          <w:szCs w:val="32"/>
        </w:rPr>
        <w:t>：</w:t>
      </w:r>
      <w:r>
        <w:rPr>
          <w:rFonts w:hint="eastAsia" w:ascii="仿宋_GB2312" w:hAnsi="黑体" w:eastAsia="仿宋_GB2312"/>
          <w:sz w:val="32"/>
          <w:szCs w:val="32"/>
        </w:rPr>
        <w:t>指在基本支出之外为完成特定行政任务和事业发展目标所发生的支出。</w:t>
      </w:r>
      <w:r>
        <w:rPr>
          <w:rFonts w:ascii="仿宋_GB2312" w:hAnsi="黑体" w:eastAsia="仿宋_GB2312"/>
          <w:sz w:val="32"/>
          <w:szCs w:val="32"/>
        </w:rPr>
        <w:br w:type="textWrapping"/>
      </w:r>
      <w:r>
        <w:rPr>
          <w:rFonts w:hint="eastAsia" w:ascii="仿宋_GB2312" w:hAnsi="黑体" w:eastAsia="仿宋_GB2312"/>
          <w:sz w:val="32"/>
          <w:szCs w:val="32"/>
        </w:rPr>
        <w:t xml:space="preserve">   </w:t>
      </w:r>
      <w:r>
        <w:rPr>
          <w:rFonts w:hint="eastAsia" w:ascii="黑体" w:hAnsi="黑体" w:eastAsia="黑体"/>
          <w:sz w:val="32"/>
          <w:szCs w:val="32"/>
        </w:rPr>
        <w:t xml:space="preserve"> 五、“三公”经费：</w:t>
      </w:r>
      <w:r>
        <w:rPr>
          <w:rFonts w:hint="eastAsia" w:ascii="仿宋_GB2312" w:hAnsi="黑体" w:eastAsia="仿宋_GB2312"/>
          <w:sz w:val="32"/>
          <w:szCs w:val="32"/>
        </w:rPr>
        <w:t>纳入财政预决算管理的“三公”经费，是指单位预算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w:t>
      </w:r>
      <w:r>
        <w:rPr>
          <w:rFonts w:ascii="仿宋_GB2312" w:hAnsi="黑体" w:eastAsia="仿宋_GB2312"/>
          <w:sz w:val="32"/>
          <w:szCs w:val="32"/>
        </w:rPr>
        <w:t>）</w:t>
      </w:r>
      <w:r>
        <w:rPr>
          <w:rFonts w:hint="eastAsia" w:ascii="仿宋_GB2312" w:hAnsi="黑体" w:eastAsia="仿宋_GB2312"/>
          <w:sz w:val="32"/>
          <w:szCs w:val="32"/>
        </w:rPr>
        <w:t>支出。</w:t>
      </w:r>
    </w:p>
    <w:p>
      <w:pPr>
        <w:pStyle w:val="2"/>
        <w:adjustRightInd w:val="0"/>
        <w:snapToGrid w:val="0"/>
        <w:spacing w:before="0" w:beforeAutospacing="0" w:after="0" w:afterAutospacing="0" w:line="600" w:lineRule="exact"/>
        <w:ind w:firstLine="627" w:firstLineChars="196"/>
        <w:jc w:val="both"/>
        <w:rPr>
          <w:rFonts w:hint="eastAsia" w:ascii="仿宋_GB2312" w:eastAsia="仿宋_GB2312"/>
          <w:sz w:val="32"/>
          <w:szCs w:val="32"/>
        </w:rPr>
      </w:pPr>
      <w:r>
        <w:rPr>
          <w:rFonts w:hint="eastAsia" w:ascii="黑体" w:hAnsi="黑体" w:eastAsia="黑体"/>
          <w:sz w:val="32"/>
          <w:szCs w:val="32"/>
        </w:rPr>
        <w:t>六、机关运行经费</w:t>
      </w:r>
      <w:r>
        <w:rPr>
          <w:rFonts w:hint="eastAsia" w:ascii="仿宋_GB2312" w:hAnsi="黑体" w:eastAsia="仿宋_GB2312"/>
          <w:sz w:val="32"/>
          <w:szCs w:val="32"/>
        </w:rPr>
        <w:t>：</w:t>
      </w:r>
      <w:r>
        <w:rPr>
          <w:rFonts w:hint="eastAsia" w:ascii="仿宋_GB2312" w:eastAsia="仿宋_GB2312"/>
          <w:sz w:val="32"/>
          <w:szCs w:val="32"/>
        </w:rPr>
        <w:t>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600" w:lineRule="exact"/>
        <w:ind w:firstLine="640" w:firstLineChars="200"/>
        <w:rPr>
          <w:rFonts w:hint="eastAsia" w:ascii="仿宋_GB2312" w:hAnsi="楷体" w:eastAsia="仿宋_GB2312"/>
          <w:sz w:val="32"/>
          <w:szCs w:val="32"/>
        </w:rPr>
      </w:pPr>
    </w:p>
    <w:p>
      <w:pPr>
        <w:adjustRightInd w:val="0"/>
        <w:snapToGrid w:val="0"/>
        <w:spacing w:line="600" w:lineRule="exact"/>
        <w:ind w:firstLine="640" w:firstLineChars="200"/>
        <w:rPr>
          <w:rFonts w:hint="eastAsia" w:ascii="仿宋_GB2312" w:hAnsi="楷体" w:eastAsia="仿宋_GB2312"/>
          <w:sz w:val="32"/>
          <w:szCs w:val="32"/>
        </w:rPr>
      </w:pPr>
    </w:p>
    <w:p>
      <w:pPr>
        <w:adjustRightInd w:val="0"/>
        <w:snapToGrid w:val="0"/>
        <w:spacing w:line="600" w:lineRule="exact"/>
        <w:ind w:firstLine="640" w:firstLineChars="200"/>
        <w:rPr>
          <w:rFonts w:hint="eastAsia" w:ascii="仿宋_GB2312" w:hAnsi="仿宋" w:eastAsia="仿宋_GB2312"/>
          <w:sz w:val="32"/>
          <w:szCs w:val="32"/>
        </w:rPr>
      </w:pPr>
    </w:p>
    <w:p>
      <w:pPr>
        <w:numPr>
          <w:ilvl w:val="0"/>
          <w:numId w:val="0"/>
        </w:numPr>
        <w:adjustRightInd w:val="0"/>
        <w:snapToGrid w:val="0"/>
        <w:spacing w:line="600" w:lineRule="exact"/>
        <w:rPr>
          <w:rFonts w:hint="eastAsia" w:ascii="仿宋_GB2312" w:hAnsi="楷体" w:eastAsia="仿宋_GB2312"/>
          <w:b/>
          <w:sz w:val="32"/>
          <w:szCs w:val="32"/>
        </w:rPr>
      </w:pPr>
    </w:p>
    <w:p>
      <w:pPr>
        <w:widowControl/>
        <w:shd w:val="clear" w:color="auto" w:fill="FFFFFF"/>
        <w:snapToGrid w:val="0"/>
        <w:spacing w:line="600" w:lineRule="atLeast"/>
        <w:ind w:firstLine="640"/>
        <w:rPr>
          <w:rFonts w:hint="eastAsia" w:ascii="仿宋_GB2312" w:hAnsi="仿宋" w:eastAsia="仿宋_GB2312"/>
          <w:sz w:val="32"/>
          <w:szCs w:val="32"/>
          <w:lang w:eastAsia="zh-CN"/>
        </w:rPr>
      </w:pPr>
    </w:p>
    <w:p>
      <w:pPr>
        <w:pStyle w:val="2"/>
        <w:adjustRightInd w:val="0"/>
        <w:snapToGrid w:val="0"/>
        <w:spacing w:before="0" w:beforeAutospacing="0" w:after="0" w:afterAutospacing="0" w:line="600" w:lineRule="exact"/>
        <w:ind w:firstLine="640" w:firstLineChars="200"/>
        <w:rPr>
          <w:rFonts w:hint="eastAsia" w:ascii="仿宋_GB2312" w:hAnsi="仿宋" w:eastAsia="仿宋_GB2312"/>
          <w:sz w:val="32"/>
          <w:szCs w:val="32"/>
        </w:rPr>
      </w:pPr>
    </w:p>
    <w:p>
      <w:pPr>
        <w:pStyle w:val="2"/>
        <w:adjustRightInd w:val="0"/>
        <w:snapToGrid w:val="0"/>
        <w:spacing w:before="0" w:beforeAutospacing="0" w:after="0" w:afterAutospacing="0" w:line="600" w:lineRule="exact"/>
        <w:ind w:firstLine="640" w:firstLineChars="200"/>
        <w:rPr>
          <w:rFonts w:hint="eastAsia" w:ascii="仿宋_GB2312" w:hAnsi="仿宋" w:eastAsia="仿宋_GB2312"/>
          <w:sz w:val="32"/>
          <w:szCs w:val="32"/>
        </w:rPr>
      </w:pPr>
    </w:p>
    <w:p>
      <w:pPr>
        <w:pStyle w:val="2"/>
        <w:adjustRightInd w:val="0"/>
        <w:snapToGrid w:val="0"/>
        <w:spacing w:before="0" w:beforeAutospacing="0" w:after="0" w:afterAutospacing="0" w:line="600" w:lineRule="exact"/>
        <w:ind w:firstLine="640" w:firstLineChars="200"/>
        <w:rPr>
          <w:rFonts w:hint="eastAsia" w:ascii="仿宋_GB2312" w:hAnsi="仿宋" w:eastAsia="仿宋_GB2312"/>
          <w:sz w:val="32"/>
          <w:szCs w:val="32"/>
        </w:rPr>
      </w:pPr>
    </w:p>
    <w:p>
      <w:pPr>
        <w:pStyle w:val="2"/>
        <w:adjustRightInd w:val="0"/>
        <w:snapToGrid w:val="0"/>
        <w:spacing w:before="0" w:beforeAutospacing="0" w:after="0" w:afterAutospacing="0" w:line="500" w:lineRule="exact"/>
        <w:ind w:firstLine="640" w:firstLineChars="200"/>
        <w:outlineLvl w:val="0"/>
        <w:rPr>
          <w:rFonts w:hint="eastAsia" w:ascii="仿宋_GB2312" w:hAnsi="仿宋" w:eastAsia="仿宋_GB231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693C4A"/>
    <w:multiLevelType w:val="singleLevel"/>
    <w:tmpl w:val="F6693C4A"/>
    <w:lvl w:ilvl="0" w:tentative="0">
      <w:start w:val="2"/>
      <w:numFmt w:val="chineseCounting"/>
      <w:suff w:val="nothing"/>
      <w:lvlText w:val="（%1）"/>
      <w:lvlJc w:val="left"/>
      <w:rPr>
        <w:rFonts w:hint="eastAsia"/>
      </w:rPr>
    </w:lvl>
  </w:abstractNum>
  <w:abstractNum w:abstractNumId="1">
    <w:nsid w:val="25D6A2AB"/>
    <w:multiLevelType w:val="singleLevel"/>
    <w:tmpl w:val="25D6A2AB"/>
    <w:lvl w:ilvl="0" w:tentative="0">
      <w:start w:val="3"/>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jYzlmOWQ4M2E3NGU5NmJiZDdmNzdjMmZkYzA0YWYifQ=="/>
  </w:docVars>
  <w:rsids>
    <w:rsidRoot w:val="00000000"/>
    <w:rsid w:val="254B31C2"/>
    <w:rsid w:val="3FB641A8"/>
    <w:rsid w:val="6D160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3451</Words>
  <Characters>3894</Characters>
  <Lines>0</Lines>
  <Paragraphs>0</Paragraphs>
  <TotalTime>3</TotalTime>
  <ScaleCrop>false</ScaleCrop>
  <LinksUpToDate>false</LinksUpToDate>
  <CharactersWithSpaces>3957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2022-09-01T01:45:00Z</dcterms:created>
  <dc:creator>Administrator</dc:creator>
  <cp:lastModifiedBy>acer</cp:lastModifiedBy>
  <dcterms:modified xsi:type="dcterms:W3CDTF">2022-09-01T07:47:25Z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7A0CEAE28F4D451AA076F2E8033A4E29</vt:lpwstr>
  </property>
</Properties>
</file>