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F245B">
      <w:pPr>
        <w:spacing w:before="70" w:line="224" w:lineRule="auto"/>
        <w:ind w:left="4"/>
        <w:rPr>
          <w:rFonts w:ascii="黑体" w:hAnsi="黑体" w:eastAsia="黑体" w:cs="黑体"/>
          <w:sz w:val="29"/>
          <w:szCs w:val="29"/>
        </w:rPr>
      </w:pPr>
      <w:bookmarkStart w:id="0" w:name="_GoBack"/>
      <w:bookmarkEnd w:id="0"/>
      <w:r>
        <w:rPr>
          <w:rFonts w:ascii="黑体" w:hAnsi="黑体" w:eastAsia="黑体" w:cs="黑体"/>
          <w:b/>
          <w:bCs/>
          <w:spacing w:val="-16"/>
          <w:sz w:val="29"/>
          <w:szCs w:val="29"/>
        </w:rPr>
        <w:t>附</w:t>
      </w:r>
      <w:r>
        <w:rPr>
          <w:rFonts w:ascii="黑体" w:hAnsi="黑体" w:eastAsia="黑体" w:cs="黑体"/>
          <w:spacing w:val="-61"/>
          <w:sz w:val="29"/>
          <w:szCs w:val="29"/>
        </w:rPr>
        <w:t xml:space="preserve"> </w:t>
      </w:r>
      <w:r>
        <w:rPr>
          <w:rFonts w:ascii="黑体" w:hAnsi="黑体" w:eastAsia="黑体" w:cs="黑体"/>
          <w:b/>
          <w:bCs/>
          <w:spacing w:val="-16"/>
          <w:sz w:val="29"/>
          <w:szCs w:val="29"/>
        </w:rPr>
        <w:t>件</w:t>
      </w:r>
      <w:r>
        <w:rPr>
          <w:rFonts w:ascii="黑体" w:hAnsi="黑体" w:eastAsia="黑体" w:cs="黑体"/>
          <w:spacing w:val="-59"/>
          <w:sz w:val="29"/>
          <w:szCs w:val="29"/>
        </w:rPr>
        <w:t xml:space="preserve"> </w:t>
      </w:r>
      <w:r>
        <w:rPr>
          <w:rFonts w:ascii="黑体" w:hAnsi="黑体" w:eastAsia="黑体" w:cs="黑体"/>
          <w:b/>
          <w:bCs/>
          <w:spacing w:val="-16"/>
          <w:sz w:val="29"/>
          <w:szCs w:val="29"/>
        </w:rPr>
        <w:t>3</w:t>
      </w:r>
    </w:p>
    <w:p w14:paraId="3D4DC794">
      <w:pPr>
        <w:pStyle w:val="2"/>
        <w:spacing w:line="314" w:lineRule="auto"/>
      </w:pPr>
    </w:p>
    <w:p w14:paraId="5DDF63F8">
      <w:pPr>
        <w:pStyle w:val="2"/>
        <w:spacing w:line="315" w:lineRule="auto"/>
      </w:pPr>
    </w:p>
    <w:p w14:paraId="79E7B24B">
      <w:pPr>
        <w:spacing w:before="120" w:line="218" w:lineRule="auto"/>
        <w:ind w:left="735"/>
        <w:jc w:val="center"/>
        <w:rPr>
          <w:rFonts w:hint="eastAsia" w:ascii="宋体" w:hAnsi="宋体" w:eastAsia="宋体" w:cs="宋体"/>
          <w:b/>
          <w:bCs/>
          <w:spacing w:val="-11"/>
          <w:sz w:val="37"/>
          <w:szCs w:val="37"/>
          <w:lang w:eastAsia="zh-CN"/>
        </w:rPr>
      </w:pPr>
      <w:r>
        <w:rPr>
          <w:rFonts w:hint="eastAsia" w:ascii="宋体" w:hAnsi="宋体" w:eastAsia="宋体" w:cs="宋体"/>
          <w:b/>
          <w:bCs/>
          <w:spacing w:val="-11"/>
          <w:sz w:val="37"/>
          <w:szCs w:val="37"/>
          <w:lang w:eastAsia="zh-CN"/>
        </w:rPr>
        <w:t>安徽</w:t>
      </w:r>
      <w:r>
        <w:rPr>
          <w:rFonts w:ascii="宋体" w:hAnsi="宋体" w:eastAsia="宋体" w:cs="宋体"/>
          <w:b/>
          <w:bCs/>
          <w:spacing w:val="-11"/>
          <w:sz w:val="37"/>
          <w:szCs w:val="37"/>
        </w:rPr>
        <w:t>省</w:t>
      </w:r>
      <w:r>
        <w:rPr>
          <w:rFonts w:hint="eastAsia" w:ascii="宋体" w:hAnsi="宋体" w:eastAsia="宋体" w:cs="宋体"/>
          <w:b/>
          <w:bCs/>
          <w:spacing w:val="-11"/>
          <w:sz w:val="37"/>
          <w:szCs w:val="37"/>
          <w:lang w:eastAsia="zh-CN"/>
        </w:rPr>
        <w:t>淮北市相山区渠沟镇人民政府</w:t>
      </w:r>
    </w:p>
    <w:p w14:paraId="45991171">
      <w:pPr>
        <w:spacing w:before="120" w:line="218" w:lineRule="auto"/>
        <w:ind w:left="735"/>
        <w:jc w:val="center"/>
        <w:rPr>
          <w:rFonts w:ascii="宋体" w:hAnsi="宋体" w:eastAsia="宋体" w:cs="宋体"/>
          <w:sz w:val="37"/>
          <w:szCs w:val="37"/>
        </w:rPr>
      </w:pPr>
      <w:r>
        <w:rPr>
          <w:rFonts w:ascii="宋体" w:hAnsi="宋体" w:eastAsia="宋体" w:cs="宋体"/>
          <w:b/>
          <w:bCs/>
          <w:spacing w:val="-11"/>
          <w:sz w:val="37"/>
          <w:szCs w:val="37"/>
        </w:rPr>
        <w:t>转移支付202</w:t>
      </w:r>
      <w:r>
        <w:rPr>
          <w:rFonts w:hint="eastAsia" w:ascii="宋体" w:hAnsi="宋体" w:eastAsia="宋体" w:cs="宋体"/>
          <w:b/>
          <w:bCs/>
          <w:spacing w:val="-11"/>
          <w:sz w:val="37"/>
          <w:szCs w:val="37"/>
          <w:lang w:val="en-US" w:eastAsia="zh-CN"/>
        </w:rPr>
        <w:t>4</w:t>
      </w:r>
      <w:r>
        <w:rPr>
          <w:rFonts w:ascii="宋体" w:hAnsi="宋体" w:eastAsia="宋体" w:cs="宋体"/>
          <w:b/>
          <w:bCs/>
          <w:spacing w:val="-11"/>
          <w:sz w:val="37"/>
          <w:szCs w:val="37"/>
        </w:rPr>
        <w:t>年度绩效自评报告</w:t>
      </w:r>
    </w:p>
    <w:p w14:paraId="4132A8F0">
      <w:pPr>
        <w:keepNext w:val="0"/>
        <w:keepLines w:val="0"/>
        <w:pageBreakBefore w:val="0"/>
        <w:widowControl/>
        <w:kinsoku w:val="0"/>
        <w:wordWrap/>
        <w:overflowPunct/>
        <w:topLinePunct w:val="0"/>
        <w:autoSpaceDE w:val="0"/>
        <w:autoSpaceDN w:val="0"/>
        <w:bidi w:val="0"/>
        <w:adjustRightInd w:val="0"/>
        <w:snapToGrid w:val="0"/>
        <w:spacing w:before="241" w:line="575" w:lineRule="exact"/>
        <w:ind w:firstLine="608" w:firstLineChars="200"/>
        <w:textAlignment w:val="baseline"/>
        <w:rPr>
          <w:rFonts w:ascii="仿宋" w:hAnsi="仿宋" w:eastAsia="仿宋" w:cs="仿宋"/>
          <w:spacing w:val="7"/>
          <w:position w:val="21"/>
          <w:sz w:val="29"/>
          <w:szCs w:val="29"/>
        </w:rPr>
      </w:pPr>
      <w:r>
        <w:rPr>
          <w:rFonts w:hint="eastAsia" w:ascii="仿宋" w:hAnsi="仿宋" w:eastAsia="仿宋" w:cs="仿宋"/>
          <w:spacing w:val="7"/>
          <w:position w:val="21"/>
          <w:sz w:val="29"/>
          <w:szCs w:val="29"/>
        </w:rPr>
        <w:t>为规范项目资金使用和管理，切实提高财政资金使用效益，根据《安徽省财政厅转发财政部关于开展2</w:t>
      </w:r>
      <w:r>
        <w:rPr>
          <w:rFonts w:hint="eastAsia" w:ascii="仿宋" w:hAnsi="仿宋" w:eastAsia="仿宋" w:cs="仿宋"/>
          <w:spacing w:val="7"/>
          <w:position w:val="21"/>
          <w:sz w:val="29"/>
          <w:szCs w:val="29"/>
          <w:lang w:val="en-US" w:eastAsia="zh-CN"/>
        </w:rPr>
        <w:t>024</w:t>
      </w:r>
      <w:r>
        <w:rPr>
          <w:rFonts w:hint="eastAsia" w:ascii="仿宋" w:hAnsi="仿宋" w:eastAsia="仿宋" w:cs="仿宋"/>
          <w:spacing w:val="7"/>
          <w:position w:val="21"/>
          <w:sz w:val="29"/>
          <w:szCs w:val="29"/>
        </w:rPr>
        <w:t>年度中央对地方转移支付预算执行情况绩效自评工作的通知》精神，我</w:t>
      </w:r>
      <w:r>
        <w:rPr>
          <w:rFonts w:hint="eastAsia" w:ascii="仿宋" w:hAnsi="仿宋" w:eastAsia="仿宋" w:cs="仿宋"/>
          <w:spacing w:val="7"/>
          <w:position w:val="21"/>
          <w:sz w:val="29"/>
          <w:szCs w:val="29"/>
          <w:lang w:eastAsia="zh-CN"/>
        </w:rPr>
        <w:t>单位</w:t>
      </w:r>
      <w:r>
        <w:rPr>
          <w:rFonts w:hint="eastAsia" w:ascii="仿宋" w:hAnsi="仿宋" w:eastAsia="仿宋" w:cs="仿宋"/>
          <w:spacing w:val="7"/>
          <w:position w:val="21"/>
          <w:sz w:val="29"/>
          <w:szCs w:val="29"/>
        </w:rPr>
        <w:t>组织人员对</w:t>
      </w:r>
      <w:r>
        <w:rPr>
          <w:rFonts w:hint="eastAsia" w:ascii="仿宋" w:hAnsi="仿宋" w:eastAsia="仿宋" w:cs="仿宋"/>
          <w:spacing w:val="7"/>
          <w:position w:val="21"/>
          <w:sz w:val="29"/>
          <w:szCs w:val="29"/>
          <w:lang w:eastAsia="zh-CN"/>
        </w:rPr>
        <w:t>相山区渠沟镇人民政府</w:t>
      </w:r>
      <w:r>
        <w:rPr>
          <w:rFonts w:hint="eastAsia" w:ascii="仿宋" w:hAnsi="仿宋" w:eastAsia="仿宋" w:cs="仿宋"/>
          <w:spacing w:val="7"/>
          <w:position w:val="21"/>
          <w:sz w:val="29"/>
          <w:szCs w:val="29"/>
          <w:lang w:val="en-US" w:eastAsia="zh-CN"/>
        </w:rPr>
        <w:t>2024</w:t>
      </w:r>
      <w:r>
        <w:rPr>
          <w:rFonts w:hint="eastAsia" w:ascii="仿宋" w:hAnsi="仿宋" w:eastAsia="仿宋" w:cs="仿宋"/>
          <w:spacing w:val="7"/>
          <w:position w:val="21"/>
          <w:sz w:val="29"/>
          <w:szCs w:val="29"/>
        </w:rPr>
        <w:t>年中央补助地方专项资金项目进行了绩效评价，现将评价情况报告如下：</w:t>
      </w:r>
    </w:p>
    <w:p w14:paraId="284C664B">
      <w:pPr>
        <w:spacing w:before="216" w:line="221" w:lineRule="auto"/>
        <w:ind w:left="594"/>
        <w:outlineLvl w:val="0"/>
        <w:rPr>
          <w:rFonts w:ascii="黑体" w:hAnsi="黑体" w:eastAsia="黑体" w:cs="黑体"/>
          <w:b/>
          <w:bCs/>
          <w:spacing w:val="3"/>
          <w:sz w:val="29"/>
          <w:szCs w:val="29"/>
        </w:rPr>
      </w:pPr>
      <w:r>
        <w:rPr>
          <w:rFonts w:ascii="黑体" w:hAnsi="黑体" w:eastAsia="黑体" w:cs="黑体"/>
          <w:b/>
          <w:bCs/>
          <w:spacing w:val="3"/>
          <w:sz w:val="29"/>
          <w:szCs w:val="29"/>
        </w:rPr>
        <w:t>一、绩效目标分解下达情况</w:t>
      </w:r>
    </w:p>
    <w:p w14:paraId="7F457BB1">
      <w:pPr>
        <w:keepNext w:val="0"/>
        <w:keepLines w:val="0"/>
        <w:pageBreakBefore w:val="0"/>
        <w:widowControl/>
        <w:kinsoku w:val="0"/>
        <w:wordWrap/>
        <w:overflowPunct/>
        <w:topLinePunct w:val="0"/>
        <w:autoSpaceDE w:val="0"/>
        <w:autoSpaceDN w:val="0"/>
        <w:bidi w:val="0"/>
        <w:adjustRightInd w:val="0"/>
        <w:snapToGrid w:val="0"/>
        <w:spacing w:before="241" w:line="575" w:lineRule="exact"/>
        <w:ind w:firstLine="608" w:firstLineChars="200"/>
        <w:textAlignment w:val="baseline"/>
        <w:rPr>
          <w:rFonts w:hint="eastAsia" w:ascii="仿宋" w:hAnsi="仿宋" w:eastAsia="仿宋" w:cs="仿宋"/>
          <w:spacing w:val="7"/>
          <w:position w:val="21"/>
          <w:sz w:val="29"/>
          <w:szCs w:val="29"/>
          <w:lang w:val="en-US" w:eastAsia="zh-CN"/>
        </w:rPr>
      </w:pPr>
      <w:r>
        <w:rPr>
          <w:rFonts w:hint="eastAsia" w:ascii="仿宋" w:hAnsi="仿宋" w:eastAsia="仿宋" w:cs="仿宋"/>
          <w:spacing w:val="7"/>
          <w:position w:val="21"/>
          <w:sz w:val="29"/>
          <w:szCs w:val="29"/>
        </w:rPr>
        <w:t>20</w:t>
      </w:r>
      <w:r>
        <w:rPr>
          <w:rFonts w:hint="eastAsia" w:ascii="仿宋" w:hAnsi="仿宋" w:eastAsia="仿宋" w:cs="仿宋"/>
          <w:spacing w:val="7"/>
          <w:position w:val="21"/>
          <w:sz w:val="29"/>
          <w:szCs w:val="29"/>
          <w:lang w:val="en-US" w:eastAsia="zh-CN"/>
        </w:rPr>
        <w:t>24</w:t>
      </w:r>
      <w:r>
        <w:rPr>
          <w:rFonts w:hint="eastAsia" w:ascii="仿宋" w:hAnsi="仿宋" w:eastAsia="仿宋" w:cs="仿宋"/>
          <w:spacing w:val="7"/>
          <w:position w:val="21"/>
          <w:sz w:val="29"/>
          <w:szCs w:val="29"/>
        </w:rPr>
        <w:t>年我</w:t>
      </w:r>
      <w:r>
        <w:rPr>
          <w:rFonts w:hint="eastAsia" w:ascii="仿宋" w:hAnsi="仿宋" w:eastAsia="仿宋" w:cs="仿宋"/>
          <w:spacing w:val="7"/>
          <w:position w:val="21"/>
          <w:sz w:val="29"/>
          <w:szCs w:val="29"/>
          <w:lang w:eastAsia="zh-CN"/>
        </w:rPr>
        <w:t>单位</w:t>
      </w:r>
      <w:r>
        <w:rPr>
          <w:rFonts w:hint="eastAsia" w:ascii="仿宋" w:hAnsi="仿宋" w:eastAsia="仿宋" w:cs="仿宋"/>
          <w:spacing w:val="7"/>
          <w:position w:val="21"/>
          <w:sz w:val="29"/>
          <w:szCs w:val="29"/>
        </w:rPr>
        <w:t>收到中央补助地方专项资金</w:t>
      </w:r>
      <w:r>
        <w:rPr>
          <w:rFonts w:hint="eastAsia" w:ascii="仿宋" w:hAnsi="仿宋" w:eastAsia="仿宋" w:cs="仿宋"/>
          <w:spacing w:val="7"/>
          <w:position w:val="21"/>
          <w:sz w:val="29"/>
          <w:szCs w:val="29"/>
          <w:lang w:val="en-US" w:eastAsia="zh-CN"/>
        </w:rPr>
        <w:t>594.99</w:t>
      </w:r>
      <w:r>
        <w:rPr>
          <w:rFonts w:hint="eastAsia" w:ascii="仿宋" w:hAnsi="仿宋" w:eastAsia="仿宋" w:cs="仿宋"/>
          <w:spacing w:val="7"/>
          <w:position w:val="21"/>
          <w:sz w:val="29"/>
          <w:szCs w:val="29"/>
        </w:rPr>
        <w:t>万元。共有转移支付</w:t>
      </w:r>
      <w:r>
        <w:rPr>
          <w:rFonts w:hint="eastAsia" w:ascii="仿宋" w:hAnsi="仿宋" w:eastAsia="仿宋" w:cs="仿宋"/>
          <w:spacing w:val="7"/>
          <w:position w:val="21"/>
          <w:sz w:val="29"/>
          <w:szCs w:val="29"/>
          <w:lang w:val="en-US" w:eastAsia="zh-CN"/>
        </w:rPr>
        <w:t>7</w:t>
      </w:r>
      <w:r>
        <w:rPr>
          <w:rFonts w:hint="eastAsia" w:ascii="仿宋" w:hAnsi="仿宋" w:eastAsia="仿宋" w:cs="仿宋"/>
          <w:spacing w:val="7"/>
          <w:position w:val="21"/>
          <w:sz w:val="29"/>
          <w:szCs w:val="29"/>
        </w:rPr>
        <w:t>个项目</w:t>
      </w:r>
      <w:r>
        <w:rPr>
          <w:rFonts w:hint="eastAsia" w:ascii="仿宋" w:hAnsi="仿宋" w:eastAsia="仿宋" w:cs="仿宋"/>
          <w:spacing w:val="7"/>
          <w:position w:val="21"/>
          <w:sz w:val="29"/>
          <w:szCs w:val="29"/>
          <w:lang w:eastAsia="zh-CN"/>
        </w:rPr>
        <w:t>：一是</w:t>
      </w:r>
      <w:r>
        <w:rPr>
          <w:rFonts w:hint="eastAsia" w:ascii="仿宋" w:hAnsi="仿宋" w:eastAsia="仿宋" w:cs="仿宋"/>
          <w:spacing w:val="7"/>
          <w:position w:val="21"/>
          <w:sz w:val="29"/>
          <w:szCs w:val="29"/>
          <w:lang w:val="en-US" w:eastAsia="zh-CN"/>
        </w:rPr>
        <w:t>农村事业奖补资金123万元，年度总体目标：保障渠沟镇的居住环境,维修维护保障路灯、农村事业奖补工作的正常运行。二是农业防灾减灾资金211万元，年度总体目标：通过加强农业防灾减灾工作建设，切实压降和防范各类灾害的发生，保护人民生命和财产安全，推动渠沟镇农业工作更好的发展，通过农业防灾减灾资金，支持做好农业防灾减灾相关工作。三是大豆玉米带状复合种植——中央30万元，年度总体目标：对大豆玉米带状复合种植进行补贴，降低农业生产风险。四是国有企业退休人员社会化管理补助资金2.03万元，年度总体目标：加强国有企业退休人员社会化管理。五是防汛抗旱项目30万元，年度总体目标：推进防汛抗旱工作开展，确保农业生产安全。六是凯盛浩丰奖补资金项目197.84万元，年度总体目标：促进凯盛浩丰项目建设。七是优化生育政策服务项目1.12万元，年度总体目标：优化生育政策服务。</w:t>
      </w:r>
    </w:p>
    <w:p w14:paraId="1B177FB5">
      <w:pPr>
        <w:keepNext w:val="0"/>
        <w:keepLines w:val="0"/>
        <w:pageBreakBefore w:val="0"/>
        <w:widowControl/>
        <w:kinsoku w:val="0"/>
        <w:wordWrap/>
        <w:overflowPunct/>
        <w:topLinePunct w:val="0"/>
        <w:autoSpaceDE w:val="0"/>
        <w:autoSpaceDN w:val="0"/>
        <w:bidi w:val="0"/>
        <w:adjustRightInd w:val="0"/>
        <w:snapToGrid w:val="0"/>
        <w:spacing w:before="241" w:line="575" w:lineRule="exact"/>
        <w:ind w:firstLine="608" w:firstLineChars="200"/>
        <w:textAlignment w:val="baseline"/>
        <w:rPr>
          <w:rFonts w:hint="eastAsia" w:ascii="仿宋" w:hAnsi="仿宋" w:eastAsia="仿宋" w:cs="仿宋"/>
          <w:spacing w:val="7"/>
          <w:position w:val="21"/>
          <w:sz w:val="29"/>
          <w:szCs w:val="29"/>
        </w:rPr>
      </w:pPr>
      <w:r>
        <w:rPr>
          <w:rFonts w:hint="eastAsia" w:ascii="仿宋" w:hAnsi="仿宋" w:eastAsia="仿宋" w:cs="仿宋"/>
          <w:spacing w:val="7"/>
          <w:position w:val="21"/>
          <w:sz w:val="29"/>
          <w:szCs w:val="29"/>
          <w:lang w:val="en-US" w:eastAsia="zh-CN"/>
        </w:rPr>
        <w:t>各项目的实施能切实保障人民群众的基本权益，提升当地群</w:t>
      </w:r>
      <w:r>
        <w:rPr>
          <w:rFonts w:hint="eastAsia" w:ascii="仿宋" w:hAnsi="仿宋" w:eastAsia="仿宋" w:cs="仿宋"/>
          <w:spacing w:val="7"/>
          <w:position w:val="21"/>
          <w:sz w:val="29"/>
          <w:szCs w:val="29"/>
        </w:rPr>
        <w:t>众的文化素养和科学生活水平</w:t>
      </w:r>
      <w:r>
        <w:rPr>
          <w:rFonts w:hint="eastAsia" w:ascii="仿宋" w:hAnsi="仿宋" w:eastAsia="仿宋" w:cs="仿宋"/>
          <w:spacing w:val="7"/>
          <w:position w:val="21"/>
          <w:sz w:val="29"/>
          <w:szCs w:val="29"/>
          <w:lang w:eastAsia="zh-CN"/>
        </w:rPr>
        <w:t>，</w:t>
      </w:r>
      <w:r>
        <w:rPr>
          <w:rFonts w:hint="eastAsia" w:ascii="仿宋" w:hAnsi="仿宋" w:eastAsia="仿宋" w:cs="仿宋"/>
          <w:spacing w:val="7"/>
          <w:position w:val="21"/>
          <w:sz w:val="29"/>
          <w:szCs w:val="29"/>
          <w:lang w:val="en-US" w:eastAsia="zh-CN"/>
        </w:rPr>
        <w:t>推进乡村振兴，美丽乡村建设</w:t>
      </w:r>
      <w:r>
        <w:rPr>
          <w:rFonts w:hint="eastAsia" w:ascii="仿宋" w:hAnsi="仿宋" w:eastAsia="仿宋" w:cs="仿宋"/>
          <w:spacing w:val="7"/>
          <w:position w:val="21"/>
          <w:sz w:val="29"/>
          <w:szCs w:val="29"/>
        </w:rPr>
        <w:t>。</w:t>
      </w:r>
    </w:p>
    <w:p w14:paraId="1A1FB189">
      <w:pPr>
        <w:spacing w:before="219" w:line="221" w:lineRule="auto"/>
        <w:ind w:left="594"/>
        <w:outlineLvl w:val="0"/>
        <w:rPr>
          <w:rFonts w:ascii="黑体" w:hAnsi="黑体" w:eastAsia="黑体" w:cs="黑体"/>
          <w:sz w:val="29"/>
          <w:szCs w:val="29"/>
        </w:rPr>
      </w:pPr>
      <w:r>
        <w:rPr>
          <w:rFonts w:ascii="黑体" w:hAnsi="黑体" w:eastAsia="黑体" w:cs="黑体"/>
          <w:b/>
          <w:bCs/>
          <w:spacing w:val="-8"/>
          <w:sz w:val="29"/>
          <w:szCs w:val="29"/>
        </w:rPr>
        <w:t>二、</w:t>
      </w:r>
      <w:r>
        <w:rPr>
          <w:rFonts w:ascii="黑体" w:hAnsi="黑体" w:eastAsia="黑体" w:cs="黑体"/>
          <w:spacing w:val="-64"/>
          <w:sz w:val="29"/>
          <w:szCs w:val="29"/>
        </w:rPr>
        <w:t xml:space="preserve"> </w:t>
      </w:r>
      <w:r>
        <w:rPr>
          <w:rFonts w:ascii="黑体" w:hAnsi="黑体" w:eastAsia="黑体" w:cs="黑体"/>
          <w:b/>
          <w:bCs/>
          <w:spacing w:val="-8"/>
          <w:sz w:val="29"/>
          <w:szCs w:val="29"/>
        </w:rPr>
        <w:t>绩效情况分析</w:t>
      </w:r>
    </w:p>
    <w:p w14:paraId="79D3EAB5">
      <w:pPr>
        <w:spacing w:before="233" w:line="224" w:lineRule="auto"/>
        <w:ind w:left="734"/>
        <w:rPr>
          <w:rFonts w:ascii="楷体" w:hAnsi="楷体" w:eastAsia="楷体" w:cs="楷体"/>
          <w:b/>
          <w:bCs/>
          <w:spacing w:val="15"/>
          <w:sz w:val="29"/>
          <w:szCs w:val="29"/>
        </w:rPr>
      </w:pPr>
      <w:r>
        <w:rPr>
          <w:rFonts w:ascii="楷体" w:hAnsi="楷体" w:eastAsia="楷体" w:cs="楷体"/>
          <w:b/>
          <w:bCs/>
          <w:spacing w:val="15"/>
          <w:sz w:val="29"/>
          <w:szCs w:val="29"/>
        </w:rPr>
        <w:t>(一)资金投入情况分析。</w:t>
      </w:r>
    </w:p>
    <w:p w14:paraId="15B6E2FE">
      <w:pPr>
        <w:keepNext w:val="0"/>
        <w:keepLines w:val="0"/>
        <w:pageBreakBefore w:val="0"/>
        <w:widowControl/>
        <w:kinsoku w:val="0"/>
        <w:wordWrap/>
        <w:overflowPunct/>
        <w:topLinePunct w:val="0"/>
        <w:autoSpaceDE w:val="0"/>
        <w:autoSpaceDN w:val="0"/>
        <w:bidi w:val="0"/>
        <w:adjustRightInd w:val="0"/>
        <w:snapToGrid w:val="0"/>
        <w:spacing w:before="241" w:line="575" w:lineRule="exact"/>
        <w:ind w:firstLine="608" w:firstLineChars="200"/>
        <w:textAlignment w:val="baseline"/>
        <w:rPr>
          <w:rFonts w:hint="eastAsia" w:ascii="仿宋" w:hAnsi="仿宋" w:eastAsia="仿宋" w:cs="仿宋"/>
          <w:spacing w:val="7"/>
          <w:position w:val="21"/>
          <w:sz w:val="29"/>
          <w:szCs w:val="29"/>
        </w:rPr>
      </w:pPr>
      <w:r>
        <w:rPr>
          <w:rFonts w:hint="eastAsia" w:ascii="仿宋" w:hAnsi="仿宋" w:eastAsia="仿宋" w:cs="仿宋"/>
          <w:spacing w:val="7"/>
          <w:position w:val="21"/>
          <w:sz w:val="29"/>
          <w:szCs w:val="29"/>
        </w:rPr>
        <w:t>（1）转移支付资金到位情况分析。202</w:t>
      </w:r>
      <w:r>
        <w:rPr>
          <w:rFonts w:hint="eastAsia" w:ascii="仿宋" w:hAnsi="仿宋" w:eastAsia="仿宋" w:cs="仿宋"/>
          <w:spacing w:val="7"/>
          <w:position w:val="21"/>
          <w:sz w:val="29"/>
          <w:szCs w:val="29"/>
          <w:lang w:val="en-US" w:eastAsia="zh-CN"/>
        </w:rPr>
        <w:t>4</w:t>
      </w:r>
      <w:r>
        <w:rPr>
          <w:rFonts w:hint="eastAsia" w:ascii="仿宋" w:hAnsi="仿宋" w:eastAsia="仿宋" w:cs="仿宋"/>
          <w:spacing w:val="7"/>
          <w:position w:val="21"/>
          <w:sz w:val="29"/>
          <w:szCs w:val="29"/>
        </w:rPr>
        <w:t>年下达中央补助地方专项资金</w:t>
      </w:r>
      <w:r>
        <w:rPr>
          <w:rFonts w:hint="eastAsia" w:ascii="仿宋" w:hAnsi="仿宋" w:eastAsia="仿宋" w:cs="仿宋"/>
          <w:spacing w:val="7"/>
          <w:position w:val="21"/>
          <w:sz w:val="29"/>
          <w:szCs w:val="29"/>
          <w:lang w:val="en-US" w:eastAsia="zh-CN"/>
        </w:rPr>
        <w:t>594.99</w:t>
      </w:r>
      <w:r>
        <w:rPr>
          <w:rFonts w:hint="eastAsia" w:ascii="仿宋" w:hAnsi="仿宋" w:eastAsia="仿宋" w:cs="仿宋"/>
          <w:spacing w:val="7"/>
          <w:position w:val="21"/>
          <w:sz w:val="29"/>
          <w:szCs w:val="29"/>
        </w:rPr>
        <w:t xml:space="preserve">万元，资金全部到位。  </w:t>
      </w:r>
    </w:p>
    <w:p w14:paraId="496B3C5C">
      <w:pPr>
        <w:keepNext w:val="0"/>
        <w:keepLines w:val="0"/>
        <w:pageBreakBefore w:val="0"/>
        <w:widowControl/>
        <w:kinsoku w:val="0"/>
        <w:wordWrap/>
        <w:overflowPunct/>
        <w:topLinePunct w:val="0"/>
        <w:autoSpaceDE w:val="0"/>
        <w:autoSpaceDN w:val="0"/>
        <w:bidi w:val="0"/>
        <w:adjustRightInd w:val="0"/>
        <w:snapToGrid w:val="0"/>
        <w:spacing w:before="241" w:line="575" w:lineRule="exact"/>
        <w:ind w:firstLine="608" w:firstLineChars="200"/>
        <w:textAlignment w:val="baseline"/>
        <w:rPr>
          <w:rFonts w:hint="eastAsia" w:ascii="仿宋" w:hAnsi="仿宋" w:eastAsia="仿宋" w:cs="仿宋"/>
          <w:spacing w:val="7"/>
          <w:position w:val="21"/>
          <w:sz w:val="29"/>
          <w:szCs w:val="29"/>
        </w:rPr>
      </w:pPr>
      <w:r>
        <w:rPr>
          <w:rFonts w:hint="eastAsia" w:ascii="仿宋" w:hAnsi="仿宋" w:eastAsia="仿宋" w:cs="仿宋"/>
          <w:spacing w:val="7"/>
          <w:position w:val="21"/>
          <w:sz w:val="29"/>
          <w:szCs w:val="29"/>
        </w:rPr>
        <w:t>（2）资金执行情况分析。202</w:t>
      </w:r>
      <w:r>
        <w:rPr>
          <w:rFonts w:hint="eastAsia" w:ascii="仿宋" w:hAnsi="仿宋" w:eastAsia="仿宋" w:cs="仿宋"/>
          <w:spacing w:val="7"/>
          <w:position w:val="21"/>
          <w:sz w:val="29"/>
          <w:szCs w:val="29"/>
          <w:lang w:val="en-US" w:eastAsia="zh-CN"/>
        </w:rPr>
        <w:t>4</w:t>
      </w:r>
      <w:r>
        <w:rPr>
          <w:rFonts w:hint="eastAsia" w:ascii="仿宋" w:hAnsi="仿宋" w:eastAsia="仿宋" w:cs="仿宋"/>
          <w:spacing w:val="7"/>
          <w:position w:val="21"/>
          <w:sz w:val="29"/>
          <w:szCs w:val="29"/>
        </w:rPr>
        <w:t>年支付中央补助地方专项资金</w:t>
      </w:r>
      <w:r>
        <w:rPr>
          <w:rFonts w:hint="eastAsia" w:ascii="仿宋" w:hAnsi="仿宋" w:eastAsia="仿宋" w:cs="仿宋"/>
          <w:spacing w:val="7"/>
          <w:position w:val="21"/>
          <w:sz w:val="29"/>
          <w:szCs w:val="29"/>
          <w:lang w:eastAsia="zh-CN"/>
        </w:rPr>
        <w:t>各项目执行率为：</w:t>
      </w:r>
      <w:r>
        <w:rPr>
          <w:rFonts w:hint="eastAsia" w:ascii="仿宋" w:hAnsi="仿宋" w:eastAsia="仿宋" w:cs="仿宋"/>
          <w:spacing w:val="7"/>
          <w:position w:val="21"/>
          <w:sz w:val="29"/>
          <w:szCs w:val="29"/>
        </w:rPr>
        <w:t>一是农村事业奖补资金</w:t>
      </w:r>
      <w:r>
        <w:rPr>
          <w:rFonts w:hint="eastAsia" w:ascii="仿宋" w:hAnsi="仿宋" w:eastAsia="仿宋" w:cs="仿宋"/>
          <w:spacing w:val="7"/>
          <w:position w:val="21"/>
          <w:sz w:val="29"/>
          <w:szCs w:val="29"/>
          <w:lang w:val="en-US" w:eastAsia="zh-CN"/>
        </w:rPr>
        <w:t>0%</w:t>
      </w:r>
      <w:r>
        <w:rPr>
          <w:rFonts w:hint="eastAsia" w:ascii="仿宋" w:hAnsi="仿宋" w:eastAsia="仿宋" w:cs="仿宋"/>
          <w:spacing w:val="7"/>
          <w:position w:val="21"/>
          <w:sz w:val="29"/>
          <w:szCs w:val="29"/>
        </w:rPr>
        <w:t>。二是农业防灾减灾资金</w:t>
      </w:r>
      <w:r>
        <w:rPr>
          <w:rFonts w:hint="eastAsia" w:ascii="仿宋" w:hAnsi="仿宋" w:eastAsia="仿宋" w:cs="仿宋"/>
          <w:spacing w:val="7"/>
          <w:position w:val="21"/>
          <w:sz w:val="29"/>
          <w:szCs w:val="29"/>
          <w:lang w:val="en-US" w:eastAsia="zh-CN"/>
        </w:rPr>
        <w:t>87.68%</w:t>
      </w:r>
      <w:r>
        <w:rPr>
          <w:rFonts w:hint="eastAsia" w:ascii="仿宋" w:hAnsi="仿宋" w:eastAsia="仿宋" w:cs="仿宋"/>
          <w:spacing w:val="7"/>
          <w:position w:val="21"/>
          <w:sz w:val="29"/>
          <w:szCs w:val="29"/>
        </w:rPr>
        <w:t>。三是大豆玉米带状复合种植</w:t>
      </w:r>
      <w:r>
        <w:rPr>
          <w:rFonts w:hint="eastAsia" w:ascii="仿宋" w:hAnsi="仿宋" w:eastAsia="仿宋" w:cs="仿宋"/>
          <w:spacing w:val="7"/>
          <w:position w:val="21"/>
          <w:sz w:val="29"/>
          <w:szCs w:val="29"/>
          <w:lang w:eastAsia="zh-CN"/>
        </w:rPr>
        <w:t>——</w:t>
      </w:r>
      <w:r>
        <w:rPr>
          <w:rFonts w:hint="eastAsia" w:ascii="仿宋" w:hAnsi="仿宋" w:eastAsia="仿宋" w:cs="仿宋"/>
          <w:spacing w:val="7"/>
          <w:position w:val="21"/>
          <w:sz w:val="29"/>
          <w:szCs w:val="29"/>
        </w:rPr>
        <w:t>中央</w:t>
      </w:r>
      <w:r>
        <w:rPr>
          <w:rFonts w:hint="eastAsia" w:ascii="仿宋" w:hAnsi="仿宋" w:eastAsia="仿宋" w:cs="仿宋"/>
          <w:spacing w:val="7"/>
          <w:position w:val="21"/>
          <w:sz w:val="29"/>
          <w:szCs w:val="29"/>
          <w:lang w:val="en-US" w:eastAsia="zh-CN"/>
        </w:rPr>
        <w:t>0%</w:t>
      </w:r>
      <w:r>
        <w:rPr>
          <w:rFonts w:hint="eastAsia" w:ascii="仿宋" w:hAnsi="仿宋" w:eastAsia="仿宋" w:cs="仿宋"/>
          <w:spacing w:val="7"/>
          <w:position w:val="21"/>
          <w:sz w:val="29"/>
          <w:szCs w:val="29"/>
        </w:rPr>
        <w:t>。</w:t>
      </w:r>
      <w:r>
        <w:rPr>
          <w:rFonts w:hint="eastAsia" w:ascii="仿宋" w:hAnsi="仿宋" w:eastAsia="仿宋" w:cs="仿宋"/>
          <w:spacing w:val="7"/>
          <w:position w:val="21"/>
          <w:sz w:val="29"/>
          <w:szCs w:val="29"/>
          <w:lang w:eastAsia="zh-CN"/>
        </w:rPr>
        <w:t>四</w:t>
      </w:r>
      <w:r>
        <w:rPr>
          <w:rFonts w:hint="eastAsia" w:ascii="仿宋" w:hAnsi="仿宋" w:eastAsia="仿宋" w:cs="仿宋"/>
          <w:spacing w:val="7"/>
          <w:position w:val="21"/>
          <w:sz w:val="29"/>
          <w:szCs w:val="29"/>
        </w:rPr>
        <w:t>是国有企业退休人员社会化管理补助资金</w:t>
      </w:r>
      <w:r>
        <w:rPr>
          <w:rFonts w:hint="eastAsia" w:ascii="仿宋" w:hAnsi="仿宋" w:eastAsia="仿宋" w:cs="仿宋"/>
          <w:spacing w:val="7"/>
          <w:position w:val="21"/>
          <w:sz w:val="29"/>
          <w:szCs w:val="29"/>
          <w:lang w:val="en-US" w:eastAsia="zh-CN"/>
        </w:rPr>
        <w:t>0%</w:t>
      </w:r>
      <w:r>
        <w:rPr>
          <w:rFonts w:hint="eastAsia" w:ascii="仿宋" w:hAnsi="仿宋" w:eastAsia="仿宋" w:cs="仿宋"/>
          <w:spacing w:val="7"/>
          <w:position w:val="21"/>
          <w:sz w:val="29"/>
          <w:szCs w:val="29"/>
        </w:rPr>
        <w:t>。</w:t>
      </w:r>
      <w:r>
        <w:rPr>
          <w:rFonts w:hint="eastAsia" w:ascii="仿宋" w:hAnsi="仿宋" w:eastAsia="仿宋" w:cs="仿宋"/>
          <w:spacing w:val="7"/>
          <w:position w:val="21"/>
          <w:sz w:val="29"/>
          <w:szCs w:val="29"/>
          <w:lang w:eastAsia="zh-CN"/>
        </w:rPr>
        <w:t>五</w:t>
      </w:r>
      <w:r>
        <w:rPr>
          <w:rFonts w:hint="eastAsia" w:ascii="仿宋" w:hAnsi="仿宋" w:eastAsia="仿宋" w:cs="仿宋"/>
          <w:spacing w:val="7"/>
          <w:position w:val="21"/>
          <w:sz w:val="29"/>
          <w:szCs w:val="29"/>
        </w:rPr>
        <w:t>是</w:t>
      </w:r>
      <w:r>
        <w:rPr>
          <w:rFonts w:hint="eastAsia" w:ascii="仿宋" w:hAnsi="仿宋" w:eastAsia="仿宋" w:cs="仿宋"/>
          <w:spacing w:val="7"/>
          <w:position w:val="21"/>
          <w:sz w:val="29"/>
          <w:szCs w:val="29"/>
          <w:lang w:val="en-US" w:eastAsia="zh-CN"/>
        </w:rPr>
        <w:t>防汛抗旱项目0%</w:t>
      </w:r>
      <w:r>
        <w:rPr>
          <w:rFonts w:hint="eastAsia" w:ascii="仿宋" w:hAnsi="仿宋" w:eastAsia="仿宋" w:cs="仿宋"/>
          <w:spacing w:val="7"/>
          <w:position w:val="21"/>
          <w:sz w:val="29"/>
          <w:szCs w:val="29"/>
        </w:rPr>
        <w:t>。</w:t>
      </w:r>
      <w:r>
        <w:rPr>
          <w:rFonts w:hint="eastAsia" w:ascii="仿宋" w:hAnsi="仿宋" w:eastAsia="仿宋" w:cs="仿宋"/>
          <w:spacing w:val="7"/>
          <w:position w:val="21"/>
          <w:sz w:val="29"/>
          <w:szCs w:val="29"/>
          <w:lang w:eastAsia="zh-CN"/>
        </w:rPr>
        <w:t>六</w:t>
      </w:r>
      <w:r>
        <w:rPr>
          <w:rFonts w:hint="eastAsia" w:ascii="仿宋" w:hAnsi="仿宋" w:eastAsia="仿宋" w:cs="仿宋"/>
          <w:spacing w:val="7"/>
          <w:position w:val="21"/>
          <w:sz w:val="29"/>
          <w:szCs w:val="29"/>
        </w:rPr>
        <w:t>是</w:t>
      </w:r>
      <w:r>
        <w:rPr>
          <w:rFonts w:hint="eastAsia" w:ascii="仿宋" w:hAnsi="仿宋" w:eastAsia="仿宋" w:cs="仿宋"/>
          <w:spacing w:val="7"/>
          <w:position w:val="21"/>
          <w:sz w:val="29"/>
          <w:szCs w:val="29"/>
          <w:lang w:val="en-US" w:eastAsia="zh-CN"/>
        </w:rPr>
        <w:t>凯盛浩丰奖补资金项目0%</w:t>
      </w:r>
      <w:r>
        <w:rPr>
          <w:rFonts w:hint="eastAsia" w:ascii="仿宋" w:hAnsi="仿宋" w:eastAsia="仿宋" w:cs="仿宋"/>
          <w:spacing w:val="7"/>
          <w:position w:val="21"/>
          <w:sz w:val="29"/>
          <w:szCs w:val="29"/>
        </w:rPr>
        <w:t>。</w:t>
      </w:r>
      <w:r>
        <w:rPr>
          <w:rFonts w:hint="eastAsia" w:ascii="仿宋" w:hAnsi="仿宋" w:eastAsia="仿宋" w:cs="仿宋"/>
          <w:spacing w:val="7"/>
          <w:position w:val="21"/>
          <w:sz w:val="29"/>
          <w:szCs w:val="29"/>
          <w:lang w:eastAsia="zh-CN"/>
        </w:rPr>
        <w:t>七</w:t>
      </w:r>
      <w:r>
        <w:rPr>
          <w:rFonts w:hint="eastAsia" w:ascii="仿宋" w:hAnsi="仿宋" w:eastAsia="仿宋" w:cs="仿宋"/>
          <w:spacing w:val="7"/>
          <w:position w:val="21"/>
          <w:sz w:val="29"/>
          <w:szCs w:val="29"/>
        </w:rPr>
        <w:t>是</w:t>
      </w:r>
      <w:r>
        <w:rPr>
          <w:rFonts w:hint="eastAsia" w:ascii="仿宋" w:hAnsi="仿宋" w:eastAsia="仿宋" w:cs="仿宋"/>
          <w:spacing w:val="7"/>
          <w:position w:val="21"/>
          <w:sz w:val="29"/>
          <w:szCs w:val="29"/>
          <w:lang w:val="en-US" w:eastAsia="zh-CN"/>
        </w:rPr>
        <w:t>优化生育政策服务项目0%</w:t>
      </w:r>
      <w:r>
        <w:rPr>
          <w:rFonts w:hint="eastAsia" w:ascii="仿宋" w:hAnsi="仿宋" w:eastAsia="仿宋" w:cs="仿宋"/>
          <w:spacing w:val="7"/>
          <w:position w:val="21"/>
          <w:sz w:val="29"/>
          <w:szCs w:val="29"/>
        </w:rPr>
        <w:t>。</w:t>
      </w:r>
    </w:p>
    <w:p w14:paraId="135B777D">
      <w:pPr>
        <w:spacing w:before="233" w:line="597" w:lineRule="exact"/>
        <w:ind w:left="734"/>
        <w:rPr>
          <w:rFonts w:ascii="楷体" w:hAnsi="楷体" w:eastAsia="楷体" w:cs="楷体"/>
          <w:b/>
          <w:bCs/>
          <w:spacing w:val="12"/>
          <w:position w:val="23"/>
          <w:sz w:val="29"/>
          <w:szCs w:val="29"/>
        </w:rPr>
      </w:pPr>
      <w:r>
        <w:rPr>
          <w:rFonts w:ascii="楷体" w:hAnsi="楷体" w:eastAsia="楷体" w:cs="楷体"/>
          <w:b/>
          <w:bCs/>
          <w:spacing w:val="12"/>
          <w:position w:val="23"/>
          <w:sz w:val="29"/>
          <w:szCs w:val="29"/>
        </w:rPr>
        <w:t>(二)资金管理情况分析。</w:t>
      </w:r>
    </w:p>
    <w:p w14:paraId="5E733615">
      <w:pPr>
        <w:keepNext w:val="0"/>
        <w:keepLines w:val="0"/>
        <w:pageBreakBefore w:val="0"/>
        <w:widowControl/>
        <w:kinsoku w:val="0"/>
        <w:wordWrap/>
        <w:overflowPunct/>
        <w:topLinePunct w:val="0"/>
        <w:autoSpaceDE w:val="0"/>
        <w:autoSpaceDN w:val="0"/>
        <w:bidi w:val="0"/>
        <w:adjustRightInd w:val="0"/>
        <w:snapToGrid w:val="0"/>
        <w:spacing w:before="241" w:line="575" w:lineRule="exact"/>
        <w:ind w:firstLine="608" w:firstLineChars="200"/>
        <w:textAlignment w:val="baseline"/>
        <w:rPr>
          <w:rFonts w:hint="eastAsia" w:ascii="仿宋" w:hAnsi="仿宋" w:eastAsia="仿宋" w:cs="仿宋"/>
          <w:spacing w:val="7"/>
          <w:position w:val="21"/>
          <w:sz w:val="29"/>
          <w:szCs w:val="29"/>
        </w:rPr>
      </w:pPr>
      <w:r>
        <w:rPr>
          <w:rFonts w:hint="eastAsia" w:ascii="仿宋" w:hAnsi="仿宋" w:eastAsia="仿宋" w:cs="仿宋"/>
          <w:spacing w:val="7"/>
          <w:position w:val="21"/>
          <w:sz w:val="29"/>
          <w:szCs w:val="29"/>
        </w:rPr>
        <w:t>202</w:t>
      </w:r>
      <w:r>
        <w:rPr>
          <w:rFonts w:hint="eastAsia" w:ascii="仿宋" w:hAnsi="仿宋" w:eastAsia="仿宋" w:cs="仿宋"/>
          <w:spacing w:val="7"/>
          <w:position w:val="21"/>
          <w:sz w:val="29"/>
          <w:szCs w:val="29"/>
          <w:lang w:val="en-US" w:eastAsia="zh-CN"/>
        </w:rPr>
        <w:t>4</w:t>
      </w:r>
      <w:r>
        <w:rPr>
          <w:rFonts w:hint="eastAsia" w:ascii="仿宋" w:hAnsi="仿宋" w:eastAsia="仿宋" w:cs="仿宋"/>
          <w:spacing w:val="7"/>
          <w:position w:val="21"/>
          <w:sz w:val="29"/>
          <w:szCs w:val="29"/>
        </w:rPr>
        <w:t>年，</w:t>
      </w:r>
      <w:r>
        <w:rPr>
          <w:rFonts w:hint="eastAsia" w:ascii="仿宋" w:hAnsi="仿宋" w:eastAsia="仿宋" w:cs="仿宋"/>
          <w:spacing w:val="7"/>
          <w:position w:val="21"/>
          <w:sz w:val="29"/>
          <w:szCs w:val="29"/>
          <w:lang w:eastAsia="zh-CN"/>
        </w:rPr>
        <w:t>相山区渠沟镇人民政府</w:t>
      </w:r>
      <w:r>
        <w:rPr>
          <w:rFonts w:hint="eastAsia" w:ascii="仿宋" w:hAnsi="仿宋" w:eastAsia="仿宋" w:cs="仿宋"/>
          <w:spacing w:val="7"/>
          <w:position w:val="21"/>
          <w:sz w:val="29"/>
          <w:szCs w:val="29"/>
        </w:rPr>
        <w:t>严格按预算安排资金执行，积极落实项目专项资金，严格按照制度规定进行资金管理，做到了专款专用，没有滞留、截留、挤占和挪用的现象。</w:t>
      </w:r>
    </w:p>
    <w:p w14:paraId="5CF673F1">
      <w:pPr>
        <w:numPr>
          <w:ilvl w:val="0"/>
          <w:numId w:val="1"/>
        </w:numPr>
        <w:spacing w:before="201" w:line="624" w:lineRule="exact"/>
        <w:ind w:left="734"/>
        <w:rPr>
          <w:rFonts w:ascii="楷体" w:hAnsi="楷体" w:eastAsia="楷体" w:cs="楷体"/>
          <w:b/>
          <w:bCs/>
          <w:spacing w:val="14"/>
          <w:position w:val="25"/>
          <w:sz w:val="29"/>
          <w:szCs w:val="29"/>
        </w:rPr>
      </w:pPr>
      <w:r>
        <w:rPr>
          <w:rFonts w:ascii="楷体" w:hAnsi="楷体" w:eastAsia="楷体" w:cs="楷体"/>
          <w:b/>
          <w:bCs/>
          <w:spacing w:val="14"/>
          <w:position w:val="25"/>
          <w:sz w:val="29"/>
          <w:szCs w:val="29"/>
        </w:rPr>
        <w:t>总体绩效目标完成情况分析。</w:t>
      </w:r>
    </w:p>
    <w:p w14:paraId="48F8ACFD">
      <w:pPr>
        <w:keepNext w:val="0"/>
        <w:keepLines w:val="0"/>
        <w:pageBreakBefore w:val="0"/>
        <w:widowControl/>
        <w:kinsoku w:val="0"/>
        <w:wordWrap/>
        <w:overflowPunct/>
        <w:topLinePunct w:val="0"/>
        <w:autoSpaceDE w:val="0"/>
        <w:autoSpaceDN w:val="0"/>
        <w:bidi w:val="0"/>
        <w:adjustRightInd w:val="0"/>
        <w:snapToGrid w:val="0"/>
        <w:spacing w:before="241" w:line="575" w:lineRule="exact"/>
        <w:ind w:firstLine="608" w:firstLineChars="200"/>
        <w:textAlignment w:val="baseline"/>
        <w:rPr>
          <w:rFonts w:hint="eastAsia" w:ascii="仿宋" w:hAnsi="仿宋" w:eastAsia="仿宋" w:cs="仿宋"/>
          <w:spacing w:val="7"/>
          <w:position w:val="21"/>
          <w:sz w:val="29"/>
          <w:szCs w:val="29"/>
          <w:lang w:eastAsia="zh-CN"/>
        </w:rPr>
      </w:pPr>
      <w:r>
        <w:rPr>
          <w:rFonts w:hint="eastAsia" w:ascii="仿宋" w:hAnsi="仿宋" w:eastAsia="仿宋" w:cs="仿宋"/>
          <w:spacing w:val="7"/>
          <w:position w:val="21"/>
          <w:sz w:val="29"/>
          <w:szCs w:val="29"/>
        </w:rPr>
        <w:t>农业防灾减灾资金</w:t>
      </w:r>
      <w:r>
        <w:rPr>
          <w:rFonts w:hint="eastAsia" w:ascii="仿宋" w:hAnsi="仿宋" w:eastAsia="仿宋" w:cs="仿宋"/>
          <w:spacing w:val="7"/>
          <w:position w:val="21"/>
          <w:sz w:val="29"/>
          <w:szCs w:val="29"/>
          <w:lang w:eastAsia="zh-CN"/>
        </w:rPr>
        <w:t>，加强了农业防灾减灾工作建设，保护了人民生命和财产安全，做好了农业防灾减灾相关工作</w:t>
      </w:r>
      <w:r>
        <w:rPr>
          <w:rFonts w:hint="eastAsia" w:ascii="仿宋" w:hAnsi="仿宋" w:eastAsia="仿宋" w:cs="仿宋"/>
          <w:spacing w:val="7"/>
          <w:position w:val="21"/>
          <w:sz w:val="29"/>
          <w:szCs w:val="29"/>
        </w:rPr>
        <w:t>。</w:t>
      </w:r>
    </w:p>
    <w:p w14:paraId="48606C97">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734" w:leftChars="0" w:right="0" w:firstLine="0" w:firstLineChars="0"/>
        <w:rPr>
          <w:rFonts w:ascii="楷体" w:hAnsi="楷体" w:eastAsia="楷体" w:cs="楷体"/>
          <w:b/>
          <w:bCs/>
          <w:spacing w:val="16"/>
          <w:position w:val="21"/>
          <w:sz w:val="29"/>
          <w:szCs w:val="29"/>
        </w:rPr>
      </w:pPr>
      <w:r>
        <w:rPr>
          <w:rFonts w:ascii="楷体" w:hAnsi="楷体" w:eastAsia="楷体" w:cs="楷体"/>
          <w:b/>
          <w:bCs/>
          <w:spacing w:val="16"/>
          <w:position w:val="21"/>
          <w:sz w:val="29"/>
          <w:szCs w:val="29"/>
        </w:rPr>
        <w:t>绩效指标完成情况分析。</w:t>
      </w:r>
    </w:p>
    <w:p w14:paraId="50D3AB1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rightChars="0"/>
        <w:rPr>
          <w:rFonts w:hint="eastAsia" w:ascii="仿宋" w:hAnsi="仿宋" w:eastAsia="仿宋" w:cs="仿宋"/>
          <w:snapToGrid w:val="0"/>
          <w:color w:val="000000"/>
          <w:spacing w:val="7"/>
          <w:kern w:val="0"/>
          <w:position w:val="21"/>
          <w:sz w:val="29"/>
          <w:szCs w:val="29"/>
          <w:lang w:val="en-US" w:eastAsia="en-US" w:bidi="ar-SA"/>
        </w:rPr>
      </w:pPr>
      <w:r>
        <w:rPr>
          <w:rFonts w:hint="eastAsia" w:ascii="仿宋" w:hAnsi="仿宋" w:eastAsia="仿宋" w:cs="仿宋"/>
          <w:snapToGrid w:val="0"/>
          <w:color w:val="000000"/>
          <w:spacing w:val="7"/>
          <w:kern w:val="0"/>
          <w:position w:val="21"/>
          <w:sz w:val="29"/>
          <w:szCs w:val="29"/>
          <w:lang w:val="en-US" w:eastAsia="en-US" w:bidi="ar-SA"/>
        </w:rPr>
        <w:t>（1）产出指标完成情况分析。</w:t>
      </w:r>
    </w:p>
    <w:p w14:paraId="22611D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snapToGrid w:val="0"/>
          <w:color w:val="000000"/>
          <w:spacing w:val="7"/>
          <w:kern w:val="0"/>
          <w:position w:val="21"/>
          <w:sz w:val="29"/>
          <w:szCs w:val="29"/>
          <w:lang w:val="en-US" w:eastAsia="en-US" w:bidi="ar-SA"/>
        </w:rPr>
      </w:pPr>
      <w:r>
        <w:rPr>
          <w:rFonts w:hint="eastAsia" w:ascii="仿宋" w:hAnsi="仿宋" w:eastAsia="仿宋" w:cs="仿宋"/>
          <w:snapToGrid w:val="0"/>
          <w:color w:val="000000"/>
          <w:spacing w:val="7"/>
          <w:kern w:val="0"/>
          <w:position w:val="21"/>
          <w:sz w:val="29"/>
          <w:szCs w:val="29"/>
          <w:lang w:val="en-US" w:eastAsia="en-US" w:bidi="ar-SA"/>
        </w:rPr>
        <w:t>数量指标：一是农村事业奖补资金</w:t>
      </w:r>
      <w:r>
        <w:rPr>
          <w:rFonts w:hint="eastAsia" w:ascii="仿宋" w:hAnsi="仿宋" w:eastAsia="仿宋" w:cs="仿宋"/>
          <w:snapToGrid w:val="0"/>
          <w:color w:val="000000"/>
          <w:spacing w:val="7"/>
          <w:kern w:val="0"/>
          <w:position w:val="21"/>
          <w:sz w:val="29"/>
          <w:szCs w:val="29"/>
          <w:lang w:val="en-US" w:eastAsia="zh-CN" w:bidi="ar-SA"/>
        </w:rPr>
        <w:t>实际完成值0元</w:t>
      </w:r>
      <w:r>
        <w:rPr>
          <w:rFonts w:hint="eastAsia" w:ascii="仿宋" w:hAnsi="仿宋" w:eastAsia="仿宋" w:cs="仿宋"/>
          <w:snapToGrid w:val="0"/>
          <w:color w:val="000000"/>
          <w:spacing w:val="7"/>
          <w:kern w:val="0"/>
          <w:position w:val="21"/>
          <w:sz w:val="29"/>
          <w:szCs w:val="29"/>
          <w:lang w:val="en-US" w:eastAsia="en-US" w:bidi="ar-SA"/>
        </w:rPr>
        <w:t>。二是农业防灾减灾资金</w:t>
      </w:r>
      <w:r>
        <w:rPr>
          <w:rFonts w:hint="eastAsia" w:ascii="仿宋" w:hAnsi="仿宋" w:eastAsia="仿宋" w:cs="仿宋"/>
          <w:snapToGrid w:val="0"/>
          <w:color w:val="000000"/>
          <w:spacing w:val="7"/>
          <w:kern w:val="0"/>
          <w:position w:val="21"/>
          <w:sz w:val="29"/>
          <w:szCs w:val="29"/>
          <w:lang w:val="en-US" w:eastAsia="zh-CN" w:bidi="ar-SA"/>
        </w:rPr>
        <w:t>实际完成值1850000元</w:t>
      </w:r>
      <w:r>
        <w:rPr>
          <w:rFonts w:hint="eastAsia" w:ascii="仿宋" w:hAnsi="仿宋" w:eastAsia="仿宋" w:cs="仿宋"/>
          <w:snapToGrid w:val="0"/>
          <w:color w:val="000000"/>
          <w:spacing w:val="7"/>
          <w:kern w:val="0"/>
          <w:position w:val="21"/>
          <w:sz w:val="29"/>
          <w:szCs w:val="29"/>
          <w:lang w:val="en-US" w:eastAsia="en-US" w:bidi="ar-SA"/>
        </w:rPr>
        <w:t>。三是大豆玉米带状复合种植-中央</w:t>
      </w:r>
      <w:r>
        <w:rPr>
          <w:rFonts w:hint="eastAsia" w:ascii="仿宋" w:hAnsi="仿宋" w:eastAsia="仿宋" w:cs="仿宋"/>
          <w:snapToGrid w:val="0"/>
          <w:color w:val="000000"/>
          <w:spacing w:val="7"/>
          <w:kern w:val="0"/>
          <w:position w:val="21"/>
          <w:sz w:val="29"/>
          <w:szCs w:val="29"/>
          <w:lang w:val="en-US" w:eastAsia="zh-CN" w:bidi="ar-SA"/>
        </w:rPr>
        <w:t>实际完成值0元</w:t>
      </w:r>
      <w:r>
        <w:rPr>
          <w:rFonts w:hint="eastAsia" w:ascii="仿宋" w:hAnsi="仿宋" w:eastAsia="仿宋" w:cs="仿宋"/>
          <w:snapToGrid w:val="0"/>
          <w:color w:val="000000"/>
          <w:spacing w:val="7"/>
          <w:kern w:val="0"/>
          <w:position w:val="21"/>
          <w:sz w:val="29"/>
          <w:szCs w:val="29"/>
          <w:lang w:val="en-US" w:eastAsia="en-US" w:bidi="ar-SA"/>
        </w:rPr>
        <w:t>。四是国有企业退休人员社会化管理补助资金</w:t>
      </w:r>
      <w:r>
        <w:rPr>
          <w:rFonts w:hint="eastAsia" w:ascii="仿宋" w:hAnsi="仿宋" w:eastAsia="仿宋" w:cs="仿宋"/>
          <w:snapToGrid w:val="0"/>
          <w:color w:val="000000"/>
          <w:spacing w:val="7"/>
          <w:kern w:val="0"/>
          <w:position w:val="21"/>
          <w:sz w:val="29"/>
          <w:szCs w:val="29"/>
          <w:lang w:val="en-US" w:eastAsia="zh-CN" w:bidi="ar-SA"/>
        </w:rPr>
        <w:t>实际完成值0元</w:t>
      </w:r>
      <w:r>
        <w:rPr>
          <w:rFonts w:hint="eastAsia" w:ascii="仿宋" w:hAnsi="仿宋" w:eastAsia="仿宋" w:cs="仿宋"/>
          <w:snapToGrid w:val="0"/>
          <w:color w:val="000000"/>
          <w:spacing w:val="7"/>
          <w:kern w:val="0"/>
          <w:position w:val="21"/>
          <w:sz w:val="29"/>
          <w:szCs w:val="29"/>
          <w:lang w:val="en-US" w:eastAsia="en-US" w:bidi="ar-SA"/>
        </w:rPr>
        <w:t>。</w:t>
      </w:r>
      <w:r>
        <w:rPr>
          <w:rFonts w:hint="eastAsia" w:ascii="仿宋" w:hAnsi="仿宋" w:eastAsia="仿宋" w:cs="仿宋"/>
          <w:spacing w:val="7"/>
          <w:position w:val="21"/>
          <w:sz w:val="29"/>
          <w:szCs w:val="29"/>
          <w:lang w:val="en-US" w:eastAsia="zh-CN"/>
        </w:rPr>
        <w:t>五是防汛抗旱项目</w:t>
      </w:r>
      <w:r>
        <w:rPr>
          <w:rFonts w:hint="eastAsia" w:ascii="仿宋" w:hAnsi="仿宋" w:eastAsia="仿宋" w:cs="仿宋"/>
          <w:snapToGrid w:val="0"/>
          <w:color w:val="000000"/>
          <w:spacing w:val="7"/>
          <w:kern w:val="0"/>
          <w:position w:val="21"/>
          <w:sz w:val="29"/>
          <w:szCs w:val="29"/>
          <w:lang w:val="en-US" w:eastAsia="zh-CN" w:bidi="ar-SA"/>
        </w:rPr>
        <w:t>实际完成值0元</w:t>
      </w:r>
      <w:r>
        <w:rPr>
          <w:rFonts w:hint="eastAsia" w:ascii="仿宋" w:hAnsi="仿宋" w:eastAsia="仿宋" w:cs="仿宋"/>
          <w:snapToGrid w:val="0"/>
          <w:color w:val="000000"/>
          <w:spacing w:val="7"/>
          <w:kern w:val="0"/>
          <w:position w:val="21"/>
          <w:sz w:val="29"/>
          <w:szCs w:val="29"/>
          <w:lang w:val="en-US" w:eastAsia="en-US" w:bidi="ar-SA"/>
        </w:rPr>
        <w:t>。</w:t>
      </w:r>
      <w:r>
        <w:rPr>
          <w:rFonts w:hint="eastAsia" w:ascii="仿宋" w:hAnsi="仿宋" w:eastAsia="仿宋" w:cs="仿宋"/>
          <w:spacing w:val="7"/>
          <w:position w:val="21"/>
          <w:sz w:val="29"/>
          <w:szCs w:val="29"/>
          <w:lang w:eastAsia="zh-CN"/>
        </w:rPr>
        <w:t>六</w:t>
      </w:r>
      <w:r>
        <w:rPr>
          <w:rFonts w:hint="eastAsia" w:ascii="仿宋" w:hAnsi="仿宋" w:eastAsia="仿宋" w:cs="仿宋"/>
          <w:spacing w:val="7"/>
          <w:position w:val="21"/>
          <w:sz w:val="29"/>
          <w:szCs w:val="29"/>
        </w:rPr>
        <w:t>是</w:t>
      </w:r>
      <w:r>
        <w:rPr>
          <w:rFonts w:hint="eastAsia" w:ascii="仿宋" w:hAnsi="仿宋" w:eastAsia="仿宋" w:cs="仿宋"/>
          <w:spacing w:val="7"/>
          <w:position w:val="21"/>
          <w:sz w:val="29"/>
          <w:szCs w:val="29"/>
          <w:lang w:val="en-US" w:eastAsia="zh-CN"/>
        </w:rPr>
        <w:t>凯盛浩丰奖补资金项目</w:t>
      </w:r>
      <w:r>
        <w:rPr>
          <w:rFonts w:hint="eastAsia" w:ascii="仿宋" w:hAnsi="仿宋" w:eastAsia="仿宋" w:cs="仿宋"/>
          <w:snapToGrid w:val="0"/>
          <w:color w:val="000000"/>
          <w:spacing w:val="7"/>
          <w:kern w:val="0"/>
          <w:position w:val="21"/>
          <w:sz w:val="29"/>
          <w:szCs w:val="29"/>
          <w:lang w:val="en-US" w:eastAsia="zh-CN" w:bidi="ar-SA"/>
        </w:rPr>
        <w:t>实际完成值0元</w:t>
      </w:r>
      <w:r>
        <w:rPr>
          <w:rFonts w:hint="eastAsia" w:ascii="仿宋" w:hAnsi="仿宋" w:eastAsia="仿宋" w:cs="仿宋"/>
          <w:snapToGrid w:val="0"/>
          <w:color w:val="000000"/>
          <w:spacing w:val="7"/>
          <w:kern w:val="0"/>
          <w:position w:val="21"/>
          <w:sz w:val="29"/>
          <w:szCs w:val="29"/>
          <w:lang w:val="en-US" w:eastAsia="en-US" w:bidi="ar-SA"/>
        </w:rPr>
        <w:t>。</w:t>
      </w:r>
      <w:r>
        <w:rPr>
          <w:rFonts w:hint="eastAsia" w:ascii="仿宋" w:hAnsi="仿宋" w:eastAsia="仿宋" w:cs="仿宋"/>
          <w:spacing w:val="7"/>
          <w:position w:val="21"/>
          <w:sz w:val="29"/>
          <w:szCs w:val="29"/>
          <w:lang w:eastAsia="zh-CN"/>
        </w:rPr>
        <w:t>七</w:t>
      </w:r>
      <w:r>
        <w:rPr>
          <w:rFonts w:hint="eastAsia" w:ascii="仿宋" w:hAnsi="仿宋" w:eastAsia="仿宋" w:cs="仿宋"/>
          <w:spacing w:val="7"/>
          <w:position w:val="21"/>
          <w:sz w:val="29"/>
          <w:szCs w:val="29"/>
        </w:rPr>
        <w:t>是</w:t>
      </w:r>
      <w:r>
        <w:rPr>
          <w:rFonts w:hint="eastAsia" w:ascii="仿宋" w:hAnsi="仿宋" w:eastAsia="仿宋" w:cs="仿宋"/>
          <w:spacing w:val="7"/>
          <w:position w:val="21"/>
          <w:sz w:val="29"/>
          <w:szCs w:val="29"/>
          <w:lang w:val="en-US" w:eastAsia="zh-CN"/>
        </w:rPr>
        <w:t>优化生育政策服务项目</w:t>
      </w:r>
      <w:r>
        <w:rPr>
          <w:rFonts w:hint="eastAsia" w:ascii="仿宋" w:hAnsi="仿宋" w:eastAsia="仿宋" w:cs="仿宋"/>
          <w:snapToGrid w:val="0"/>
          <w:color w:val="000000"/>
          <w:spacing w:val="7"/>
          <w:kern w:val="0"/>
          <w:position w:val="21"/>
          <w:sz w:val="29"/>
          <w:szCs w:val="29"/>
          <w:lang w:val="en-US" w:eastAsia="zh-CN" w:bidi="ar-SA"/>
        </w:rPr>
        <w:t>实际完成值0元</w:t>
      </w:r>
      <w:r>
        <w:rPr>
          <w:rFonts w:hint="eastAsia" w:ascii="仿宋" w:hAnsi="仿宋" w:eastAsia="仿宋" w:cs="仿宋"/>
          <w:snapToGrid w:val="0"/>
          <w:color w:val="000000"/>
          <w:spacing w:val="7"/>
          <w:kern w:val="0"/>
          <w:position w:val="21"/>
          <w:sz w:val="29"/>
          <w:szCs w:val="29"/>
          <w:lang w:val="en-US" w:eastAsia="en-US" w:bidi="ar-SA"/>
        </w:rPr>
        <w:t>。</w:t>
      </w:r>
    </w:p>
    <w:p w14:paraId="31A18C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default" w:ascii="仿宋" w:hAnsi="仿宋" w:eastAsia="仿宋" w:cs="仿宋"/>
          <w:snapToGrid w:val="0"/>
          <w:color w:val="000000"/>
          <w:spacing w:val="7"/>
          <w:kern w:val="0"/>
          <w:position w:val="21"/>
          <w:sz w:val="29"/>
          <w:szCs w:val="29"/>
          <w:lang w:val="en-US" w:eastAsia="zh-CN" w:bidi="ar-SA"/>
        </w:rPr>
      </w:pPr>
      <w:r>
        <w:rPr>
          <w:rFonts w:hint="eastAsia" w:ascii="仿宋" w:hAnsi="仿宋" w:eastAsia="仿宋" w:cs="仿宋"/>
          <w:snapToGrid w:val="0"/>
          <w:color w:val="000000"/>
          <w:spacing w:val="7"/>
          <w:kern w:val="0"/>
          <w:position w:val="21"/>
          <w:sz w:val="29"/>
          <w:szCs w:val="29"/>
          <w:lang w:val="en-US" w:eastAsia="zh-CN" w:bidi="ar-SA"/>
        </w:rPr>
        <w:t>质量指标：按质完成率达到90%。</w:t>
      </w:r>
    </w:p>
    <w:p w14:paraId="60D0E8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snapToGrid w:val="0"/>
          <w:color w:val="000000"/>
          <w:spacing w:val="7"/>
          <w:kern w:val="0"/>
          <w:position w:val="21"/>
          <w:sz w:val="29"/>
          <w:szCs w:val="29"/>
          <w:lang w:val="en-US" w:eastAsia="en-US" w:bidi="ar-SA"/>
        </w:rPr>
      </w:pPr>
      <w:r>
        <w:rPr>
          <w:rFonts w:hint="eastAsia" w:ascii="仿宋" w:hAnsi="仿宋" w:eastAsia="仿宋" w:cs="仿宋"/>
          <w:snapToGrid w:val="0"/>
          <w:color w:val="000000"/>
          <w:spacing w:val="7"/>
          <w:kern w:val="0"/>
          <w:position w:val="21"/>
          <w:sz w:val="29"/>
          <w:szCs w:val="29"/>
          <w:lang w:val="en-US" w:eastAsia="en-US" w:bidi="ar-SA"/>
        </w:rPr>
        <w:t>时效指标：</w:t>
      </w:r>
      <w:r>
        <w:rPr>
          <w:rFonts w:hint="eastAsia" w:ascii="仿宋" w:hAnsi="仿宋" w:eastAsia="仿宋" w:cs="仿宋"/>
          <w:snapToGrid w:val="0"/>
          <w:color w:val="000000"/>
          <w:spacing w:val="7"/>
          <w:kern w:val="0"/>
          <w:position w:val="21"/>
          <w:sz w:val="29"/>
          <w:szCs w:val="29"/>
          <w:lang w:val="en-US" w:eastAsia="zh-CN" w:bidi="ar-SA"/>
        </w:rPr>
        <w:t>及时完成率达到90%。</w:t>
      </w:r>
    </w:p>
    <w:p w14:paraId="7B405600">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rightChars="0"/>
        <w:rPr>
          <w:rFonts w:hint="eastAsia" w:ascii="仿宋" w:hAnsi="仿宋" w:eastAsia="仿宋" w:cs="仿宋"/>
          <w:snapToGrid w:val="0"/>
          <w:color w:val="000000"/>
          <w:spacing w:val="7"/>
          <w:kern w:val="0"/>
          <w:position w:val="21"/>
          <w:sz w:val="29"/>
          <w:szCs w:val="29"/>
          <w:lang w:val="en-US" w:eastAsia="en-US" w:bidi="ar-SA"/>
        </w:rPr>
      </w:pPr>
      <w:r>
        <w:rPr>
          <w:rFonts w:hint="eastAsia" w:ascii="仿宋" w:hAnsi="仿宋" w:eastAsia="仿宋" w:cs="仿宋"/>
          <w:snapToGrid w:val="0"/>
          <w:color w:val="000000"/>
          <w:spacing w:val="7"/>
          <w:kern w:val="0"/>
          <w:position w:val="21"/>
          <w:sz w:val="29"/>
          <w:szCs w:val="29"/>
          <w:lang w:val="en-US" w:eastAsia="en-US" w:bidi="ar-SA"/>
        </w:rPr>
        <w:t>效益指标完成情况分析。</w:t>
      </w:r>
    </w:p>
    <w:p w14:paraId="0FF09D55">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rightChars="0" w:firstLine="608" w:firstLineChars="200"/>
        <w:rPr>
          <w:rFonts w:hint="default" w:ascii="仿宋" w:hAnsi="仿宋" w:eastAsia="仿宋" w:cs="仿宋"/>
          <w:snapToGrid w:val="0"/>
          <w:color w:val="000000"/>
          <w:spacing w:val="7"/>
          <w:kern w:val="0"/>
          <w:position w:val="21"/>
          <w:sz w:val="29"/>
          <w:szCs w:val="29"/>
          <w:lang w:val="en-US" w:eastAsia="en-US" w:bidi="ar-SA"/>
        </w:rPr>
      </w:pPr>
      <w:r>
        <w:rPr>
          <w:rFonts w:hint="eastAsia" w:ascii="仿宋" w:hAnsi="仿宋" w:eastAsia="仿宋" w:cs="仿宋"/>
          <w:snapToGrid w:val="0"/>
          <w:color w:val="000000"/>
          <w:spacing w:val="7"/>
          <w:kern w:val="0"/>
          <w:position w:val="21"/>
          <w:sz w:val="29"/>
          <w:szCs w:val="29"/>
          <w:lang w:val="en-US" w:eastAsia="zh-CN" w:bidi="ar-SA"/>
        </w:rPr>
        <w:t>经济发展</w:t>
      </w:r>
      <w:r>
        <w:rPr>
          <w:rFonts w:hint="eastAsia" w:ascii="仿宋" w:hAnsi="仿宋" w:eastAsia="仿宋" w:cs="仿宋"/>
          <w:snapToGrid w:val="0"/>
          <w:color w:val="000000"/>
          <w:spacing w:val="7"/>
          <w:kern w:val="0"/>
          <w:position w:val="21"/>
          <w:sz w:val="29"/>
          <w:szCs w:val="29"/>
          <w:lang w:val="en-US" w:eastAsia="en-US" w:bidi="ar-SA"/>
        </w:rPr>
        <w:t>水平不断提高</w:t>
      </w:r>
      <w:r>
        <w:rPr>
          <w:rFonts w:hint="eastAsia" w:ascii="仿宋" w:hAnsi="仿宋" w:eastAsia="仿宋" w:cs="仿宋"/>
          <w:snapToGrid w:val="0"/>
          <w:color w:val="000000"/>
          <w:spacing w:val="7"/>
          <w:kern w:val="0"/>
          <w:position w:val="21"/>
          <w:sz w:val="29"/>
          <w:szCs w:val="29"/>
          <w:lang w:val="en-US" w:eastAsia="zh-CN" w:bidi="ar-SA"/>
        </w:rPr>
        <w:t>，渠沟镇区域环境不断改善，农业生产发展环境得到保护，不断推进乡村振兴与发展。</w:t>
      </w:r>
    </w:p>
    <w:p w14:paraId="721BA4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rPr>
          <w:rFonts w:hint="eastAsia" w:ascii="仿宋" w:hAnsi="仿宋" w:eastAsia="仿宋" w:cs="仿宋"/>
          <w:snapToGrid w:val="0"/>
          <w:color w:val="000000"/>
          <w:spacing w:val="7"/>
          <w:kern w:val="0"/>
          <w:position w:val="21"/>
          <w:sz w:val="29"/>
          <w:szCs w:val="29"/>
          <w:lang w:val="en-US" w:eastAsia="en-US" w:bidi="ar-SA"/>
        </w:rPr>
      </w:pPr>
      <w:r>
        <w:rPr>
          <w:rFonts w:hint="eastAsia" w:ascii="仿宋" w:hAnsi="仿宋" w:eastAsia="仿宋" w:cs="仿宋"/>
          <w:snapToGrid w:val="0"/>
          <w:color w:val="000000"/>
          <w:spacing w:val="7"/>
          <w:kern w:val="0"/>
          <w:position w:val="21"/>
          <w:sz w:val="29"/>
          <w:szCs w:val="29"/>
          <w:lang w:val="en-US" w:eastAsia="zh-CN" w:bidi="ar-SA"/>
        </w:rPr>
        <w:t>（3）</w:t>
      </w:r>
      <w:r>
        <w:rPr>
          <w:rFonts w:hint="eastAsia" w:ascii="仿宋" w:hAnsi="仿宋" w:eastAsia="仿宋" w:cs="仿宋"/>
          <w:snapToGrid w:val="0"/>
          <w:color w:val="000000"/>
          <w:spacing w:val="7"/>
          <w:kern w:val="0"/>
          <w:position w:val="21"/>
          <w:sz w:val="29"/>
          <w:szCs w:val="29"/>
          <w:lang w:val="en-US" w:eastAsia="en-US" w:bidi="ar-SA"/>
        </w:rPr>
        <w:t>满意度指标完成情况分析。</w:t>
      </w:r>
    </w:p>
    <w:p w14:paraId="6B9CAB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snapToGrid w:val="0"/>
          <w:color w:val="000000"/>
          <w:spacing w:val="7"/>
          <w:kern w:val="0"/>
          <w:position w:val="21"/>
          <w:sz w:val="29"/>
          <w:szCs w:val="29"/>
          <w:lang w:val="en-US" w:eastAsia="en-US" w:bidi="ar-SA"/>
        </w:rPr>
      </w:pPr>
      <w:r>
        <w:rPr>
          <w:rFonts w:hint="eastAsia" w:ascii="仿宋" w:hAnsi="仿宋" w:eastAsia="仿宋" w:cs="仿宋"/>
          <w:snapToGrid w:val="0"/>
          <w:color w:val="000000"/>
          <w:spacing w:val="7"/>
          <w:kern w:val="0"/>
          <w:position w:val="21"/>
          <w:sz w:val="29"/>
          <w:szCs w:val="29"/>
          <w:lang w:val="en-US" w:eastAsia="en-US" w:bidi="ar-SA"/>
        </w:rPr>
        <w:t>服务对象工作满意度≥</w:t>
      </w:r>
      <w:r>
        <w:rPr>
          <w:rFonts w:hint="eastAsia" w:ascii="仿宋" w:hAnsi="仿宋" w:eastAsia="仿宋" w:cs="仿宋"/>
          <w:snapToGrid w:val="0"/>
          <w:color w:val="000000"/>
          <w:spacing w:val="7"/>
          <w:kern w:val="0"/>
          <w:position w:val="21"/>
          <w:sz w:val="29"/>
          <w:szCs w:val="29"/>
          <w:lang w:val="en-US" w:eastAsia="zh-CN" w:bidi="ar-SA"/>
        </w:rPr>
        <w:t>95</w:t>
      </w:r>
      <w:r>
        <w:rPr>
          <w:rFonts w:hint="eastAsia" w:ascii="仿宋" w:hAnsi="仿宋" w:eastAsia="仿宋" w:cs="仿宋"/>
          <w:snapToGrid w:val="0"/>
          <w:color w:val="000000"/>
          <w:spacing w:val="7"/>
          <w:kern w:val="0"/>
          <w:position w:val="21"/>
          <w:sz w:val="29"/>
          <w:szCs w:val="29"/>
          <w:lang w:val="en-US" w:eastAsia="en-US" w:bidi="ar-SA"/>
        </w:rPr>
        <w:t>%。</w:t>
      </w:r>
    </w:p>
    <w:p w14:paraId="52EB391E">
      <w:pPr>
        <w:spacing w:before="1" w:line="221" w:lineRule="auto"/>
        <w:rPr>
          <w:rFonts w:ascii="仿宋" w:hAnsi="仿宋" w:eastAsia="仿宋" w:cs="仿宋"/>
          <w:sz w:val="29"/>
          <w:szCs w:val="29"/>
        </w:rPr>
      </w:pPr>
    </w:p>
    <w:p w14:paraId="0285AA7F">
      <w:pPr>
        <w:numPr>
          <w:ilvl w:val="0"/>
          <w:numId w:val="0"/>
        </w:numPr>
        <w:spacing w:before="256" w:line="550" w:lineRule="exact"/>
        <w:ind w:left="594" w:leftChars="0"/>
        <w:rPr>
          <w:rFonts w:hint="eastAsia" w:ascii="黑体" w:hAnsi="黑体" w:eastAsia="黑体" w:cs="黑体"/>
          <w:b/>
          <w:bCs/>
          <w:spacing w:val="-3"/>
          <w:position w:val="19"/>
          <w:sz w:val="29"/>
          <w:szCs w:val="29"/>
        </w:rPr>
      </w:pPr>
      <w:r>
        <w:rPr>
          <w:rFonts w:hint="eastAsia" w:ascii="黑体" w:hAnsi="黑体" w:eastAsia="宋体" w:cs="黑体"/>
          <w:b/>
          <w:bCs/>
          <w:snapToGrid w:val="0"/>
          <w:color w:val="000000"/>
          <w:spacing w:val="-3"/>
          <w:kern w:val="0"/>
          <w:position w:val="19"/>
          <w:sz w:val="29"/>
          <w:szCs w:val="29"/>
          <w:lang w:val="en-US" w:eastAsia="zh-CN" w:bidi="ar-SA"/>
        </w:rPr>
        <w:t>三</w:t>
      </w:r>
      <w:r>
        <w:rPr>
          <w:rFonts w:hint="eastAsia" w:ascii="黑体" w:hAnsi="黑体" w:eastAsia="黑体" w:cs="黑体"/>
          <w:b/>
          <w:bCs/>
          <w:snapToGrid w:val="0"/>
          <w:color w:val="000000"/>
          <w:spacing w:val="-3"/>
          <w:kern w:val="0"/>
          <w:position w:val="19"/>
          <w:sz w:val="29"/>
          <w:szCs w:val="29"/>
          <w:lang w:val="en-US" w:eastAsia="en-US" w:bidi="ar-SA"/>
        </w:rPr>
        <w:t>、</w:t>
      </w:r>
      <w:r>
        <w:rPr>
          <w:rFonts w:ascii="黑体" w:hAnsi="黑体" w:eastAsia="黑体" w:cs="黑体"/>
          <w:b/>
          <w:bCs/>
          <w:spacing w:val="-3"/>
          <w:position w:val="19"/>
          <w:sz w:val="29"/>
          <w:szCs w:val="29"/>
        </w:rPr>
        <w:t>偏离绩效目标的原因和下一步改进措施</w:t>
      </w:r>
    </w:p>
    <w:p w14:paraId="00DF5129">
      <w:pPr>
        <w:spacing w:before="223" w:line="369" w:lineRule="auto"/>
        <w:ind w:right="314" w:firstLine="596" w:firstLineChars="200"/>
        <w:jc w:val="both"/>
        <w:rPr>
          <w:rFonts w:hint="eastAsia" w:ascii="仿宋" w:hAnsi="仿宋" w:eastAsia="仿宋" w:cs="仿宋"/>
          <w:spacing w:val="4"/>
          <w:sz w:val="29"/>
          <w:szCs w:val="29"/>
          <w:lang w:val="en-US" w:eastAsia="zh-CN"/>
        </w:rPr>
      </w:pPr>
      <w:r>
        <w:rPr>
          <w:rFonts w:hint="eastAsia" w:ascii="仿宋" w:hAnsi="仿宋" w:eastAsia="仿宋" w:cs="仿宋"/>
          <w:spacing w:val="4"/>
          <w:sz w:val="29"/>
          <w:szCs w:val="29"/>
          <w:lang w:val="en-US" w:eastAsia="zh-CN"/>
        </w:rPr>
        <w:t>国有企业退休人员社会化管理补助资金与农村事业奖补资金实际完成值0元，原因是本年该项目未开展。下一步改进措施：根据上级安排，及时推动项目开展。农业防灾减灾资金实际完成值1850000元，剩余资金于2025年初拨付。大豆玉米带状复合种植-中央项目、防汛抗旱项目、凯盛浩丰奖补资金项目优化生育政策服务项目实际完成值0元，原因是年底财政资金紧张，未能成功支付，下一步改进措施：根据上级安排，沟通、对接财政，加快执行进度，推动项目资金及时拨付。</w:t>
      </w:r>
    </w:p>
    <w:p w14:paraId="0A0C5B47">
      <w:pPr>
        <w:numPr>
          <w:ilvl w:val="0"/>
          <w:numId w:val="0"/>
        </w:numPr>
        <w:spacing w:before="256" w:line="550" w:lineRule="exact"/>
        <w:ind w:left="594" w:leftChars="0"/>
        <w:rPr>
          <w:rFonts w:ascii="黑体" w:hAnsi="黑体" w:eastAsia="黑体" w:cs="黑体"/>
          <w:b/>
          <w:bCs/>
          <w:spacing w:val="-3"/>
          <w:position w:val="19"/>
          <w:sz w:val="29"/>
          <w:szCs w:val="29"/>
        </w:rPr>
      </w:pPr>
      <w:r>
        <w:rPr>
          <w:rFonts w:hint="eastAsia" w:ascii="黑体" w:hAnsi="黑体" w:eastAsia="宋体" w:cs="黑体"/>
          <w:b/>
          <w:bCs/>
          <w:snapToGrid w:val="0"/>
          <w:color w:val="000000"/>
          <w:spacing w:val="-3"/>
          <w:kern w:val="0"/>
          <w:position w:val="19"/>
          <w:sz w:val="29"/>
          <w:szCs w:val="29"/>
          <w:lang w:val="en-US" w:eastAsia="zh-CN" w:bidi="ar-SA"/>
        </w:rPr>
        <w:t>四</w:t>
      </w:r>
      <w:r>
        <w:rPr>
          <w:rFonts w:hint="eastAsia" w:ascii="黑体" w:hAnsi="黑体" w:eastAsia="黑体" w:cs="黑体"/>
          <w:b/>
          <w:bCs/>
          <w:snapToGrid w:val="0"/>
          <w:color w:val="000000"/>
          <w:spacing w:val="-3"/>
          <w:kern w:val="0"/>
          <w:position w:val="19"/>
          <w:sz w:val="29"/>
          <w:szCs w:val="29"/>
          <w:lang w:val="en-US" w:eastAsia="en-US" w:bidi="ar-SA"/>
        </w:rPr>
        <w:t>、</w:t>
      </w:r>
      <w:r>
        <w:rPr>
          <w:rFonts w:ascii="黑体" w:hAnsi="黑体" w:eastAsia="黑体" w:cs="黑体"/>
          <w:b/>
          <w:bCs/>
          <w:spacing w:val="-3"/>
          <w:position w:val="19"/>
          <w:sz w:val="29"/>
          <w:szCs w:val="29"/>
        </w:rPr>
        <w:t>绩效自评结果拟应用和公开情况</w:t>
      </w:r>
    </w:p>
    <w:p w14:paraId="30C32D20">
      <w:pPr>
        <w:spacing w:before="223" w:line="369" w:lineRule="auto"/>
        <w:ind w:right="314" w:firstLine="596" w:firstLineChars="200"/>
        <w:jc w:val="both"/>
        <w:rPr>
          <w:rFonts w:ascii="仿宋" w:hAnsi="仿宋" w:eastAsia="仿宋" w:cs="仿宋"/>
          <w:spacing w:val="4"/>
          <w:sz w:val="29"/>
          <w:szCs w:val="29"/>
        </w:rPr>
      </w:pPr>
      <w:r>
        <w:rPr>
          <w:rFonts w:hint="eastAsia" w:ascii="仿宋" w:hAnsi="仿宋" w:eastAsia="仿宋" w:cs="仿宋"/>
          <w:spacing w:val="4"/>
          <w:sz w:val="29"/>
          <w:szCs w:val="29"/>
        </w:rPr>
        <w:t>本次自评报告在</w:t>
      </w:r>
      <w:r>
        <w:rPr>
          <w:rFonts w:hint="eastAsia" w:ascii="仿宋" w:hAnsi="仿宋" w:eastAsia="仿宋" w:cs="仿宋"/>
          <w:spacing w:val="4"/>
          <w:sz w:val="29"/>
          <w:szCs w:val="29"/>
          <w:lang w:eastAsia="zh-CN"/>
        </w:rPr>
        <w:t>相山区渠沟镇</w:t>
      </w:r>
      <w:r>
        <w:rPr>
          <w:rFonts w:hint="eastAsia" w:ascii="仿宋" w:hAnsi="仿宋" w:eastAsia="仿宋" w:cs="仿宋"/>
          <w:spacing w:val="4"/>
          <w:sz w:val="29"/>
          <w:szCs w:val="29"/>
        </w:rPr>
        <w:t>人民政府门户网公开。</w:t>
      </w:r>
    </w:p>
    <w:p w14:paraId="09BF2872">
      <w:pPr>
        <w:numPr>
          <w:ilvl w:val="0"/>
          <w:numId w:val="3"/>
        </w:numPr>
        <w:spacing w:before="1" w:line="220" w:lineRule="auto"/>
        <w:ind w:left="594"/>
        <w:rPr>
          <w:rFonts w:ascii="黑体" w:hAnsi="黑体" w:eastAsia="黑体" w:cs="黑体"/>
          <w:b/>
          <w:bCs/>
          <w:spacing w:val="2"/>
          <w:sz w:val="29"/>
          <w:szCs w:val="29"/>
        </w:rPr>
      </w:pPr>
      <w:r>
        <w:rPr>
          <w:rFonts w:ascii="黑体" w:hAnsi="黑体" w:eastAsia="黑体" w:cs="黑体"/>
          <w:b/>
          <w:bCs/>
          <w:spacing w:val="2"/>
          <w:sz w:val="29"/>
          <w:szCs w:val="29"/>
        </w:rPr>
        <w:t>其他需要说明的问题</w:t>
      </w:r>
    </w:p>
    <w:p w14:paraId="57BF1CE5">
      <w:pPr>
        <w:spacing w:before="223" w:line="369" w:lineRule="auto"/>
        <w:ind w:right="314" w:firstLine="596" w:firstLineChars="200"/>
        <w:jc w:val="both"/>
        <w:rPr>
          <w:rFonts w:hint="eastAsia" w:ascii="仿宋" w:hAnsi="仿宋" w:eastAsia="仿宋" w:cs="仿宋"/>
          <w:spacing w:val="4"/>
          <w:sz w:val="29"/>
          <w:szCs w:val="29"/>
          <w:lang w:eastAsia="zh-CN"/>
        </w:rPr>
      </w:pPr>
      <w:r>
        <w:rPr>
          <w:rFonts w:hint="eastAsia" w:ascii="仿宋" w:hAnsi="仿宋" w:eastAsia="仿宋" w:cs="仿宋"/>
          <w:spacing w:val="4"/>
          <w:sz w:val="29"/>
          <w:szCs w:val="29"/>
          <w:lang w:eastAsia="zh-CN"/>
        </w:rPr>
        <w:t>无</w:t>
      </w:r>
    </w:p>
    <w:p w14:paraId="590594D3">
      <w:pPr>
        <w:spacing w:before="233" w:line="224" w:lineRule="auto"/>
        <w:ind w:left="594"/>
        <w:outlineLvl w:val="0"/>
        <w:rPr>
          <w:rFonts w:ascii="黑体" w:hAnsi="黑体" w:eastAsia="黑体" w:cs="黑体"/>
          <w:sz w:val="29"/>
          <w:szCs w:val="29"/>
        </w:rPr>
      </w:pPr>
      <w:r>
        <w:rPr>
          <w:rFonts w:ascii="黑体" w:hAnsi="黑体" w:eastAsia="黑体" w:cs="黑体"/>
          <w:b/>
          <w:bCs/>
          <w:sz w:val="29"/>
          <w:szCs w:val="29"/>
        </w:rPr>
        <w:t>六、附件</w:t>
      </w:r>
    </w:p>
    <w:p w14:paraId="5064D44C">
      <w:pPr>
        <w:spacing w:before="200" w:line="219" w:lineRule="auto"/>
        <w:ind w:left="590"/>
        <w:rPr>
          <w:rFonts w:hint="eastAsia" w:ascii="仿宋" w:hAnsi="仿宋" w:eastAsia="仿宋" w:cs="仿宋"/>
          <w:sz w:val="29"/>
          <w:szCs w:val="29"/>
          <w:lang w:val="en-US" w:eastAsia="zh-CN"/>
        </w:rPr>
        <w:sectPr>
          <w:pgSz w:w="11930" w:h="16840"/>
          <w:pgMar w:top="1431" w:right="1789" w:bottom="400" w:left="1569" w:header="0" w:footer="0" w:gutter="0"/>
          <w:cols w:space="720" w:num="1"/>
        </w:sectPr>
      </w:pPr>
      <w:r>
        <w:rPr>
          <w:rFonts w:ascii="仿宋" w:hAnsi="仿宋" w:eastAsia="仿宋" w:cs="仿宋"/>
          <w:spacing w:val="24"/>
          <w:sz w:val="29"/>
          <w:szCs w:val="29"/>
        </w:rPr>
        <w:t>转移支</w:t>
      </w:r>
      <w:r>
        <w:rPr>
          <w:rFonts w:hint="eastAsia" w:ascii="仿宋" w:hAnsi="仿宋" w:eastAsia="仿宋" w:cs="仿宋"/>
          <w:spacing w:val="24"/>
          <w:sz w:val="29"/>
          <w:szCs w:val="29"/>
          <w:lang w:eastAsia="zh-CN"/>
        </w:rPr>
        <w:t>付</w:t>
      </w:r>
      <w:r>
        <w:rPr>
          <w:rFonts w:ascii="仿宋" w:hAnsi="仿宋" w:eastAsia="仿宋" w:cs="仿宋"/>
          <w:spacing w:val="24"/>
          <w:sz w:val="29"/>
          <w:szCs w:val="29"/>
        </w:rPr>
        <w:t>项目绩效</w:t>
      </w:r>
      <w:r>
        <w:rPr>
          <w:rFonts w:hint="eastAsia" w:ascii="仿宋" w:hAnsi="仿宋" w:eastAsia="仿宋" w:cs="仿宋"/>
          <w:spacing w:val="24"/>
          <w:sz w:val="29"/>
          <w:szCs w:val="29"/>
          <w:lang w:eastAsia="zh-CN"/>
        </w:rPr>
        <w:t>自评表（详见附件</w:t>
      </w:r>
      <w:r>
        <w:rPr>
          <w:rFonts w:hint="eastAsia" w:ascii="仿宋" w:hAnsi="仿宋" w:eastAsia="仿宋" w:cs="仿宋"/>
          <w:spacing w:val="24"/>
          <w:sz w:val="29"/>
          <w:szCs w:val="29"/>
          <w:lang w:val="en-US" w:eastAsia="zh-CN"/>
        </w:rPr>
        <w:t>2</w:t>
      </w:r>
      <w:r>
        <w:rPr>
          <w:rFonts w:hint="eastAsia" w:ascii="仿宋" w:hAnsi="仿宋" w:eastAsia="仿宋" w:cs="仿宋"/>
          <w:spacing w:val="24"/>
          <w:sz w:val="29"/>
          <w:szCs w:val="29"/>
          <w:lang w:eastAsia="zh-CN"/>
        </w:rPr>
        <w:t>）</w:t>
      </w:r>
    </w:p>
    <w:p w14:paraId="3223B378"/>
    <w:p w14:paraId="7CB20D60">
      <w:pPr>
        <w:bidi w:val="0"/>
        <w:rPr>
          <w:rFonts w:ascii="Arial" w:hAnsi="Arial" w:eastAsia="Arial" w:cs="Arial"/>
          <w:snapToGrid w:val="0"/>
          <w:color w:val="000000"/>
          <w:kern w:val="0"/>
          <w:sz w:val="21"/>
          <w:szCs w:val="21"/>
          <w:lang w:val="en-US" w:eastAsia="en-US" w:bidi="ar-SA"/>
        </w:rPr>
      </w:pPr>
    </w:p>
    <w:p w14:paraId="33F43CDB">
      <w:pPr>
        <w:bidi w:val="0"/>
        <w:rPr>
          <w:lang w:val="en-US" w:eastAsia="en-US"/>
        </w:rPr>
      </w:pPr>
    </w:p>
    <w:p w14:paraId="7A6DAC52">
      <w:pPr>
        <w:bidi w:val="0"/>
        <w:rPr>
          <w:lang w:val="en-US" w:eastAsia="en-US"/>
        </w:rPr>
      </w:pPr>
    </w:p>
    <w:p w14:paraId="4B4B32A3">
      <w:pPr>
        <w:bidi w:val="0"/>
        <w:rPr>
          <w:lang w:val="en-US" w:eastAsia="en-US"/>
        </w:rPr>
      </w:pPr>
    </w:p>
    <w:p w14:paraId="11CE3D89">
      <w:pPr>
        <w:bidi w:val="0"/>
        <w:rPr>
          <w:lang w:val="en-US" w:eastAsia="en-US"/>
        </w:rPr>
      </w:pPr>
    </w:p>
    <w:p w14:paraId="0E811C10">
      <w:pPr>
        <w:bidi w:val="0"/>
        <w:rPr>
          <w:lang w:val="en-US" w:eastAsia="en-US"/>
        </w:rPr>
      </w:pPr>
    </w:p>
    <w:p w14:paraId="13150B39">
      <w:pPr>
        <w:bidi w:val="0"/>
        <w:rPr>
          <w:lang w:val="en-US" w:eastAsia="en-US"/>
        </w:rPr>
      </w:pPr>
    </w:p>
    <w:p w14:paraId="18BDA4FB">
      <w:pPr>
        <w:bidi w:val="0"/>
        <w:rPr>
          <w:lang w:val="en-US" w:eastAsia="en-US"/>
        </w:rPr>
      </w:pPr>
    </w:p>
    <w:p w14:paraId="730B3DE7">
      <w:pPr>
        <w:bidi w:val="0"/>
        <w:rPr>
          <w:lang w:val="en-US" w:eastAsia="en-US"/>
        </w:rPr>
      </w:pPr>
    </w:p>
    <w:p w14:paraId="49DEF452">
      <w:pPr>
        <w:bidi w:val="0"/>
        <w:rPr>
          <w:lang w:val="en-US" w:eastAsia="en-US"/>
        </w:rPr>
      </w:pPr>
    </w:p>
    <w:p w14:paraId="02300C8F">
      <w:pPr>
        <w:bidi w:val="0"/>
        <w:rPr>
          <w:lang w:val="en-US" w:eastAsia="en-US"/>
        </w:rPr>
      </w:pPr>
    </w:p>
    <w:p w14:paraId="633F8E54">
      <w:pPr>
        <w:bidi w:val="0"/>
        <w:rPr>
          <w:lang w:val="en-US" w:eastAsia="en-US"/>
        </w:rPr>
      </w:pPr>
    </w:p>
    <w:p w14:paraId="1BF9769D">
      <w:pPr>
        <w:bidi w:val="0"/>
        <w:rPr>
          <w:lang w:val="en-US" w:eastAsia="en-US"/>
        </w:rPr>
      </w:pPr>
    </w:p>
    <w:p w14:paraId="50DF1281">
      <w:pPr>
        <w:bidi w:val="0"/>
        <w:rPr>
          <w:lang w:val="en-US" w:eastAsia="en-US"/>
        </w:rPr>
      </w:pPr>
    </w:p>
    <w:p w14:paraId="30D1777C">
      <w:pPr>
        <w:bidi w:val="0"/>
        <w:rPr>
          <w:lang w:val="en-US" w:eastAsia="en-US"/>
        </w:rPr>
      </w:pPr>
    </w:p>
    <w:p w14:paraId="2000E2D7">
      <w:pPr>
        <w:bidi w:val="0"/>
        <w:rPr>
          <w:lang w:val="en-US" w:eastAsia="en-US"/>
        </w:rPr>
      </w:pPr>
    </w:p>
    <w:p w14:paraId="6B7D571D">
      <w:pPr>
        <w:bidi w:val="0"/>
        <w:rPr>
          <w:lang w:val="en-US" w:eastAsia="en-US"/>
        </w:rPr>
      </w:pPr>
    </w:p>
    <w:p w14:paraId="034F9796">
      <w:pPr>
        <w:bidi w:val="0"/>
        <w:rPr>
          <w:lang w:val="en-US" w:eastAsia="en-US"/>
        </w:rPr>
      </w:pPr>
    </w:p>
    <w:p w14:paraId="10649713">
      <w:pPr>
        <w:bidi w:val="0"/>
        <w:rPr>
          <w:lang w:val="en-US" w:eastAsia="en-US"/>
        </w:rPr>
      </w:pPr>
    </w:p>
    <w:p w14:paraId="3866BF7C">
      <w:pPr>
        <w:bidi w:val="0"/>
        <w:rPr>
          <w:lang w:val="en-US" w:eastAsia="en-US"/>
        </w:rPr>
      </w:pPr>
    </w:p>
    <w:p w14:paraId="2E6321FC">
      <w:pPr>
        <w:bidi w:val="0"/>
        <w:rPr>
          <w:lang w:val="en-US" w:eastAsia="en-US"/>
        </w:rPr>
      </w:pPr>
    </w:p>
    <w:p w14:paraId="165F866D">
      <w:pPr>
        <w:bidi w:val="0"/>
        <w:rPr>
          <w:lang w:val="en-US" w:eastAsia="en-US"/>
        </w:rPr>
      </w:pPr>
    </w:p>
    <w:p w14:paraId="1F9F8895">
      <w:pPr>
        <w:bidi w:val="0"/>
        <w:rPr>
          <w:lang w:val="en-US" w:eastAsia="en-US"/>
        </w:rPr>
      </w:pPr>
    </w:p>
    <w:p w14:paraId="73112AB1">
      <w:pPr>
        <w:bidi w:val="0"/>
        <w:rPr>
          <w:lang w:val="en-US" w:eastAsia="en-US"/>
        </w:rPr>
      </w:pPr>
    </w:p>
    <w:p w14:paraId="738C0840">
      <w:pPr>
        <w:bidi w:val="0"/>
        <w:rPr>
          <w:lang w:val="en-US" w:eastAsia="en-US"/>
        </w:rPr>
      </w:pPr>
    </w:p>
    <w:p w14:paraId="41F6F0F6">
      <w:pPr>
        <w:bidi w:val="0"/>
        <w:rPr>
          <w:lang w:val="en-US" w:eastAsia="en-US"/>
        </w:rPr>
      </w:pPr>
    </w:p>
    <w:p w14:paraId="5DD9CC91">
      <w:pPr>
        <w:bidi w:val="0"/>
        <w:rPr>
          <w:lang w:val="en-US" w:eastAsia="en-US"/>
        </w:rPr>
      </w:pPr>
    </w:p>
    <w:p w14:paraId="3BD04773">
      <w:pPr>
        <w:bidi w:val="0"/>
        <w:rPr>
          <w:lang w:val="en-US" w:eastAsia="en-US"/>
        </w:rPr>
      </w:pPr>
    </w:p>
    <w:p w14:paraId="7F4D4BC3">
      <w:pPr>
        <w:bidi w:val="0"/>
        <w:rPr>
          <w:lang w:val="en-US" w:eastAsia="en-US"/>
        </w:rPr>
      </w:pPr>
    </w:p>
    <w:p w14:paraId="1457FCA0">
      <w:pPr>
        <w:bidi w:val="0"/>
        <w:rPr>
          <w:lang w:val="en-US" w:eastAsia="en-US"/>
        </w:rPr>
      </w:pPr>
    </w:p>
    <w:p w14:paraId="19704F9C">
      <w:pPr>
        <w:bidi w:val="0"/>
        <w:rPr>
          <w:lang w:val="en-US" w:eastAsia="en-US"/>
        </w:rPr>
      </w:pPr>
    </w:p>
    <w:p w14:paraId="071FB9D3">
      <w:pPr>
        <w:bidi w:val="0"/>
        <w:rPr>
          <w:lang w:val="en-US" w:eastAsia="en-US"/>
        </w:rPr>
      </w:pPr>
    </w:p>
    <w:p w14:paraId="7F9C52F8">
      <w:pPr>
        <w:bidi w:val="0"/>
        <w:rPr>
          <w:lang w:val="en-US" w:eastAsia="en-US"/>
        </w:rPr>
      </w:pPr>
    </w:p>
    <w:p w14:paraId="10B0078D">
      <w:pPr>
        <w:bidi w:val="0"/>
        <w:rPr>
          <w:lang w:val="en-US" w:eastAsia="en-US"/>
        </w:rPr>
      </w:pPr>
    </w:p>
    <w:p w14:paraId="62D84A35">
      <w:pPr>
        <w:bidi w:val="0"/>
        <w:rPr>
          <w:lang w:val="en-US" w:eastAsia="en-US"/>
        </w:rPr>
      </w:pPr>
    </w:p>
    <w:p w14:paraId="32C7975B">
      <w:pPr>
        <w:bidi w:val="0"/>
        <w:rPr>
          <w:lang w:val="en-US" w:eastAsia="en-US"/>
        </w:rPr>
      </w:pPr>
    </w:p>
    <w:p w14:paraId="2CBA1FC8">
      <w:pPr>
        <w:bidi w:val="0"/>
        <w:rPr>
          <w:lang w:val="en-US" w:eastAsia="en-US"/>
        </w:rPr>
      </w:pPr>
    </w:p>
    <w:p w14:paraId="4BE92D77">
      <w:pPr>
        <w:bidi w:val="0"/>
        <w:rPr>
          <w:lang w:val="en-US" w:eastAsia="en-US"/>
        </w:rPr>
      </w:pPr>
    </w:p>
    <w:p w14:paraId="391D1F6E">
      <w:pPr>
        <w:bidi w:val="0"/>
        <w:rPr>
          <w:lang w:val="en-US" w:eastAsia="en-US"/>
        </w:rPr>
      </w:pPr>
    </w:p>
    <w:p w14:paraId="7F17A9D3">
      <w:pPr>
        <w:bidi w:val="0"/>
        <w:rPr>
          <w:lang w:val="en-US" w:eastAsia="en-US"/>
        </w:rPr>
      </w:pPr>
    </w:p>
    <w:p w14:paraId="10C2BA24">
      <w:pPr>
        <w:bidi w:val="0"/>
        <w:rPr>
          <w:lang w:val="en-US" w:eastAsia="en-US"/>
        </w:rPr>
      </w:pPr>
    </w:p>
    <w:p w14:paraId="5A64AC4D">
      <w:pPr>
        <w:bidi w:val="0"/>
        <w:rPr>
          <w:lang w:val="en-US" w:eastAsia="en-US"/>
        </w:rPr>
      </w:pPr>
    </w:p>
    <w:p w14:paraId="36B48089">
      <w:pPr>
        <w:bidi w:val="0"/>
        <w:rPr>
          <w:lang w:val="en-US" w:eastAsia="en-US"/>
        </w:rPr>
      </w:pPr>
    </w:p>
    <w:p w14:paraId="2E8B064C">
      <w:pPr>
        <w:bidi w:val="0"/>
        <w:rPr>
          <w:lang w:val="en-US" w:eastAsia="en-US"/>
        </w:rPr>
      </w:pPr>
    </w:p>
    <w:p w14:paraId="4CF28FCE">
      <w:pPr>
        <w:bidi w:val="0"/>
        <w:rPr>
          <w:lang w:val="en-US" w:eastAsia="en-US"/>
        </w:rPr>
      </w:pPr>
    </w:p>
    <w:p w14:paraId="2263468B">
      <w:pPr>
        <w:bidi w:val="0"/>
        <w:rPr>
          <w:lang w:val="en-US" w:eastAsia="en-US"/>
        </w:rPr>
      </w:pPr>
    </w:p>
    <w:p w14:paraId="14864631">
      <w:pPr>
        <w:bidi w:val="0"/>
        <w:rPr>
          <w:lang w:val="en-US" w:eastAsia="en-US"/>
        </w:rPr>
      </w:pPr>
    </w:p>
    <w:p w14:paraId="047A772C">
      <w:pPr>
        <w:bidi w:val="0"/>
        <w:rPr>
          <w:lang w:val="en-US" w:eastAsia="en-US"/>
        </w:rPr>
      </w:pPr>
    </w:p>
    <w:p w14:paraId="41DC13D8">
      <w:pPr>
        <w:bidi w:val="0"/>
        <w:rPr>
          <w:lang w:val="en-US" w:eastAsia="en-US"/>
        </w:rPr>
      </w:pPr>
    </w:p>
    <w:p w14:paraId="2440F15B">
      <w:pPr>
        <w:bidi w:val="0"/>
        <w:rPr>
          <w:lang w:val="en-US" w:eastAsia="en-US"/>
        </w:rPr>
      </w:pPr>
    </w:p>
    <w:p w14:paraId="5C156BEE">
      <w:pPr>
        <w:bidi w:val="0"/>
        <w:rPr>
          <w:lang w:val="en-US" w:eastAsia="en-US"/>
        </w:rPr>
      </w:pPr>
    </w:p>
    <w:p w14:paraId="75E83CC5">
      <w:pPr>
        <w:bidi w:val="0"/>
        <w:rPr>
          <w:lang w:val="en-US" w:eastAsia="en-US"/>
        </w:rPr>
      </w:pPr>
    </w:p>
    <w:p w14:paraId="48AD7C5C">
      <w:pPr>
        <w:bidi w:val="0"/>
        <w:rPr>
          <w:lang w:val="en-US" w:eastAsia="en-US"/>
        </w:rPr>
      </w:pPr>
    </w:p>
    <w:p w14:paraId="367D7F5E">
      <w:pPr>
        <w:bidi w:val="0"/>
        <w:rPr>
          <w:lang w:val="en-US" w:eastAsia="en-US"/>
        </w:rPr>
      </w:pPr>
    </w:p>
    <w:p w14:paraId="654E9A6E">
      <w:pPr>
        <w:tabs>
          <w:tab w:val="left" w:pos="1401"/>
        </w:tabs>
        <w:bidi w:val="0"/>
        <w:jc w:val="left"/>
        <w:rPr>
          <w:rFonts w:hint="eastAsia" w:eastAsia="宋体"/>
          <w:lang w:val="en-US" w:eastAsia="zh-CN"/>
        </w:rPr>
      </w:pPr>
      <w:r>
        <w:rPr>
          <w:rFonts w:hint="eastAsia" w:eastAsia="宋体"/>
          <w:lang w:val="en-US" w:eastAsia="zh-CN"/>
        </w:rPr>
        <w:tab/>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C3B78"/>
    <w:multiLevelType w:val="singleLevel"/>
    <w:tmpl w:val="CA5C3B78"/>
    <w:lvl w:ilvl="0" w:tentative="0">
      <w:start w:val="5"/>
      <w:numFmt w:val="chineseCounting"/>
      <w:suff w:val="nothing"/>
      <w:lvlText w:val="%1、"/>
      <w:lvlJc w:val="left"/>
      <w:rPr>
        <w:rFonts w:hint="eastAsia"/>
      </w:rPr>
    </w:lvl>
  </w:abstractNum>
  <w:abstractNum w:abstractNumId="1">
    <w:nsid w:val="3C6CACD9"/>
    <w:multiLevelType w:val="singleLevel"/>
    <w:tmpl w:val="3C6CACD9"/>
    <w:lvl w:ilvl="0" w:tentative="0">
      <w:start w:val="2"/>
      <w:numFmt w:val="decimal"/>
      <w:suff w:val="nothing"/>
      <w:lvlText w:val="（%1）"/>
      <w:lvlJc w:val="left"/>
    </w:lvl>
  </w:abstractNum>
  <w:abstractNum w:abstractNumId="2">
    <w:nsid w:val="582538F5"/>
    <w:multiLevelType w:val="singleLevel"/>
    <w:tmpl w:val="582538F5"/>
    <w:lvl w:ilvl="0" w:tentative="0">
      <w:start w:val="3"/>
      <w:numFmt w:val="chineseCounting"/>
      <w:lvlText w:val="(%1)"/>
      <w:lvlJc w:val="left"/>
      <w:pPr>
        <w:tabs>
          <w:tab w:val="left" w:pos="312"/>
        </w:tabs>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MWNmMzNlZWU1YThlNDNiODI4OGRiYmI4ZGQ4NzAifQ=="/>
  </w:docVars>
  <w:rsids>
    <w:rsidRoot w:val="66AA134F"/>
    <w:rsid w:val="01687703"/>
    <w:rsid w:val="016C71F3"/>
    <w:rsid w:val="05706B86"/>
    <w:rsid w:val="07943000"/>
    <w:rsid w:val="07A1396F"/>
    <w:rsid w:val="0AD55E09"/>
    <w:rsid w:val="0B077695"/>
    <w:rsid w:val="0B662F05"/>
    <w:rsid w:val="0C4C3EA9"/>
    <w:rsid w:val="0C7156BE"/>
    <w:rsid w:val="0EC00B7E"/>
    <w:rsid w:val="0F3F7CF5"/>
    <w:rsid w:val="0F637C9A"/>
    <w:rsid w:val="12F928B1"/>
    <w:rsid w:val="132F62D2"/>
    <w:rsid w:val="163B0AEA"/>
    <w:rsid w:val="1A7016AA"/>
    <w:rsid w:val="1BA05747"/>
    <w:rsid w:val="1C817B9F"/>
    <w:rsid w:val="1FA37E2C"/>
    <w:rsid w:val="29826D04"/>
    <w:rsid w:val="29EE439A"/>
    <w:rsid w:val="2BEB68D0"/>
    <w:rsid w:val="2FD951A4"/>
    <w:rsid w:val="305111DE"/>
    <w:rsid w:val="315200AA"/>
    <w:rsid w:val="37046FAB"/>
    <w:rsid w:val="37D270A9"/>
    <w:rsid w:val="38245EE6"/>
    <w:rsid w:val="3F6031EC"/>
    <w:rsid w:val="40FF07E3"/>
    <w:rsid w:val="42734FE4"/>
    <w:rsid w:val="45216F7A"/>
    <w:rsid w:val="46410A00"/>
    <w:rsid w:val="4D8C1650"/>
    <w:rsid w:val="4EAD187E"/>
    <w:rsid w:val="50D21A70"/>
    <w:rsid w:val="54B35714"/>
    <w:rsid w:val="56C15E79"/>
    <w:rsid w:val="59E22D24"/>
    <w:rsid w:val="5A0E58C7"/>
    <w:rsid w:val="5BE80399"/>
    <w:rsid w:val="60365B77"/>
    <w:rsid w:val="61B66B69"/>
    <w:rsid w:val="63BA261B"/>
    <w:rsid w:val="64C73242"/>
    <w:rsid w:val="65130235"/>
    <w:rsid w:val="65B110CD"/>
    <w:rsid w:val="667B2536"/>
    <w:rsid w:val="66AA134F"/>
    <w:rsid w:val="66E77BCB"/>
    <w:rsid w:val="68BE495C"/>
    <w:rsid w:val="6A0740E0"/>
    <w:rsid w:val="6D6B4986"/>
    <w:rsid w:val="6FED5B27"/>
    <w:rsid w:val="71926986"/>
    <w:rsid w:val="721845AD"/>
    <w:rsid w:val="74147B26"/>
    <w:rsid w:val="75013C87"/>
    <w:rsid w:val="7855070D"/>
    <w:rsid w:val="78A2159D"/>
    <w:rsid w:val="7C75137E"/>
    <w:rsid w:val="7F0B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1549</Words>
  <Characters>1629</Characters>
  <Lines>0</Lines>
  <Paragraphs>0</Paragraphs>
  <TotalTime>0</TotalTime>
  <ScaleCrop>false</ScaleCrop>
  <LinksUpToDate>false</LinksUpToDate>
  <CharactersWithSpaces>1635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2024-04-01T02:33:00Z</dcterms:created>
  <dc:creator>WPS_1681178120</dc:creator>
  <cp:lastModifiedBy>WPS_1640699563</cp:lastModifiedBy>
  <dcterms:modified xsi:type="dcterms:W3CDTF">2025-04-10T08:26:15Z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930BE5EB48F44FCCB93AA8DAD933FBF3_13</vt:lpwstr>
  </property>
  <property fmtid="{D5CDD505-2E9C-101B-9397-08002B2CF9AE}" pid="4" name="KSOTemplateDocerSaveRecord">
    <vt:lpwstr>eyJoZGlkIjoiMzQyMWNmMzNlZWU1YThlNDNiODI4OGRiYmI4ZGQ4NzAiLCJ1c2VySWQiOiIxNDg4MjI0MzE3In0=</vt:lpwstr>
  </property>
</Properties>
</file>