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34E1F">
      <w:pPr>
        <w:pStyle w:val="2"/>
        <w:keepNext w:val="0"/>
        <w:keepLines w:val="0"/>
        <w:pageBreakBefore w:val="0"/>
        <w:widowControl/>
        <w:kinsoku w:val="0"/>
        <w:wordWrap/>
        <w:overflowPunct/>
        <w:topLinePunct w:val="0"/>
        <w:autoSpaceDE w:val="0"/>
        <w:autoSpaceDN w:val="0"/>
        <w:bidi w:val="0"/>
        <w:adjustRightInd w:val="0"/>
        <w:snapToGrid w:val="0"/>
        <w:spacing w:line="243" w:lineRule="auto"/>
        <w:jc w:val="both"/>
        <w:textAlignment w:val="baseline"/>
        <w:rPr>
          <w:highlight w:val="none"/>
        </w:rPr>
      </w:pPr>
    </w:p>
    <w:p w14:paraId="6EDBF1DA">
      <w:pPr>
        <w:pStyle w:val="2"/>
        <w:keepNext w:val="0"/>
        <w:keepLines w:val="0"/>
        <w:pageBreakBefore w:val="0"/>
        <w:widowControl/>
        <w:kinsoku w:val="0"/>
        <w:wordWrap/>
        <w:overflowPunct/>
        <w:topLinePunct w:val="0"/>
        <w:autoSpaceDE w:val="0"/>
        <w:autoSpaceDN w:val="0"/>
        <w:bidi w:val="0"/>
        <w:adjustRightInd w:val="0"/>
        <w:snapToGrid w:val="0"/>
        <w:spacing w:line="243" w:lineRule="auto"/>
        <w:jc w:val="both"/>
        <w:textAlignment w:val="baseline"/>
        <w:rPr>
          <w:highlight w:val="none"/>
        </w:rPr>
      </w:pPr>
    </w:p>
    <w:p w14:paraId="24B58916">
      <w:pPr>
        <w:pStyle w:val="2"/>
        <w:keepNext w:val="0"/>
        <w:keepLines w:val="0"/>
        <w:pageBreakBefore w:val="0"/>
        <w:widowControl/>
        <w:kinsoku w:val="0"/>
        <w:wordWrap/>
        <w:overflowPunct/>
        <w:topLinePunct w:val="0"/>
        <w:autoSpaceDE w:val="0"/>
        <w:autoSpaceDN w:val="0"/>
        <w:bidi w:val="0"/>
        <w:adjustRightInd w:val="0"/>
        <w:snapToGrid w:val="0"/>
        <w:spacing w:line="243" w:lineRule="auto"/>
        <w:jc w:val="both"/>
        <w:textAlignment w:val="baseline"/>
        <w:rPr>
          <w:highlight w:val="none"/>
        </w:rPr>
      </w:pPr>
    </w:p>
    <w:p w14:paraId="271C4308">
      <w:pPr>
        <w:pStyle w:val="2"/>
        <w:keepNext w:val="0"/>
        <w:keepLines w:val="0"/>
        <w:pageBreakBefore w:val="0"/>
        <w:widowControl/>
        <w:kinsoku w:val="0"/>
        <w:wordWrap/>
        <w:overflowPunct/>
        <w:topLinePunct w:val="0"/>
        <w:autoSpaceDE w:val="0"/>
        <w:autoSpaceDN w:val="0"/>
        <w:bidi w:val="0"/>
        <w:adjustRightInd w:val="0"/>
        <w:snapToGrid w:val="0"/>
        <w:spacing w:line="244" w:lineRule="auto"/>
        <w:jc w:val="both"/>
        <w:textAlignment w:val="baseline"/>
        <w:rPr>
          <w:highlight w:val="none"/>
        </w:rPr>
      </w:pPr>
    </w:p>
    <w:p w14:paraId="6AA84EA1">
      <w:pPr>
        <w:pStyle w:val="2"/>
        <w:keepNext w:val="0"/>
        <w:keepLines w:val="0"/>
        <w:pageBreakBefore w:val="0"/>
        <w:widowControl/>
        <w:kinsoku w:val="0"/>
        <w:wordWrap/>
        <w:overflowPunct/>
        <w:topLinePunct w:val="0"/>
        <w:autoSpaceDE w:val="0"/>
        <w:autoSpaceDN w:val="0"/>
        <w:bidi w:val="0"/>
        <w:adjustRightInd w:val="0"/>
        <w:snapToGrid w:val="0"/>
        <w:spacing w:line="244" w:lineRule="auto"/>
        <w:jc w:val="both"/>
        <w:textAlignment w:val="baseline"/>
        <w:rPr>
          <w:highlight w:val="none"/>
        </w:rPr>
      </w:pPr>
    </w:p>
    <w:p w14:paraId="0EC0D857">
      <w:pPr>
        <w:pStyle w:val="2"/>
        <w:keepNext w:val="0"/>
        <w:keepLines w:val="0"/>
        <w:pageBreakBefore w:val="0"/>
        <w:widowControl/>
        <w:kinsoku w:val="0"/>
        <w:wordWrap/>
        <w:overflowPunct/>
        <w:topLinePunct w:val="0"/>
        <w:autoSpaceDE w:val="0"/>
        <w:autoSpaceDN w:val="0"/>
        <w:bidi w:val="0"/>
        <w:adjustRightInd w:val="0"/>
        <w:snapToGrid w:val="0"/>
        <w:spacing w:line="244" w:lineRule="auto"/>
        <w:jc w:val="both"/>
        <w:textAlignment w:val="baseline"/>
        <w:rPr>
          <w:highlight w:val="none"/>
        </w:rPr>
      </w:pPr>
    </w:p>
    <w:p w14:paraId="126498B1">
      <w:pPr>
        <w:pStyle w:val="2"/>
        <w:keepNext w:val="0"/>
        <w:keepLines w:val="0"/>
        <w:pageBreakBefore w:val="0"/>
        <w:widowControl/>
        <w:kinsoku w:val="0"/>
        <w:wordWrap/>
        <w:overflowPunct/>
        <w:topLinePunct w:val="0"/>
        <w:autoSpaceDE w:val="0"/>
        <w:autoSpaceDN w:val="0"/>
        <w:bidi w:val="0"/>
        <w:adjustRightInd w:val="0"/>
        <w:snapToGrid w:val="0"/>
        <w:spacing w:line="244" w:lineRule="auto"/>
        <w:jc w:val="both"/>
        <w:textAlignment w:val="baseline"/>
        <w:rPr>
          <w:highlight w:val="none"/>
        </w:rPr>
      </w:pPr>
    </w:p>
    <w:p w14:paraId="772ABC3F">
      <w:pPr>
        <w:pStyle w:val="2"/>
        <w:keepNext w:val="0"/>
        <w:keepLines w:val="0"/>
        <w:pageBreakBefore w:val="0"/>
        <w:widowControl/>
        <w:kinsoku w:val="0"/>
        <w:wordWrap/>
        <w:overflowPunct/>
        <w:topLinePunct w:val="0"/>
        <w:autoSpaceDE w:val="0"/>
        <w:autoSpaceDN w:val="0"/>
        <w:bidi w:val="0"/>
        <w:adjustRightInd w:val="0"/>
        <w:snapToGrid w:val="0"/>
        <w:spacing w:line="244" w:lineRule="auto"/>
        <w:jc w:val="both"/>
        <w:textAlignment w:val="baseline"/>
        <w:rPr>
          <w:highlight w:val="none"/>
        </w:rPr>
      </w:pPr>
    </w:p>
    <w:p w14:paraId="1086E5FA">
      <w:pPr>
        <w:pStyle w:val="2"/>
        <w:keepNext w:val="0"/>
        <w:keepLines w:val="0"/>
        <w:pageBreakBefore w:val="0"/>
        <w:widowControl/>
        <w:kinsoku w:val="0"/>
        <w:wordWrap/>
        <w:overflowPunct/>
        <w:topLinePunct w:val="0"/>
        <w:autoSpaceDE w:val="0"/>
        <w:autoSpaceDN w:val="0"/>
        <w:bidi w:val="0"/>
        <w:adjustRightInd w:val="0"/>
        <w:snapToGrid w:val="0"/>
        <w:spacing w:line="244" w:lineRule="auto"/>
        <w:jc w:val="both"/>
        <w:textAlignment w:val="baseline"/>
        <w:rPr>
          <w:highlight w:val="none"/>
        </w:rPr>
      </w:pPr>
    </w:p>
    <w:p w14:paraId="34E27D3C">
      <w:pPr>
        <w:keepNext w:val="0"/>
        <w:keepLines w:val="0"/>
        <w:pageBreakBefore w:val="0"/>
        <w:widowControl/>
        <w:kinsoku w:val="0"/>
        <w:wordWrap/>
        <w:overflowPunct/>
        <w:topLinePunct w:val="0"/>
        <w:autoSpaceDE w:val="0"/>
        <w:autoSpaceDN w:val="0"/>
        <w:bidi w:val="0"/>
        <w:adjustRightInd w:val="0"/>
        <w:snapToGrid w:val="0"/>
        <w:spacing w:before="167" w:line="224" w:lineRule="auto"/>
        <w:ind w:left="2502" w:right="1164" w:hanging="1338"/>
        <w:jc w:val="both"/>
        <w:textAlignment w:val="baseline"/>
        <w:rPr>
          <w:rFonts w:ascii="方正小标宋_GBK" w:hAnsi="方正小标宋_GBK" w:eastAsia="方正小标宋_GBK" w:cs="方正小标宋_GBK"/>
          <w:sz w:val="43"/>
          <w:szCs w:val="43"/>
          <w:highlight w:val="none"/>
        </w:rPr>
      </w:pPr>
      <w:r>
        <w:rPr>
          <w:rFonts w:ascii="方正小标宋_GBK" w:hAnsi="方正小标宋_GBK" w:eastAsia="方正小标宋_GBK" w:cs="方正小标宋_GBK"/>
          <w:spacing w:val="17"/>
          <w:sz w:val="43"/>
          <w:szCs w:val="43"/>
          <w:highlight w:val="none"/>
        </w:rPr>
        <w:t>淮北市相山区机关事务管理中心</w:t>
      </w:r>
      <w:r>
        <w:rPr>
          <w:rFonts w:ascii="方正小标宋_GBK" w:hAnsi="方正小标宋_GBK" w:eastAsia="方正小标宋_GBK" w:cs="方正小标宋_GBK"/>
          <w:sz w:val="43"/>
          <w:szCs w:val="43"/>
          <w:highlight w:val="none"/>
        </w:rPr>
        <w:t xml:space="preserve"> </w:t>
      </w:r>
      <w:r>
        <w:rPr>
          <w:rFonts w:ascii="方正小标宋_GBK" w:hAnsi="方正小标宋_GBK" w:eastAsia="方正小标宋_GBK" w:cs="方正小标宋_GBK"/>
          <w:spacing w:val="14"/>
          <w:sz w:val="43"/>
          <w:szCs w:val="43"/>
          <w:highlight w:val="none"/>
        </w:rPr>
        <w:t>2022年度部门决算</w:t>
      </w:r>
    </w:p>
    <w:p w14:paraId="5ABB369D">
      <w:pPr>
        <w:pStyle w:val="2"/>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pPr>
    </w:p>
    <w:p w14:paraId="0F45B641">
      <w:pPr>
        <w:pStyle w:val="2"/>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pPr>
    </w:p>
    <w:p w14:paraId="3393CCA2">
      <w:pPr>
        <w:pStyle w:val="2"/>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pPr>
    </w:p>
    <w:p w14:paraId="6FEB7932">
      <w:pPr>
        <w:pStyle w:val="2"/>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pPr>
    </w:p>
    <w:p w14:paraId="1EA9AF24">
      <w:pPr>
        <w:pStyle w:val="2"/>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pPr>
    </w:p>
    <w:p w14:paraId="170A1726">
      <w:pPr>
        <w:pStyle w:val="2"/>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pPr>
    </w:p>
    <w:p w14:paraId="205CB6E6">
      <w:pPr>
        <w:pStyle w:val="2"/>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pPr>
    </w:p>
    <w:p w14:paraId="09A24225">
      <w:pPr>
        <w:pStyle w:val="2"/>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pPr>
    </w:p>
    <w:p w14:paraId="0E104F30">
      <w:pPr>
        <w:pStyle w:val="2"/>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pPr>
    </w:p>
    <w:p w14:paraId="63E5465E">
      <w:pPr>
        <w:pStyle w:val="2"/>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pPr>
    </w:p>
    <w:p w14:paraId="7313D0DE">
      <w:pPr>
        <w:pStyle w:val="2"/>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pPr>
    </w:p>
    <w:p w14:paraId="2894924F">
      <w:pPr>
        <w:pStyle w:val="2"/>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pPr>
    </w:p>
    <w:p w14:paraId="0501599C">
      <w:pPr>
        <w:pStyle w:val="2"/>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pPr>
    </w:p>
    <w:p w14:paraId="2A92CD2D">
      <w:pPr>
        <w:pStyle w:val="2"/>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pPr>
    </w:p>
    <w:p w14:paraId="20875504">
      <w:pPr>
        <w:pStyle w:val="2"/>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pPr>
    </w:p>
    <w:p w14:paraId="4C76A77C">
      <w:pPr>
        <w:pStyle w:val="2"/>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pPr>
    </w:p>
    <w:p w14:paraId="1FF03533">
      <w:pPr>
        <w:pStyle w:val="2"/>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pPr>
    </w:p>
    <w:p w14:paraId="71299167">
      <w:pPr>
        <w:pStyle w:val="2"/>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pPr>
    </w:p>
    <w:p w14:paraId="64D59163">
      <w:pPr>
        <w:pStyle w:val="2"/>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pPr>
    </w:p>
    <w:p w14:paraId="709DC9CA">
      <w:pPr>
        <w:pStyle w:val="2"/>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pPr>
    </w:p>
    <w:p w14:paraId="5A4C2A4A">
      <w:pPr>
        <w:pStyle w:val="2"/>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pPr>
    </w:p>
    <w:p w14:paraId="73CE97F9">
      <w:pPr>
        <w:pStyle w:val="2"/>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pPr>
    </w:p>
    <w:p w14:paraId="6F98E3D1">
      <w:pPr>
        <w:pStyle w:val="2"/>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pPr>
    </w:p>
    <w:p w14:paraId="3DFA0152">
      <w:pPr>
        <w:pStyle w:val="2"/>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pPr>
    </w:p>
    <w:p w14:paraId="2603E08D">
      <w:pPr>
        <w:pStyle w:val="2"/>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pPr>
    </w:p>
    <w:p w14:paraId="652309E4">
      <w:pPr>
        <w:pStyle w:val="2"/>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pPr>
    </w:p>
    <w:p w14:paraId="68E011D5">
      <w:pPr>
        <w:pStyle w:val="2"/>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pPr>
    </w:p>
    <w:p w14:paraId="76B6352F">
      <w:pPr>
        <w:pStyle w:val="2"/>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pPr>
    </w:p>
    <w:p w14:paraId="2C3A23E9">
      <w:pPr>
        <w:pStyle w:val="2"/>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pPr>
    </w:p>
    <w:p w14:paraId="7E8B2B90">
      <w:pPr>
        <w:pStyle w:val="2"/>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pPr>
    </w:p>
    <w:p w14:paraId="57919D0D">
      <w:pPr>
        <w:pStyle w:val="2"/>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pPr>
    </w:p>
    <w:p w14:paraId="331B086C">
      <w:pPr>
        <w:pStyle w:val="2"/>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pPr>
    </w:p>
    <w:p w14:paraId="704DC8F5">
      <w:pPr>
        <w:pStyle w:val="2"/>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pPr>
    </w:p>
    <w:p w14:paraId="79EF2525">
      <w:pPr>
        <w:pStyle w:val="2"/>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pPr>
    </w:p>
    <w:p w14:paraId="0C4F5117">
      <w:pPr>
        <w:keepNext w:val="0"/>
        <w:keepLines w:val="0"/>
        <w:pageBreakBefore w:val="0"/>
        <w:widowControl/>
        <w:kinsoku w:val="0"/>
        <w:wordWrap/>
        <w:overflowPunct/>
        <w:topLinePunct w:val="0"/>
        <w:autoSpaceDE w:val="0"/>
        <w:autoSpaceDN w:val="0"/>
        <w:bidi w:val="0"/>
        <w:adjustRightInd w:val="0"/>
        <w:snapToGrid w:val="0"/>
        <w:spacing w:before="167" w:line="206" w:lineRule="auto"/>
        <w:ind w:left="3107"/>
        <w:jc w:val="both"/>
        <w:textAlignment w:val="baseline"/>
        <w:rPr>
          <w:rFonts w:ascii="方正小标宋_GBK" w:hAnsi="方正小标宋_GBK" w:eastAsia="方正小标宋_GBK" w:cs="方正小标宋_GBK"/>
          <w:sz w:val="43"/>
          <w:szCs w:val="43"/>
          <w:highlight w:val="none"/>
        </w:rPr>
      </w:pPr>
      <w:r>
        <w:rPr>
          <w:rFonts w:ascii="方正小标宋_GBK" w:hAnsi="方正小标宋_GBK" w:eastAsia="方正小标宋_GBK" w:cs="方正小标宋_GBK"/>
          <w:spacing w:val="3"/>
          <w:sz w:val="43"/>
          <w:szCs w:val="43"/>
          <w:highlight w:val="none"/>
        </w:rPr>
        <w:t>2023</w:t>
      </w:r>
      <w:r>
        <w:rPr>
          <w:rFonts w:ascii="方正小标宋_GBK" w:hAnsi="方正小标宋_GBK" w:eastAsia="方正小标宋_GBK" w:cs="方正小标宋_GBK"/>
          <w:spacing w:val="36"/>
          <w:sz w:val="43"/>
          <w:szCs w:val="43"/>
          <w:highlight w:val="none"/>
        </w:rPr>
        <w:t xml:space="preserve"> </w:t>
      </w:r>
      <w:r>
        <w:rPr>
          <w:rFonts w:ascii="方正小标宋_GBK" w:hAnsi="方正小标宋_GBK" w:eastAsia="方正小标宋_GBK" w:cs="方正小标宋_GBK"/>
          <w:spacing w:val="3"/>
          <w:sz w:val="43"/>
          <w:szCs w:val="43"/>
          <w:highlight w:val="none"/>
        </w:rPr>
        <w:t>年</w:t>
      </w:r>
      <w:r>
        <w:rPr>
          <w:rFonts w:ascii="方正小标宋_GBK" w:hAnsi="方正小标宋_GBK" w:eastAsia="方正小标宋_GBK" w:cs="方正小标宋_GBK"/>
          <w:spacing w:val="30"/>
          <w:sz w:val="43"/>
          <w:szCs w:val="43"/>
          <w:highlight w:val="none"/>
        </w:rPr>
        <w:t xml:space="preserve"> </w:t>
      </w:r>
      <w:r>
        <w:rPr>
          <w:rFonts w:ascii="方正小标宋_GBK" w:hAnsi="方正小标宋_GBK" w:eastAsia="方正小标宋_GBK" w:cs="方正小标宋_GBK"/>
          <w:spacing w:val="3"/>
          <w:sz w:val="43"/>
          <w:szCs w:val="43"/>
          <w:highlight w:val="none"/>
        </w:rPr>
        <w:t>8</w:t>
      </w:r>
      <w:r>
        <w:rPr>
          <w:rFonts w:ascii="方正小标宋_GBK" w:hAnsi="方正小标宋_GBK" w:eastAsia="方正小标宋_GBK" w:cs="方正小标宋_GBK"/>
          <w:spacing w:val="44"/>
          <w:sz w:val="43"/>
          <w:szCs w:val="43"/>
          <w:highlight w:val="none"/>
        </w:rPr>
        <w:t xml:space="preserve"> </w:t>
      </w:r>
      <w:r>
        <w:rPr>
          <w:rFonts w:ascii="方正小标宋_GBK" w:hAnsi="方正小标宋_GBK" w:eastAsia="方正小标宋_GBK" w:cs="方正小标宋_GBK"/>
          <w:spacing w:val="3"/>
          <w:sz w:val="43"/>
          <w:szCs w:val="43"/>
          <w:highlight w:val="none"/>
        </w:rPr>
        <w:t>月</w:t>
      </w:r>
    </w:p>
    <w:p w14:paraId="212681DA">
      <w:pPr>
        <w:keepNext w:val="0"/>
        <w:keepLines w:val="0"/>
        <w:pageBreakBefore w:val="0"/>
        <w:widowControl/>
        <w:kinsoku w:val="0"/>
        <w:wordWrap/>
        <w:overflowPunct/>
        <w:topLinePunct w:val="0"/>
        <w:autoSpaceDE w:val="0"/>
        <w:autoSpaceDN w:val="0"/>
        <w:bidi w:val="0"/>
        <w:adjustRightInd w:val="0"/>
        <w:snapToGrid w:val="0"/>
        <w:spacing w:line="206" w:lineRule="auto"/>
        <w:jc w:val="both"/>
        <w:textAlignment w:val="baseline"/>
        <w:rPr>
          <w:rFonts w:ascii="方正小标宋_GBK" w:hAnsi="方正小标宋_GBK" w:eastAsia="方正小标宋_GBK" w:cs="方正小标宋_GBK"/>
          <w:sz w:val="43"/>
          <w:szCs w:val="43"/>
          <w:highlight w:val="none"/>
        </w:rPr>
        <w:sectPr>
          <w:footerReference r:id="rId5" w:type="default"/>
          <w:pgSz w:w="11906" w:h="16840"/>
          <w:pgMar w:top="1431" w:right="1533" w:bottom="164" w:left="1785" w:header="0" w:footer="0" w:gutter="0"/>
          <w:cols w:space="720" w:num="1"/>
        </w:sectPr>
      </w:pPr>
    </w:p>
    <w:p w14:paraId="5212E73A">
      <w:pPr>
        <w:keepNext w:val="0"/>
        <w:keepLines w:val="0"/>
        <w:pageBreakBefore w:val="0"/>
        <w:widowControl/>
        <w:kinsoku w:val="0"/>
        <w:wordWrap/>
        <w:overflowPunct/>
        <w:topLinePunct w:val="0"/>
        <w:autoSpaceDE w:val="0"/>
        <w:autoSpaceDN w:val="0"/>
        <w:bidi w:val="0"/>
        <w:adjustRightInd w:val="0"/>
        <w:snapToGrid w:val="0"/>
        <w:spacing w:before="351" w:line="208" w:lineRule="auto"/>
        <w:ind w:left="1915"/>
        <w:jc w:val="both"/>
        <w:textAlignment w:val="baseline"/>
        <w:outlineLvl w:val="0"/>
        <w:rPr>
          <w:rFonts w:ascii="方正小标宋_GBK" w:hAnsi="方正小标宋_GBK" w:eastAsia="方正小标宋_GBK" w:cs="方正小标宋_GBK"/>
          <w:sz w:val="43"/>
          <w:szCs w:val="43"/>
          <w:highlight w:val="none"/>
        </w:rPr>
      </w:pPr>
      <w:r>
        <w:rPr>
          <w:rFonts w:ascii="方正小标宋_GBK" w:hAnsi="方正小标宋_GBK" w:eastAsia="方正小标宋_GBK" w:cs="方正小标宋_GBK"/>
          <w:spacing w:val="15"/>
          <w:sz w:val="43"/>
          <w:szCs w:val="43"/>
          <w:highlight w:val="none"/>
        </w:rPr>
        <w:t>2022年部门决算公开目录</w:t>
      </w:r>
    </w:p>
    <w:p w14:paraId="0A244F05">
      <w:pPr>
        <w:pStyle w:val="2"/>
        <w:keepNext w:val="0"/>
        <w:keepLines w:val="0"/>
        <w:pageBreakBefore w:val="0"/>
        <w:widowControl/>
        <w:kinsoku w:val="0"/>
        <w:wordWrap/>
        <w:overflowPunct/>
        <w:topLinePunct w:val="0"/>
        <w:autoSpaceDE w:val="0"/>
        <w:autoSpaceDN w:val="0"/>
        <w:bidi w:val="0"/>
        <w:adjustRightInd w:val="0"/>
        <w:snapToGrid w:val="0"/>
        <w:spacing w:line="290" w:lineRule="auto"/>
        <w:jc w:val="both"/>
        <w:textAlignment w:val="baseline"/>
        <w:rPr>
          <w:highlight w:val="none"/>
        </w:rPr>
      </w:pPr>
    </w:p>
    <w:p w14:paraId="4E914FCF">
      <w:pPr>
        <w:pStyle w:val="2"/>
        <w:keepNext w:val="0"/>
        <w:keepLines w:val="0"/>
        <w:pageBreakBefore w:val="0"/>
        <w:widowControl/>
        <w:kinsoku w:val="0"/>
        <w:wordWrap/>
        <w:overflowPunct/>
        <w:topLinePunct w:val="0"/>
        <w:autoSpaceDE w:val="0"/>
        <w:autoSpaceDN w:val="0"/>
        <w:bidi w:val="0"/>
        <w:adjustRightInd w:val="0"/>
        <w:snapToGrid w:val="0"/>
        <w:spacing w:line="291" w:lineRule="auto"/>
        <w:jc w:val="both"/>
        <w:textAlignment w:val="baseline"/>
        <w:rPr>
          <w:highlight w:val="none"/>
        </w:rPr>
      </w:pPr>
    </w:p>
    <w:p w14:paraId="7D469F81">
      <w:pPr>
        <w:keepNext w:val="0"/>
        <w:keepLines w:val="0"/>
        <w:pageBreakBefore w:val="0"/>
        <w:widowControl/>
        <w:kinsoku w:val="0"/>
        <w:wordWrap/>
        <w:overflowPunct/>
        <w:topLinePunct w:val="0"/>
        <w:autoSpaceDE w:val="0"/>
        <w:autoSpaceDN w:val="0"/>
        <w:bidi w:val="0"/>
        <w:adjustRightInd w:val="0"/>
        <w:snapToGrid w:val="0"/>
        <w:spacing w:before="100" w:line="318" w:lineRule="auto"/>
        <w:ind w:left="17" w:right="38" w:hanging="1"/>
        <w:jc w:val="both"/>
        <w:textAlignment w:val="baseline"/>
        <w:rPr>
          <w:rFonts w:ascii="黑体" w:hAnsi="黑体" w:eastAsia="黑体" w:cs="黑体"/>
          <w:sz w:val="32"/>
          <w:szCs w:val="32"/>
          <w:highlight w:val="none"/>
        </w:rPr>
      </w:pPr>
      <w:r>
        <w:rPr>
          <w:rFonts w:ascii="黑体" w:hAnsi="黑体" w:eastAsia="黑体" w:cs="黑体"/>
          <w:spacing w:val="9"/>
          <w:sz w:val="32"/>
          <w:szCs w:val="32"/>
          <w:highlight w:val="none"/>
        </w:rPr>
        <w:t>第一部分 淮北市相山区机关事务管理中心</w:t>
      </w:r>
      <w:r>
        <w:rPr>
          <w:rFonts w:ascii="黑体" w:hAnsi="黑体" w:eastAsia="黑体" w:cs="黑体"/>
          <w:spacing w:val="-39"/>
          <w:sz w:val="32"/>
          <w:szCs w:val="32"/>
          <w:highlight w:val="none"/>
        </w:rPr>
        <w:t xml:space="preserve"> </w:t>
      </w:r>
      <w:r>
        <w:rPr>
          <w:rFonts w:ascii="黑体" w:hAnsi="黑体" w:eastAsia="黑体" w:cs="黑体"/>
          <w:spacing w:val="9"/>
          <w:sz w:val="32"/>
          <w:szCs w:val="32"/>
          <w:highlight w:val="none"/>
        </w:rPr>
        <w:t>2022</w:t>
      </w:r>
      <w:r>
        <w:rPr>
          <w:rFonts w:ascii="黑体" w:hAnsi="黑体" w:eastAsia="黑体" w:cs="黑体"/>
          <w:spacing w:val="-38"/>
          <w:sz w:val="32"/>
          <w:szCs w:val="32"/>
          <w:highlight w:val="none"/>
        </w:rPr>
        <w:t xml:space="preserve"> </w:t>
      </w:r>
      <w:r>
        <w:rPr>
          <w:rFonts w:ascii="黑体" w:hAnsi="黑体" w:eastAsia="黑体" w:cs="黑体"/>
          <w:spacing w:val="9"/>
          <w:sz w:val="32"/>
          <w:szCs w:val="32"/>
          <w:highlight w:val="none"/>
        </w:rPr>
        <w:t>年</w:t>
      </w:r>
      <w:r>
        <w:rPr>
          <w:rFonts w:ascii="黑体" w:hAnsi="黑体" w:eastAsia="黑体" w:cs="黑体"/>
          <w:spacing w:val="8"/>
          <w:sz w:val="32"/>
          <w:szCs w:val="32"/>
          <w:highlight w:val="none"/>
        </w:rPr>
        <w:t>部门决算情</w:t>
      </w:r>
      <w:r>
        <w:rPr>
          <w:rFonts w:ascii="黑体" w:hAnsi="黑体" w:eastAsia="黑体" w:cs="黑体"/>
          <w:spacing w:val="3"/>
          <w:sz w:val="32"/>
          <w:szCs w:val="32"/>
          <w:highlight w:val="none"/>
        </w:rPr>
        <w:t>况说明</w:t>
      </w:r>
    </w:p>
    <w:p w14:paraId="2A28B8BC">
      <w:pPr>
        <w:keepNext w:val="0"/>
        <w:keepLines w:val="0"/>
        <w:pageBreakBefore w:val="0"/>
        <w:widowControl/>
        <w:kinsoku w:val="0"/>
        <w:wordWrap/>
        <w:overflowPunct/>
        <w:topLinePunct w:val="0"/>
        <w:autoSpaceDE w:val="0"/>
        <w:autoSpaceDN w:val="0"/>
        <w:bidi w:val="0"/>
        <w:adjustRightInd w:val="0"/>
        <w:snapToGrid w:val="0"/>
        <w:spacing w:before="149" w:line="220" w:lineRule="auto"/>
        <w:ind w:left="28"/>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spacing w:val="6"/>
          <w:sz w:val="31"/>
          <w:szCs w:val="31"/>
          <w:highlight w:val="none"/>
        </w:rPr>
        <w:t>一、部门职责</w:t>
      </w:r>
    </w:p>
    <w:p w14:paraId="071C115C">
      <w:pPr>
        <w:keepNext w:val="0"/>
        <w:keepLines w:val="0"/>
        <w:pageBreakBefore w:val="0"/>
        <w:widowControl/>
        <w:kinsoku w:val="0"/>
        <w:wordWrap/>
        <w:overflowPunct/>
        <w:topLinePunct w:val="0"/>
        <w:autoSpaceDE w:val="0"/>
        <w:autoSpaceDN w:val="0"/>
        <w:bidi w:val="0"/>
        <w:adjustRightInd w:val="0"/>
        <w:snapToGrid w:val="0"/>
        <w:spacing w:before="291" w:line="220" w:lineRule="auto"/>
        <w:ind w:left="25"/>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spacing w:val="6"/>
          <w:sz w:val="31"/>
          <w:szCs w:val="31"/>
          <w:highlight w:val="none"/>
        </w:rPr>
        <w:t>二、机构设置</w:t>
      </w:r>
    </w:p>
    <w:p w14:paraId="28853D64">
      <w:pPr>
        <w:keepNext w:val="0"/>
        <w:keepLines w:val="0"/>
        <w:pageBreakBefore w:val="0"/>
        <w:widowControl/>
        <w:kinsoku w:val="0"/>
        <w:wordWrap/>
        <w:overflowPunct/>
        <w:topLinePunct w:val="0"/>
        <w:autoSpaceDE w:val="0"/>
        <w:autoSpaceDN w:val="0"/>
        <w:bidi w:val="0"/>
        <w:adjustRightInd w:val="0"/>
        <w:snapToGrid w:val="0"/>
        <w:spacing w:before="290" w:line="306" w:lineRule="auto"/>
        <w:ind w:right="69" w:firstLine="31"/>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spacing w:val="9"/>
          <w:sz w:val="31"/>
          <w:szCs w:val="31"/>
          <w:highlight w:val="none"/>
        </w:rPr>
        <w:t>三、淮北市相山区机关事务管理中心 2022 年度部门情况说明</w:t>
      </w:r>
      <w:r>
        <w:rPr>
          <w:rFonts w:ascii="FangSong_GB2312" w:hAnsi="FangSong_GB2312" w:eastAsia="FangSong_GB2312" w:cs="FangSong_GB2312"/>
          <w:spacing w:val="17"/>
          <w:sz w:val="31"/>
          <w:szCs w:val="31"/>
          <w:highlight w:val="none"/>
        </w:rPr>
        <w:t xml:space="preserve"> </w:t>
      </w:r>
      <w:r>
        <w:rPr>
          <w:rFonts w:ascii="FangSong_GB2312" w:hAnsi="FangSong_GB2312" w:eastAsia="FangSong_GB2312" w:cs="FangSong_GB2312"/>
          <w:spacing w:val="11"/>
          <w:sz w:val="31"/>
          <w:szCs w:val="31"/>
          <w:highlight w:val="none"/>
        </w:rPr>
        <w:t>（一）收入支出决算总体情况说明</w:t>
      </w:r>
    </w:p>
    <w:p w14:paraId="2DF11210">
      <w:pPr>
        <w:keepNext w:val="0"/>
        <w:keepLines w:val="0"/>
        <w:pageBreakBefore w:val="0"/>
        <w:widowControl/>
        <w:kinsoku w:val="0"/>
        <w:wordWrap/>
        <w:overflowPunct/>
        <w:topLinePunct w:val="0"/>
        <w:autoSpaceDE w:val="0"/>
        <w:autoSpaceDN w:val="0"/>
        <w:bidi w:val="0"/>
        <w:adjustRightInd w:val="0"/>
        <w:snapToGrid w:val="0"/>
        <w:spacing w:before="293" w:line="219" w:lineRule="auto"/>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spacing w:val="7"/>
          <w:sz w:val="31"/>
          <w:szCs w:val="31"/>
          <w:highlight w:val="none"/>
        </w:rPr>
        <w:t>（二）收入决算情况说明</w:t>
      </w:r>
    </w:p>
    <w:p w14:paraId="27CC6844">
      <w:pPr>
        <w:keepNext w:val="0"/>
        <w:keepLines w:val="0"/>
        <w:pageBreakBefore w:val="0"/>
        <w:widowControl/>
        <w:kinsoku w:val="0"/>
        <w:wordWrap/>
        <w:overflowPunct/>
        <w:topLinePunct w:val="0"/>
        <w:autoSpaceDE w:val="0"/>
        <w:autoSpaceDN w:val="0"/>
        <w:bidi w:val="0"/>
        <w:adjustRightInd w:val="0"/>
        <w:snapToGrid w:val="0"/>
        <w:spacing w:before="293" w:line="218" w:lineRule="auto"/>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spacing w:val="11"/>
          <w:sz w:val="31"/>
          <w:szCs w:val="31"/>
          <w:highlight w:val="none"/>
        </w:rPr>
        <w:t>（三）支出决算情况说明</w:t>
      </w:r>
    </w:p>
    <w:p w14:paraId="002A73C2">
      <w:pPr>
        <w:keepNext w:val="0"/>
        <w:keepLines w:val="0"/>
        <w:pageBreakBefore w:val="0"/>
        <w:widowControl/>
        <w:kinsoku w:val="0"/>
        <w:wordWrap/>
        <w:overflowPunct/>
        <w:topLinePunct w:val="0"/>
        <w:autoSpaceDE w:val="0"/>
        <w:autoSpaceDN w:val="0"/>
        <w:bidi w:val="0"/>
        <w:adjustRightInd w:val="0"/>
        <w:snapToGrid w:val="0"/>
        <w:spacing w:before="294" w:line="218" w:lineRule="auto"/>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spacing w:val="11"/>
          <w:sz w:val="31"/>
          <w:szCs w:val="31"/>
          <w:highlight w:val="none"/>
        </w:rPr>
        <w:t>（四）财政拨款收入支出决算总体情况说明</w:t>
      </w:r>
    </w:p>
    <w:p w14:paraId="18B3518E">
      <w:pPr>
        <w:keepNext w:val="0"/>
        <w:keepLines w:val="0"/>
        <w:pageBreakBefore w:val="0"/>
        <w:widowControl/>
        <w:kinsoku w:val="0"/>
        <w:wordWrap/>
        <w:overflowPunct/>
        <w:topLinePunct w:val="0"/>
        <w:autoSpaceDE w:val="0"/>
        <w:autoSpaceDN w:val="0"/>
        <w:bidi w:val="0"/>
        <w:adjustRightInd w:val="0"/>
        <w:snapToGrid w:val="0"/>
        <w:spacing w:before="294" w:line="218" w:lineRule="auto"/>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spacing w:val="11"/>
          <w:sz w:val="31"/>
          <w:szCs w:val="31"/>
          <w:highlight w:val="none"/>
        </w:rPr>
        <w:t>（五）一般公共预算财政拨款支出决算情况说明</w:t>
      </w:r>
    </w:p>
    <w:p w14:paraId="3F4F363A">
      <w:pPr>
        <w:keepNext w:val="0"/>
        <w:keepLines w:val="0"/>
        <w:pageBreakBefore w:val="0"/>
        <w:widowControl/>
        <w:kinsoku w:val="0"/>
        <w:wordWrap/>
        <w:overflowPunct/>
        <w:topLinePunct w:val="0"/>
        <w:autoSpaceDE w:val="0"/>
        <w:autoSpaceDN w:val="0"/>
        <w:bidi w:val="0"/>
        <w:adjustRightInd w:val="0"/>
        <w:snapToGrid w:val="0"/>
        <w:spacing w:before="294" w:line="218" w:lineRule="auto"/>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spacing w:val="11"/>
          <w:sz w:val="31"/>
          <w:szCs w:val="31"/>
          <w:highlight w:val="none"/>
        </w:rPr>
        <w:t>（六）一般公共预算财政拨款基本支出决算情况说明</w:t>
      </w:r>
    </w:p>
    <w:p w14:paraId="7F2CD55D">
      <w:pPr>
        <w:keepNext w:val="0"/>
        <w:keepLines w:val="0"/>
        <w:pageBreakBefore w:val="0"/>
        <w:widowControl/>
        <w:kinsoku w:val="0"/>
        <w:wordWrap/>
        <w:overflowPunct/>
        <w:topLinePunct w:val="0"/>
        <w:autoSpaceDE w:val="0"/>
        <w:autoSpaceDN w:val="0"/>
        <w:bidi w:val="0"/>
        <w:adjustRightInd w:val="0"/>
        <w:snapToGrid w:val="0"/>
        <w:spacing w:before="294" w:line="218" w:lineRule="auto"/>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spacing w:val="11"/>
          <w:sz w:val="31"/>
          <w:szCs w:val="31"/>
          <w:highlight w:val="none"/>
        </w:rPr>
        <w:t>（七）政府性基金预算财政拨款收入支出决算情况说明</w:t>
      </w:r>
    </w:p>
    <w:p w14:paraId="5E4F49B8">
      <w:pPr>
        <w:keepNext w:val="0"/>
        <w:keepLines w:val="0"/>
        <w:pageBreakBefore w:val="0"/>
        <w:widowControl/>
        <w:kinsoku w:val="0"/>
        <w:wordWrap/>
        <w:overflowPunct/>
        <w:topLinePunct w:val="0"/>
        <w:autoSpaceDE w:val="0"/>
        <w:autoSpaceDN w:val="0"/>
        <w:bidi w:val="0"/>
        <w:adjustRightInd w:val="0"/>
        <w:snapToGrid w:val="0"/>
        <w:spacing w:before="293" w:line="218" w:lineRule="auto"/>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spacing w:val="11"/>
          <w:sz w:val="31"/>
          <w:szCs w:val="31"/>
          <w:highlight w:val="none"/>
        </w:rPr>
        <w:t>（八）国有资本经营预算财政拨款支出决算情况说明</w:t>
      </w:r>
    </w:p>
    <w:p w14:paraId="5A872167">
      <w:pPr>
        <w:keepNext w:val="0"/>
        <w:keepLines w:val="0"/>
        <w:pageBreakBefore w:val="0"/>
        <w:widowControl/>
        <w:kinsoku w:val="0"/>
        <w:wordWrap/>
        <w:overflowPunct/>
        <w:topLinePunct w:val="0"/>
        <w:autoSpaceDE w:val="0"/>
        <w:autoSpaceDN w:val="0"/>
        <w:bidi w:val="0"/>
        <w:adjustRightInd w:val="0"/>
        <w:snapToGrid w:val="0"/>
        <w:spacing w:before="294" w:line="219" w:lineRule="auto"/>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spacing w:val="11"/>
          <w:sz w:val="31"/>
          <w:szCs w:val="31"/>
          <w:highlight w:val="none"/>
        </w:rPr>
        <w:t>（九）其他重要事项情况说明</w:t>
      </w:r>
    </w:p>
    <w:p w14:paraId="61F7378F">
      <w:pPr>
        <w:keepNext w:val="0"/>
        <w:keepLines w:val="0"/>
        <w:pageBreakBefore w:val="0"/>
        <w:widowControl/>
        <w:kinsoku w:val="0"/>
        <w:wordWrap/>
        <w:overflowPunct/>
        <w:topLinePunct w:val="0"/>
        <w:autoSpaceDE w:val="0"/>
        <w:autoSpaceDN w:val="0"/>
        <w:bidi w:val="0"/>
        <w:adjustRightInd w:val="0"/>
        <w:snapToGrid w:val="0"/>
        <w:spacing w:before="292" w:line="221" w:lineRule="auto"/>
        <w:ind w:left="45"/>
        <w:jc w:val="both"/>
        <w:textAlignment w:val="baseline"/>
        <w:outlineLvl w:val="1"/>
        <w:rPr>
          <w:rFonts w:ascii="FangSong_GB2312" w:hAnsi="FangSong_GB2312" w:eastAsia="FangSong_GB2312" w:cs="FangSong_GB2312"/>
          <w:sz w:val="31"/>
          <w:szCs w:val="31"/>
          <w:highlight w:val="none"/>
        </w:rPr>
      </w:pPr>
      <w:r>
        <w:rPr>
          <w:rFonts w:ascii="FangSong_GB2312" w:hAnsi="FangSong_GB2312" w:eastAsia="FangSong_GB2312" w:cs="FangSong_GB2312"/>
          <w:spacing w:val="3"/>
          <w:sz w:val="31"/>
          <w:szCs w:val="31"/>
          <w:highlight w:val="none"/>
        </w:rPr>
        <w:t>四、名词解释</w:t>
      </w:r>
    </w:p>
    <w:p w14:paraId="44737269">
      <w:pPr>
        <w:keepNext w:val="0"/>
        <w:keepLines w:val="0"/>
        <w:pageBreakBefore w:val="0"/>
        <w:widowControl/>
        <w:kinsoku w:val="0"/>
        <w:wordWrap/>
        <w:overflowPunct/>
        <w:topLinePunct w:val="0"/>
        <w:autoSpaceDE w:val="0"/>
        <w:autoSpaceDN w:val="0"/>
        <w:bidi w:val="0"/>
        <w:adjustRightInd w:val="0"/>
        <w:snapToGrid w:val="0"/>
        <w:spacing w:before="100" w:line="318" w:lineRule="auto"/>
        <w:ind w:left="17" w:right="38" w:hanging="1"/>
        <w:jc w:val="both"/>
        <w:textAlignment w:val="baseline"/>
        <w:rPr>
          <w:rFonts w:ascii="黑体" w:hAnsi="黑体" w:eastAsia="黑体" w:cs="黑体"/>
          <w:spacing w:val="9"/>
          <w:sz w:val="32"/>
          <w:szCs w:val="32"/>
          <w:highlight w:val="none"/>
        </w:rPr>
      </w:pPr>
      <w:r>
        <w:rPr>
          <w:rFonts w:ascii="黑体" w:hAnsi="黑体" w:eastAsia="黑体" w:cs="黑体"/>
          <w:spacing w:val="9"/>
          <w:sz w:val="32"/>
          <w:szCs w:val="32"/>
          <w:highlight w:val="none"/>
        </w:rPr>
        <w:t>第二部分 淮北市相山区机关事务管理中心2022年部门决算公开报表</w:t>
      </w:r>
    </w:p>
    <w:p w14:paraId="4003B8EB">
      <w:pPr>
        <w:keepNext w:val="0"/>
        <w:keepLines w:val="0"/>
        <w:pageBreakBefore w:val="0"/>
        <w:widowControl/>
        <w:kinsoku w:val="0"/>
        <w:wordWrap/>
        <w:overflowPunct/>
        <w:topLinePunct w:val="0"/>
        <w:autoSpaceDE w:val="0"/>
        <w:autoSpaceDN w:val="0"/>
        <w:bidi w:val="0"/>
        <w:adjustRightInd w:val="0"/>
        <w:snapToGrid w:val="0"/>
        <w:spacing w:before="92" w:line="218" w:lineRule="auto"/>
        <w:ind w:left="28"/>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spacing w:val="7"/>
          <w:sz w:val="31"/>
          <w:szCs w:val="31"/>
          <w:highlight w:val="none"/>
        </w:rPr>
        <w:t>一、收入支出决算总表</w:t>
      </w:r>
    </w:p>
    <w:p w14:paraId="601927E4">
      <w:pPr>
        <w:keepNext w:val="0"/>
        <w:keepLines w:val="0"/>
        <w:pageBreakBefore w:val="0"/>
        <w:widowControl/>
        <w:kinsoku w:val="0"/>
        <w:wordWrap/>
        <w:overflowPunct/>
        <w:topLinePunct w:val="0"/>
        <w:autoSpaceDE w:val="0"/>
        <w:autoSpaceDN w:val="0"/>
        <w:bidi w:val="0"/>
        <w:adjustRightInd w:val="0"/>
        <w:snapToGrid w:val="0"/>
        <w:spacing w:before="223" w:line="219" w:lineRule="auto"/>
        <w:ind w:left="35"/>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spacing w:val="5"/>
          <w:sz w:val="31"/>
          <w:szCs w:val="31"/>
          <w:highlight w:val="none"/>
        </w:rPr>
        <w:t>二、收入决算表</w:t>
      </w:r>
    </w:p>
    <w:p w14:paraId="24E972E7">
      <w:pPr>
        <w:keepNext w:val="0"/>
        <w:keepLines w:val="0"/>
        <w:pageBreakBefore w:val="0"/>
        <w:widowControl/>
        <w:kinsoku w:val="0"/>
        <w:wordWrap/>
        <w:overflowPunct/>
        <w:topLinePunct w:val="0"/>
        <w:autoSpaceDE w:val="0"/>
        <w:autoSpaceDN w:val="0"/>
        <w:bidi w:val="0"/>
        <w:adjustRightInd w:val="0"/>
        <w:snapToGrid w:val="0"/>
        <w:spacing w:line="219" w:lineRule="auto"/>
        <w:jc w:val="both"/>
        <w:textAlignment w:val="baseline"/>
        <w:rPr>
          <w:rFonts w:ascii="FangSong_GB2312" w:hAnsi="FangSong_GB2312" w:eastAsia="FangSong_GB2312" w:cs="FangSong_GB2312"/>
          <w:sz w:val="31"/>
          <w:szCs w:val="31"/>
          <w:highlight w:val="none"/>
        </w:rPr>
        <w:sectPr>
          <w:footerReference r:id="rId6" w:type="default"/>
          <w:pgSz w:w="11906" w:h="16840"/>
          <w:pgMar w:top="1431" w:right="1533" w:bottom="1820" w:left="1612" w:header="0" w:footer="1651" w:gutter="0"/>
          <w:pgNumType w:fmt="numberInDash" w:start="1"/>
          <w:cols w:space="720" w:num="1"/>
        </w:sectPr>
      </w:pPr>
    </w:p>
    <w:p w14:paraId="01707818">
      <w:pPr>
        <w:keepNext w:val="0"/>
        <w:keepLines w:val="0"/>
        <w:pageBreakBefore w:val="0"/>
        <w:widowControl/>
        <w:kinsoku w:val="0"/>
        <w:wordWrap/>
        <w:overflowPunct/>
        <w:topLinePunct w:val="0"/>
        <w:autoSpaceDE w:val="0"/>
        <w:autoSpaceDN w:val="0"/>
        <w:bidi w:val="0"/>
        <w:adjustRightInd w:val="0"/>
        <w:snapToGrid w:val="0"/>
        <w:spacing w:before="63" w:line="218" w:lineRule="auto"/>
        <w:ind w:left="34"/>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spacing w:val="3"/>
          <w:sz w:val="31"/>
          <w:szCs w:val="31"/>
          <w:highlight w:val="none"/>
        </w:rPr>
        <w:t>三、支出决算表</w:t>
      </w:r>
    </w:p>
    <w:p w14:paraId="60D3A2CB">
      <w:pPr>
        <w:keepNext w:val="0"/>
        <w:keepLines w:val="0"/>
        <w:pageBreakBefore w:val="0"/>
        <w:widowControl/>
        <w:kinsoku w:val="0"/>
        <w:wordWrap/>
        <w:overflowPunct/>
        <w:topLinePunct w:val="0"/>
        <w:autoSpaceDE w:val="0"/>
        <w:autoSpaceDN w:val="0"/>
        <w:bidi w:val="0"/>
        <w:adjustRightInd w:val="0"/>
        <w:snapToGrid w:val="0"/>
        <w:spacing w:before="205" w:line="218" w:lineRule="auto"/>
        <w:ind w:left="59"/>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spacing w:val="6"/>
          <w:sz w:val="31"/>
          <w:szCs w:val="31"/>
          <w:highlight w:val="none"/>
        </w:rPr>
        <w:t>四、财政拨款收入支出决算总表</w:t>
      </w:r>
    </w:p>
    <w:p w14:paraId="10B3AB95">
      <w:pPr>
        <w:keepNext w:val="0"/>
        <w:keepLines w:val="0"/>
        <w:pageBreakBefore w:val="0"/>
        <w:widowControl/>
        <w:kinsoku w:val="0"/>
        <w:wordWrap/>
        <w:overflowPunct/>
        <w:topLinePunct w:val="0"/>
        <w:autoSpaceDE w:val="0"/>
        <w:autoSpaceDN w:val="0"/>
        <w:bidi w:val="0"/>
        <w:adjustRightInd w:val="0"/>
        <w:snapToGrid w:val="0"/>
        <w:spacing w:before="202" w:line="218" w:lineRule="auto"/>
        <w:ind w:left="7"/>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spacing w:val="10"/>
          <w:sz w:val="31"/>
          <w:szCs w:val="31"/>
          <w:highlight w:val="none"/>
        </w:rPr>
        <w:t>五、一般公共预算财政拨款支出决算表</w:t>
      </w:r>
    </w:p>
    <w:p w14:paraId="744B2720">
      <w:pPr>
        <w:keepNext w:val="0"/>
        <w:keepLines w:val="0"/>
        <w:pageBreakBefore w:val="0"/>
        <w:widowControl/>
        <w:kinsoku w:val="0"/>
        <w:wordWrap/>
        <w:overflowPunct/>
        <w:topLinePunct w:val="0"/>
        <w:autoSpaceDE w:val="0"/>
        <w:autoSpaceDN w:val="0"/>
        <w:bidi w:val="0"/>
        <w:adjustRightInd w:val="0"/>
        <w:snapToGrid w:val="0"/>
        <w:spacing w:before="205" w:line="218" w:lineRule="auto"/>
        <w:ind w:left="12"/>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spacing w:val="10"/>
          <w:sz w:val="31"/>
          <w:szCs w:val="31"/>
          <w:highlight w:val="none"/>
        </w:rPr>
        <w:t>六、一般公共预算财政拨款基本支出决算表</w:t>
      </w:r>
    </w:p>
    <w:p w14:paraId="59CCDCC0">
      <w:pPr>
        <w:keepNext w:val="0"/>
        <w:keepLines w:val="0"/>
        <w:pageBreakBefore w:val="0"/>
        <w:widowControl/>
        <w:kinsoku w:val="0"/>
        <w:wordWrap/>
        <w:overflowPunct/>
        <w:topLinePunct w:val="0"/>
        <w:autoSpaceDE w:val="0"/>
        <w:autoSpaceDN w:val="0"/>
        <w:bidi w:val="0"/>
        <w:adjustRightInd w:val="0"/>
        <w:snapToGrid w:val="0"/>
        <w:spacing w:before="178" w:line="218" w:lineRule="auto"/>
        <w:ind w:left="1"/>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spacing w:val="11"/>
          <w:sz w:val="31"/>
          <w:szCs w:val="31"/>
          <w:highlight w:val="none"/>
        </w:rPr>
        <w:t>七、政府性基金预算财政拨款收入支出决算表</w:t>
      </w:r>
    </w:p>
    <w:p w14:paraId="3793CE34">
      <w:pPr>
        <w:keepNext w:val="0"/>
        <w:keepLines w:val="0"/>
        <w:pageBreakBefore w:val="0"/>
        <w:widowControl/>
        <w:kinsoku w:val="0"/>
        <w:wordWrap/>
        <w:overflowPunct/>
        <w:topLinePunct w:val="0"/>
        <w:autoSpaceDE w:val="0"/>
        <w:autoSpaceDN w:val="0"/>
        <w:bidi w:val="0"/>
        <w:adjustRightInd w:val="0"/>
        <w:snapToGrid w:val="0"/>
        <w:spacing w:before="222" w:line="218" w:lineRule="auto"/>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spacing w:val="11"/>
          <w:sz w:val="31"/>
          <w:szCs w:val="31"/>
          <w:highlight w:val="none"/>
        </w:rPr>
        <w:t>八、国有资本经营预算财政拨款支出决算表</w:t>
      </w:r>
    </w:p>
    <w:p w14:paraId="6F961C43">
      <w:pPr>
        <w:keepNext w:val="0"/>
        <w:keepLines w:val="0"/>
        <w:pageBreakBefore w:val="0"/>
        <w:widowControl/>
        <w:kinsoku w:val="0"/>
        <w:wordWrap/>
        <w:overflowPunct/>
        <w:topLinePunct w:val="0"/>
        <w:autoSpaceDE w:val="0"/>
        <w:autoSpaceDN w:val="0"/>
        <w:bidi w:val="0"/>
        <w:adjustRightInd w:val="0"/>
        <w:snapToGrid w:val="0"/>
        <w:spacing w:line="218" w:lineRule="auto"/>
        <w:jc w:val="both"/>
        <w:textAlignment w:val="baseline"/>
        <w:rPr>
          <w:rFonts w:ascii="FangSong_GB2312" w:hAnsi="FangSong_GB2312" w:eastAsia="FangSong_GB2312" w:cs="FangSong_GB2312"/>
          <w:sz w:val="31"/>
          <w:szCs w:val="31"/>
          <w:highlight w:val="none"/>
        </w:rPr>
        <w:sectPr>
          <w:footerReference r:id="rId7" w:type="default"/>
          <w:pgSz w:w="11906" w:h="16840"/>
          <w:pgMar w:top="1392" w:right="1533" w:bottom="1820" w:left="1626" w:header="0" w:footer="1651" w:gutter="0"/>
          <w:pgNumType w:fmt="numberInDash"/>
          <w:cols w:space="720" w:num="1"/>
        </w:sectPr>
      </w:pPr>
    </w:p>
    <w:p w14:paraId="6FC8B25A">
      <w:pPr>
        <w:keepNext w:val="0"/>
        <w:keepLines w:val="0"/>
        <w:pageBreakBefore w:val="0"/>
        <w:widowControl/>
        <w:kinsoku w:val="0"/>
        <w:wordWrap/>
        <w:overflowPunct/>
        <w:topLinePunct w:val="0"/>
        <w:autoSpaceDE w:val="0"/>
        <w:autoSpaceDN w:val="0"/>
        <w:bidi w:val="0"/>
        <w:adjustRightInd w:val="0"/>
        <w:snapToGrid w:val="0"/>
        <w:spacing w:before="103" w:line="222" w:lineRule="auto"/>
        <w:ind w:left="2142" w:right="1363" w:hanging="822"/>
        <w:jc w:val="both"/>
        <w:textAlignment w:val="baseline"/>
        <w:outlineLvl w:val="0"/>
        <w:rPr>
          <w:rFonts w:ascii="方正小标宋_GBK" w:hAnsi="方正小标宋_GBK" w:eastAsia="方正小标宋_GBK" w:cs="方正小标宋_GBK"/>
          <w:spacing w:val="-12"/>
          <w:w w:val="99"/>
          <w:sz w:val="43"/>
          <w:szCs w:val="43"/>
          <w:highlight w:val="none"/>
        </w:rPr>
      </w:pPr>
      <w:r>
        <w:rPr>
          <w:rFonts w:ascii="方正小标宋_GBK" w:hAnsi="方正小标宋_GBK" w:eastAsia="方正小标宋_GBK" w:cs="方正小标宋_GBK"/>
          <w:spacing w:val="17"/>
          <w:sz w:val="43"/>
          <w:szCs w:val="43"/>
          <w:highlight w:val="none"/>
        </w:rPr>
        <w:t>淮北市相山区机关事务管理中心</w:t>
      </w:r>
      <w:r>
        <w:rPr>
          <w:rFonts w:ascii="方正小标宋_GBK" w:hAnsi="方正小标宋_GBK" w:eastAsia="方正小标宋_GBK" w:cs="方正小标宋_GBK"/>
          <w:sz w:val="43"/>
          <w:szCs w:val="43"/>
          <w:highlight w:val="none"/>
        </w:rPr>
        <w:t xml:space="preserve"> </w:t>
      </w:r>
      <w:r>
        <w:rPr>
          <w:rFonts w:ascii="方正小标宋_GBK" w:hAnsi="方正小标宋_GBK" w:eastAsia="方正小标宋_GBK" w:cs="方正小标宋_GBK"/>
          <w:spacing w:val="-12"/>
          <w:w w:val="99"/>
          <w:sz w:val="43"/>
          <w:szCs w:val="43"/>
          <w:highlight w:val="none"/>
        </w:rPr>
        <w:t>2022年度部门决算情况</w:t>
      </w:r>
    </w:p>
    <w:p w14:paraId="170D3E66">
      <w:pPr>
        <w:keepNext w:val="0"/>
        <w:keepLines w:val="0"/>
        <w:pageBreakBefore w:val="0"/>
        <w:widowControl/>
        <w:kinsoku w:val="0"/>
        <w:wordWrap/>
        <w:overflowPunct/>
        <w:topLinePunct w:val="0"/>
        <w:autoSpaceDE w:val="0"/>
        <w:autoSpaceDN w:val="0"/>
        <w:bidi w:val="0"/>
        <w:adjustRightInd w:val="0"/>
        <w:snapToGrid w:val="0"/>
        <w:spacing w:before="103" w:line="222" w:lineRule="auto"/>
        <w:ind w:right="1363" w:firstLine="676" w:firstLineChars="200"/>
        <w:jc w:val="both"/>
        <w:textAlignment w:val="baseline"/>
        <w:outlineLvl w:val="0"/>
        <w:rPr>
          <w:rFonts w:ascii="黑体" w:hAnsi="黑体" w:eastAsia="黑体" w:cs="黑体"/>
          <w:spacing w:val="9"/>
          <w:sz w:val="32"/>
          <w:szCs w:val="32"/>
          <w:highlight w:val="none"/>
        </w:rPr>
      </w:pPr>
      <w:r>
        <w:rPr>
          <w:rFonts w:ascii="黑体" w:hAnsi="黑体" w:eastAsia="黑体" w:cs="黑体"/>
          <w:spacing w:val="9"/>
          <w:sz w:val="32"/>
          <w:szCs w:val="32"/>
          <w:highlight w:val="none"/>
        </w:rPr>
        <w:t>一、部门职责</w:t>
      </w:r>
    </w:p>
    <w:p w14:paraId="502F881E">
      <w:pPr>
        <w:keepNext w:val="0"/>
        <w:keepLines w:val="0"/>
        <w:pageBreakBefore w:val="0"/>
        <w:widowControl/>
        <w:kinsoku w:val="0"/>
        <w:wordWrap/>
        <w:overflowPunct/>
        <w:topLinePunct w:val="0"/>
        <w:autoSpaceDE w:val="0"/>
        <w:autoSpaceDN w:val="0"/>
        <w:bidi w:val="0"/>
        <w:adjustRightInd w:val="0"/>
        <w:snapToGrid w:val="0"/>
        <w:spacing w:before="245" w:line="219" w:lineRule="auto"/>
        <w:ind w:left="533"/>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13"/>
          <w:sz w:val="32"/>
          <w:szCs w:val="32"/>
          <w:highlight w:val="none"/>
        </w:rPr>
        <w:t>（一）负责区机关事务管理、保障、服务工作。</w:t>
      </w:r>
    </w:p>
    <w:p w14:paraId="073A7546">
      <w:pPr>
        <w:keepNext w:val="0"/>
        <w:keepLines w:val="0"/>
        <w:pageBreakBefore w:val="0"/>
        <w:widowControl/>
        <w:kinsoku w:val="0"/>
        <w:wordWrap/>
        <w:overflowPunct/>
        <w:topLinePunct w:val="0"/>
        <w:autoSpaceDE w:val="0"/>
        <w:autoSpaceDN w:val="0"/>
        <w:bidi w:val="0"/>
        <w:adjustRightInd w:val="0"/>
        <w:snapToGrid w:val="0"/>
        <w:spacing w:before="251" w:line="219" w:lineRule="auto"/>
        <w:ind w:left="533"/>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13"/>
          <w:sz w:val="32"/>
          <w:szCs w:val="32"/>
          <w:highlight w:val="none"/>
        </w:rPr>
        <w:t>（二）负责区机关会议场所的管理、接待服务工作。</w:t>
      </w:r>
    </w:p>
    <w:p w14:paraId="7E68E818">
      <w:pPr>
        <w:keepNext w:val="0"/>
        <w:keepLines w:val="0"/>
        <w:pageBreakBefore w:val="0"/>
        <w:widowControl/>
        <w:kinsoku w:val="0"/>
        <w:wordWrap/>
        <w:overflowPunct/>
        <w:topLinePunct w:val="0"/>
        <w:autoSpaceDE w:val="0"/>
        <w:autoSpaceDN w:val="0"/>
        <w:bidi w:val="0"/>
        <w:adjustRightInd w:val="0"/>
        <w:snapToGrid w:val="0"/>
        <w:spacing w:before="252" w:line="219" w:lineRule="auto"/>
        <w:ind w:left="533"/>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13"/>
          <w:sz w:val="32"/>
          <w:szCs w:val="32"/>
          <w:highlight w:val="none"/>
        </w:rPr>
        <w:t>（三）负责区直机关公务用车管理、保障、服务工作。</w:t>
      </w:r>
    </w:p>
    <w:p w14:paraId="13FBDDC3">
      <w:pPr>
        <w:keepNext w:val="0"/>
        <w:keepLines w:val="0"/>
        <w:pageBreakBefore w:val="0"/>
        <w:widowControl/>
        <w:kinsoku w:val="0"/>
        <w:wordWrap/>
        <w:overflowPunct/>
        <w:topLinePunct w:val="0"/>
        <w:autoSpaceDE w:val="0"/>
        <w:autoSpaceDN w:val="0"/>
        <w:bidi w:val="0"/>
        <w:adjustRightInd w:val="0"/>
        <w:snapToGrid w:val="0"/>
        <w:spacing w:before="251" w:line="219" w:lineRule="auto"/>
        <w:ind w:left="533"/>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13"/>
          <w:sz w:val="32"/>
          <w:szCs w:val="32"/>
          <w:highlight w:val="none"/>
        </w:rPr>
        <w:t>（四）负责区机关食堂建设和管理工作。</w:t>
      </w:r>
    </w:p>
    <w:p w14:paraId="13575869">
      <w:pPr>
        <w:keepNext w:val="0"/>
        <w:keepLines w:val="0"/>
        <w:pageBreakBefore w:val="0"/>
        <w:widowControl/>
        <w:kinsoku w:val="0"/>
        <w:wordWrap/>
        <w:overflowPunct/>
        <w:topLinePunct w:val="0"/>
        <w:autoSpaceDE w:val="0"/>
        <w:autoSpaceDN w:val="0"/>
        <w:bidi w:val="0"/>
        <w:adjustRightInd w:val="0"/>
        <w:snapToGrid w:val="0"/>
        <w:spacing w:before="251" w:line="219" w:lineRule="auto"/>
        <w:ind w:left="533"/>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13"/>
          <w:sz w:val="32"/>
          <w:szCs w:val="32"/>
          <w:highlight w:val="none"/>
        </w:rPr>
        <w:t>（五）负责区直机关办公用房的配置管理工作。</w:t>
      </w:r>
    </w:p>
    <w:p w14:paraId="6FAA0D22">
      <w:pPr>
        <w:keepNext w:val="0"/>
        <w:keepLines w:val="0"/>
        <w:pageBreakBefore w:val="0"/>
        <w:widowControl/>
        <w:kinsoku w:val="0"/>
        <w:wordWrap/>
        <w:overflowPunct/>
        <w:topLinePunct w:val="0"/>
        <w:autoSpaceDE w:val="0"/>
        <w:autoSpaceDN w:val="0"/>
        <w:bidi w:val="0"/>
        <w:adjustRightInd w:val="0"/>
        <w:snapToGrid w:val="0"/>
        <w:spacing w:before="252" w:line="218" w:lineRule="auto"/>
        <w:ind w:left="533"/>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13"/>
          <w:sz w:val="32"/>
          <w:szCs w:val="32"/>
          <w:highlight w:val="none"/>
        </w:rPr>
        <w:t>（六）负责区机关的环境、卫生、绿化、安全、保卫工作。</w:t>
      </w:r>
    </w:p>
    <w:p w14:paraId="3B5BE6BB">
      <w:pPr>
        <w:keepNext w:val="0"/>
        <w:keepLines w:val="0"/>
        <w:pageBreakBefore w:val="0"/>
        <w:widowControl/>
        <w:kinsoku w:val="0"/>
        <w:wordWrap/>
        <w:overflowPunct/>
        <w:topLinePunct w:val="0"/>
        <w:autoSpaceDE w:val="0"/>
        <w:autoSpaceDN w:val="0"/>
        <w:bidi w:val="0"/>
        <w:adjustRightInd w:val="0"/>
        <w:snapToGrid w:val="0"/>
        <w:spacing w:before="253" w:line="295" w:lineRule="auto"/>
        <w:ind w:right="696" w:firstLine="533"/>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14"/>
          <w:sz w:val="32"/>
          <w:szCs w:val="32"/>
          <w:highlight w:val="none"/>
        </w:rPr>
        <w:t>（七）负责区直机关日常工作的供水、供电、供气及设备管</w:t>
      </w:r>
      <w:r>
        <w:rPr>
          <w:rFonts w:hint="eastAsia" w:ascii="仿宋_GB2312" w:hAnsi="仿宋_GB2312" w:eastAsia="仿宋_GB2312" w:cs="仿宋_GB2312"/>
          <w:spacing w:val="-11"/>
          <w:sz w:val="32"/>
          <w:szCs w:val="32"/>
          <w:highlight w:val="none"/>
        </w:rPr>
        <w:t>理维修工作。</w:t>
      </w:r>
    </w:p>
    <w:p w14:paraId="1EED9FA3">
      <w:pPr>
        <w:keepNext w:val="0"/>
        <w:keepLines w:val="0"/>
        <w:pageBreakBefore w:val="0"/>
        <w:widowControl/>
        <w:kinsoku w:val="0"/>
        <w:wordWrap/>
        <w:overflowPunct/>
        <w:topLinePunct w:val="0"/>
        <w:autoSpaceDE w:val="0"/>
        <w:autoSpaceDN w:val="0"/>
        <w:bidi w:val="0"/>
        <w:adjustRightInd w:val="0"/>
        <w:snapToGrid w:val="0"/>
        <w:spacing w:before="248" w:line="219" w:lineRule="auto"/>
        <w:ind w:left="533"/>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13"/>
          <w:sz w:val="32"/>
          <w:szCs w:val="32"/>
          <w:highlight w:val="none"/>
        </w:rPr>
        <w:t>（八）完成区委、 区政府交办的其他任务。</w:t>
      </w:r>
    </w:p>
    <w:p w14:paraId="2D0812D2">
      <w:pPr>
        <w:keepNext w:val="0"/>
        <w:keepLines w:val="0"/>
        <w:pageBreakBefore w:val="0"/>
        <w:widowControl/>
        <w:kinsoku w:val="0"/>
        <w:wordWrap/>
        <w:overflowPunct/>
        <w:topLinePunct w:val="0"/>
        <w:autoSpaceDE w:val="0"/>
        <w:autoSpaceDN w:val="0"/>
        <w:bidi w:val="0"/>
        <w:adjustRightInd w:val="0"/>
        <w:snapToGrid w:val="0"/>
        <w:spacing w:before="252" w:line="223" w:lineRule="auto"/>
        <w:ind w:left="549"/>
        <w:jc w:val="both"/>
        <w:textAlignment w:val="baseline"/>
        <w:outlineLvl w:val="1"/>
        <w:rPr>
          <w:rFonts w:ascii="黑体" w:hAnsi="黑体" w:eastAsia="黑体" w:cs="黑体"/>
          <w:spacing w:val="-12"/>
          <w:sz w:val="32"/>
          <w:szCs w:val="32"/>
          <w:highlight w:val="none"/>
        </w:rPr>
      </w:pPr>
      <w:r>
        <w:rPr>
          <w:rFonts w:ascii="黑体" w:hAnsi="黑体" w:eastAsia="黑体" w:cs="黑体"/>
          <w:spacing w:val="-12"/>
          <w:sz w:val="32"/>
          <w:szCs w:val="32"/>
          <w:highlight w:val="none"/>
        </w:rPr>
        <w:t>二、机构设置</w:t>
      </w:r>
    </w:p>
    <w:p w14:paraId="4843AB32">
      <w:pPr>
        <w:keepNext w:val="0"/>
        <w:keepLines w:val="0"/>
        <w:pageBreakBefore w:val="0"/>
        <w:widowControl/>
        <w:kinsoku w:val="0"/>
        <w:wordWrap/>
        <w:overflowPunct/>
        <w:topLinePunct w:val="0"/>
        <w:autoSpaceDE w:val="0"/>
        <w:autoSpaceDN w:val="0"/>
        <w:bidi w:val="0"/>
        <w:adjustRightInd w:val="0"/>
        <w:snapToGrid w:val="0"/>
        <w:spacing w:before="3"/>
        <w:jc w:val="both"/>
        <w:textAlignment w:val="baseline"/>
        <w:rPr>
          <w:rFonts w:hint="eastAsia" w:eastAsia="宋体"/>
          <w:highlight w:val="none"/>
          <w:lang w:eastAsia="zh-CN"/>
        </w:rPr>
      </w:pPr>
      <w:r>
        <w:rPr>
          <w:rFonts w:hint="eastAsia" w:ascii="仿宋_GB2312" w:hAnsi="仿宋_GB2312" w:eastAsia="仿宋_GB2312" w:cs="仿宋_GB2312"/>
          <w:spacing w:val="-10"/>
          <w:sz w:val="32"/>
          <w:szCs w:val="32"/>
          <w:highlight w:val="none"/>
          <w:lang w:val="en-US" w:eastAsia="zh-CN"/>
        </w:rPr>
        <w:t xml:space="preserve"> </w:t>
      </w:r>
    </w:p>
    <w:tbl>
      <w:tblPr>
        <w:tblStyle w:val="7"/>
        <w:tblW w:w="8744" w:type="dxa"/>
        <w:tblInd w:w="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5"/>
        <w:gridCol w:w="7119"/>
      </w:tblGrid>
      <w:tr w14:paraId="7BD8B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1625" w:type="dxa"/>
            <w:vAlign w:val="top"/>
          </w:tcPr>
          <w:p w14:paraId="4B87E5E9">
            <w:pPr>
              <w:keepNext w:val="0"/>
              <w:keepLines w:val="0"/>
              <w:pageBreakBefore w:val="0"/>
              <w:widowControl/>
              <w:kinsoku w:val="0"/>
              <w:wordWrap/>
              <w:overflowPunct/>
              <w:topLinePunct w:val="0"/>
              <w:autoSpaceDE w:val="0"/>
              <w:autoSpaceDN w:val="0"/>
              <w:bidi w:val="0"/>
              <w:adjustRightInd w:val="0"/>
              <w:snapToGrid w:val="0"/>
              <w:spacing w:line="415" w:lineRule="auto"/>
              <w:jc w:val="both"/>
              <w:textAlignment w:val="baseline"/>
              <w:rPr>
                <w:rFonts w:ascii="Arial"/>
                <w:sz w:val="21"/>
                <w:highlight w:val="none"/>
              </w:rPr>
            </w:pPr>
          </w:p>
          <w:p w14:paraId="25B809BE">
            <w:pPr>
              <w:keepNext w:val="0"/>
              <w:keepLines w:val="0"/>
              <w:pageBreakBefore w:val="0"/>
              <w:widowControl/>
              <w:kinsoku w:val="0"/>
              <w:wordWrap/>
              <w:overflowPunct/>
              <w:topLinePunct w:val="0"/>
              <w:autoSpaceDE w:val="0"/>
              <w:autoSpaceDN w:val="0"/>
              <w:bidi w:val="0"/>
              <w:adjustRightInd w:val="0"/>
              <w:snapToGrid w:val="0"/>
              <w:spacing w:before="78" w:line="221" w:lineRule="auto"/>
              <w:ind w:left="587"/>
              <w:jc w:val="both"/>
              <w:textAlignment w:val="baseline"/>
              <w:rPr>
                <w:rFonts w:ascii="FangSong_GB2312" w:hAnsi="FangSong_GB2312" w:eastAsia="FangSong_GB2312" w:cs="FangSong_GB2312"/>
                <w:sz w:val="24"/>
                <w:szCs w:val="24"/>
                <w:highlight w:val="none"/>
              </w:rPr>
            </w:pPr>
            <w:r>
              <w:rPr>
                <w:rFonts w:ascii="FangSong_GB2312" w:hAnsi="FangSong_GB2312" w:eastAsia="FangSong_GB2312" w:cs="FangSong_GB2312"/>
                <w:spacing w:val="-8"/>
                <w:sz w:val="24"/>
                <w:szCs w:val="24"/>
                <w:highlight w:val="none"/>
              </w:rPr>
              <w:t>序号</w:t>
            </w:r>
          </w:p>
        </w:tc>
        <w:tc>
          <w:tcPr>
            <w:tcW w:w="7119" w:type="dxa"/>
            <w:vAlign w:val="top"/>
          </w:tcPr>
          <w:p w14:paraId="2B4AE3B2">
            <w:pPr>
              <w:keepNext w:val="0"/>
              <w:keepLines w:val="0"/>
              <w:pageBreakBefore w:val="0"/>
              <w:widowControl/>
              <w:kinsoku w:val="0"/>
              <w:wordWrap/>
              <w:overflowPunct/>
              <w:topLinePunct w:val="0"/>
              <w:autoSpaceDE w:val="0"/>
              <w:autoSpaceDN w:val="0"/>
              <w:bidi w:val="0"/>
              <w:adjustRightInd w:val="0"/>
              <w:snapToGrid w:val="0"/>
              <w:spacing w:line="415" w:lineRule="auto"/>
              <w:jc w:val="both"/>
              <w:textAlignment w:val="baseline"/>
              <w:rPr>
                <w:rFonts w:ascii="Arial"/>
                <w:sz w:val="21"/>
                <w:highlight w:val="none"/>
              </w:rPr>
            </w:pPr>
          </w:p>
          <w:p w14:paraId="2C36898D">
            <w:pPr>
              <w:keepNext w:val="0"/>
              <w:keepLines w:val="0"/>
              <w:pageBreakBefore w:val="0"/>
              <w:widowControl/>
              <w:kinsoku w:val="0"/>
              <w:wordWrap/>
              <w:overflowPunct/>
              <w:topLinePunct w:val="0"/>
              <w:autoSpaceDE w:val="0"/>
              <w:autoSpaceDN w:val="0"/>
              <w:bidi w:val="0"/>
              <w:adjustRightInd w:val="0"/>
              <w:snapToGrid w:val="0"/>
              <w:spacing w:before="78" w:line="219" w:lineRule="auto"/>
              <w:ind w:left="3159"/>
              <w:jc w:val="both"/>
              <w:textAlignment w:val="baseline"/>
              <w:rPr>
                <w:rFonts w:ascii="FangSong_GB2312" w:hAnsi="FangSong_GB2312" w:eastAsia="FangSong_GB2312" w:cs="FangSong_GB2312"/>
                <w:sz w:val="24"/>
                <w:szCs w:val="24"/>
                <w:highlight w:val="none"/>
              </w:rPr>
            </w:pPr>
            <w:r>
              <w:rPr>
                <w:rFonts w:ascii="FangSong_GB2312" w:hAnsi="FangSong_GB2312" w:eastAsia="FangSong_GB2312" w:cs="FangSong_GB2312"/>
                <w:spacing w:val="-9"/>
                <w:sz w:val="24"/>
                <w:szCs w:val="24"/>
                <w:highlight w:val="none"/>
              </w:rPr>
              <w:t>单位名称</w:t>
            </w:r>
          </w:p>
        </w:tc>
      </w:tr>
      <w:tr w14:paraId="45292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1625" w:type="dxa"/>
            <w:vAlign w:val="top"/>
          </w:tcPr>
          <w:p w14:paraId="28C05E3E">
            <w:pPr>
              <w:keepNext w:val="0"/>
              <w:keepLines w:val="0"/>
              <w:pageBreakBefore w:val="0"/>
              <w:widowControl/>
              <w:kinsoku w:val="0"/>
              <w:wordWrap/>
              <w:overflowPunct/>
              <w:topLinePunct w:val="0"/>
              <w:autoSpaceDE w:val="0"/>
              <w:autoSpaceDN w:val="0"/>
              <w:bidi w:val="0"/>
              <w:adjustRightInd w:val="0"/>
              <w:snapToGrid w:val="0"/>
              <w:spacing w:line="254" w:lineRule="auto"/>
              <w:jc w:val="both"/>
              <w:textAlignment w:val="baseline"/>
              <w:rPr>
                <w:rFonts w:ascii="Arial"/>
                <w:sz w:val="21"/>
                <w:highlight w:val="none"/>
              </w:rPr>
            </w:pPr>
          </w:p>
          <w:p w14:paraId="20FF4878">
            <w:pPr>
              <w:keepNext w:val="0"/>
              <w:keepLines w:val="0"/>
              <w:pageBreakBefore w:val="0"/>
              <w:widowControl/>
              <w:kinsoku w:val="0"/>
              <w:wordWrap/>
              <w:overflowPunct/>
              <w:topLinePunct w:val="0"/>
              <w:autoSpaceDE w:val="0"/>
              <w:autoSpaceDN w:val="0"/>
              <w:bidi w:val="0"/>
              <w:adjustRightInd w:val="0"/>
              <w:snapToGrid w:val="0"/>
              <w:spacing w:line="255" w:lineRule="auto"/>
              <w:jc w:val="both"/>
              <w:textAlignment w:val="baseline"/>
              <w:rPr>
                <w:rFonts w:ascii="Arial"/>
                <w:sz w:val="21"/>
                <w:highlight w:val="none"/>
              </w:rPr>
            </w:pPr>
          </w:p>
          <w:p w14:paraId="002BE209">
            <w:pPr>
              <w:keepNext w:val="0"/>
              <w:keepLines w:val="0"/>
              <w:pageBreakBefore w:val="0"/>
              <w:widowControl/>
              <w:kinsoku w:val="0"/>
              <w:wordWrap/>
              <w:overflowPunct/>
              <w:topLinePunct w:val="0"/>
              <w:autoSpaceDE w:val="0"/>
              <w:autoSpaceDN w:val="0"/>
              <w:bidi w:val="0"/>
              <w:adjustRightInd w:val="0"/>
              <w:snapToGrid w:val="0"/>
              <w:spacing w:before="78" w:line="184" w:lineRule="auto"/>
              <w:ind w:left="838"/>
              <w:jc w:val="both"/>
              <w:textAlignment w:val="baseline"/>
              <w:rPr>
                <w:rFonts w:ascii="宋体" w:hAnsi="宋体" w:eastAsia="宋体" w:cs="宋体"/>
                <w:sz w:val="24"/>
                <w:szCs w:val="24"/>
                <w:highlight w:val="none"/>
              </w:rPr>
            </w:pPr>
            <w:r>
              <w:rPr>
                <w:rFonts w:ascii="宋体" w:hAnsi="宋体" w:eastAsia="宋体" w:cs="宋体"/>
                <w:sz w:val="24"/>
                <w:szCs w:val="24"/>
                <w:highlight w:val="none"/>
              </w:rPr>
              <w:t>1</w:t>
            </w:r>
          </w:p>
        </w:tc>
        <w:tc>
          <w:tcPr>
            <w:tcW w:w="7119" w:type="dxa"/>
            <w:vAlign w:val="top"/>
          </w:tcPr>
          <w:p w14:paraId="1382EDCA">
            <w:pPr>
              <w:keepNext w:val="0"/>
              <w:keepLines w:val="0"/>
              <w:pageBreakBefore w:val="0"/>
              <w:widowControl/>
              <w:kinsoku w:val="0"/>
              <w:wordWrap/>
              <w:overflowPunct/>
              <w:topLinePunct w:val="0"/>
              <w:autoSpaceDE w:val="0"/>
              <w:autoSpaceDN w:val="0"/>
              <w:bidi w:val="0"/>
              <w:adjustRightInd w:val="0"/>
              <w:snapToGrid w:val="0"/>
              <w:spacing w:line="455" w:lineRule="auto"/>
              <w:jc w:val="both"/>
              <w:textAlignment w:val="baseline"/>
              <w:rPr>
                <w:rFonts w:ascii="Arial"/>
                <w:sz w:val="21"/>
                <w:highlight w:val="none"/>
              </w:rPr>
            </w:pPr>
          </w:p>
          <w:p w14:paraId="6E9D8822">
            <w:pPr>
              <w:keepNext w:val="0"/>
              <w:keepLines w:val="0"/>
              <w:pageBreakBefore w:val="0"/>
              <w:widowControl/>
              <w:kinsoku w:val="0"/>
              <w:wordWrap/>
              <w:overflowPunct/>
              <w:topLinePunct w:val="0"/>
              <w:autoSpaceDE w:val="0"/>
              <w:autoSpaceDN w:val="0"/>
              <w:bidi w:val="0"/>
              <w:adjustRightInd w:val="0"/>
              <w:snapToGrid w:val="0"/>
              <w:spacing w:before="78" w:line="219" w:lineRule="auto"/>
              <w:ind w:left="1765"/>
              <w:jc w:val="both"/>
              <w:textAlignment w:val="baseline"/>
              <w:rPr>
                <w:rFonts w:ascii="FangSong_GB2312" w:hAnsi="FangSong_GB2312" w:eastAsia="FangSong_GB2312" w:cs="FangSong_GB2312"/>
                <w:sz w:val="24"/>
                <w:szCs w:val="24"/>
                <w:highlight w:val="none"/>
              </w:rPr>
            </w:pPr>
            <w:r>
              <w:rPr>
                <w:rFonts w:ascii="FangSong_GB2312" w:hAnsi="FangSong_GB2312" w:eastAsia="FangSong_GB2312" w:cs="FangSong_GB2312"/>
                <w:spacing w:val="-8"/>
                <w:sz w:val="24"/>
                <w:szCs w:val="24"/>
                <w:highlight w:val="none"/>
              </w:rPr>
              <w:t>淮北市相山区机关事务管理中心本级</w:t>
            </w:r>
          </w:p>
        </w:tc>
      </w:tr>
    </w:tbl>
    <w:p w14:paraId="62DBAFA6">
      <w:pPr>
        <w:pStyle w:val="2"/>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pPr>
    </w:p>
    <w:p w14:paraId="5AE6B20C">
      <w:pPr>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sectPr>
          <w:footerReference r:id="rId8" w:type="default"/>
          <w:pgSz w:w="11906" w:h="16840"/>
          <w:pgMar w:top="1413" w:right="1351" w:bottom="1820" w:left="1612" w:header="0" w:footer="1651" w:gutter="0"/>
          <w:pgNumType w:fmt="numberInDash"/>
          <w:cols w:space="720" w:num="1"/>
        </w:sectPr>
      </w:pPr>
    </w:p>
    <w:p w14:paraId="6D95E1B5">
      <w:pPr>
        <w:keepNext w:val="0"/>
        <w:keepLines w:val="0"/>
        <w:pageBreakBefore w:val="0"/>
        <w:widowControl/>
        <w:kinsoku w:val="0"/>
        <w:wordWrap/>
        <w:overflowPunct/>
        <w:topLinePunct w:val="0"/>
        <w:autoSpaceDE w:val="0"/>
        <w:autoSpaceDN w:val="0"/>
        <w:bidi w:val="0"/>
        <w:adjustRightInd w:val="0"/>
        <w:snapToGrid w:val="0"/>
        <w:spacing w:before="64" w:line="318" w:lineRule="auto"/>
        <w:ind w:left="7" w:right="160" w:firstLine="674"/>
        <w:jc w:val="both"/>
        <w:textAlignment w:val="baseline"/>
        <w:rPr>
          <w:rFonts w:ascii="黑体" w:hAnsi="黑体" w:eastAsia="黑体" w:cs="黑体"/>
          <w:sz w:val="32"/>
          <w:szCs w:val="32"/>
          <w:highlight w:val="none"/>
        </w:rPr>
      </w:pPr>
      <w:r>
        <w:rPr>
          <w:rFonts w:ascii="黑体" w:hAnsi="黑体" w:eastAsia="黑体" w:cs="黑体"/>
          <w:spacing w:val="17"/>
          <w:sz w:val="32"/>
          <w:szCs w:val="32"/>
          <w:highlight w:val="none"/>
        </w:rPr>
        <w:t>三、淮北市相山区机关事务管理中心2022年度部门决算</w:t>
      </w:r>
      <w:r>
        <w:rPr>
          <w:rFonts w:ascii="黑体" w:hAnsi="黑体" w:eastAsia="黑体" w:cs="黑体"/>
          <w:spacing w:val="10"/>
          <w:sz w:val="32"/>
          <w:szCs w:val="32"/>
          <w:highlight w:val="none"/>
        </w:rPr>
        <w:t xml:space="preserve"> </w:t>
      </w:r>
      <w:r>
        <w:rPr>
          <w:rFonts w:ascii="黑体" w:hAnsi="黑体" w:eastAsia="黑体" w:cs="黑体"/>
          <w:spacing w:val="11"/>
          <w:sz w:val="32"/>
          <w:szCs w:val="32"/>
          <w:highlight w:val="none"/>
        </w:rPr>
        <w:t>情况说明</w:t>
      </w:r>
    </w:p>
    <w:p w14:paraId="6AE3C825">
      <w:pPr>
        <w:keepNext w:val="0"/>
        <w:keepLines w:val="0"/>
        <w:pageBreakBefore w:val="0"/>
        <w:widowControl/>
        <w:kinsoku w:val="0"/>
        <w:wordWrap/>
        <w:overflowPunct/>
        <w:topLinePunct w:val="0"/>
        <w:autoSpaceDE w:val="0"/>
        <w:autoSpaceDN w:val="0"/>
        <w:bidi w:val="0"/>
        <w:adjustRightInd w:val="0"/>
        <w:snapToGrid w:val="0"/>
        <w:spacing w:before="205" w:line="362" w:lineRule="exact"/>
        <w:ind w:left="794"/>
        <w:jc w:val="both"/>
        <w:textAlignment w:val="baseline"/>
        <w:outlineLvl w:val="2"/>
        <w:rPr>
          <w:rFonts w:hint="eastAsia" w:ascii="楷体" w:hAnsi="楷体" w:eastAsia="楷体" w:cs="楷体"/>
          <w:b/>
          <w:bCs/>
          <w:sz w:val="32"/>
          <w:szCs w:val="32"/>
          <w:highlight w:val="none"/>
        </w:rPr>
      </w:pPr>
      <w:r>
        <w:rPr>
          <w:rFonts w:hint="eastAsia" w:ascii="楷体" w:hAnsi="楷体" w:eastAsia="楷体" w:cs="楷体"/>
          <w:b/>
          <w:bCs/>
          <w:spacing w:val="-12"/>
          <w:sz w:val="32"/>
          <w:szCs w:val="32"/>
          <w:highlight w:val="none"/>
        </w:rPr>
        <w:t>(一)收入支出决算情况说明</w:t>
      </w:r>
    </w:p>
    <w:p w14:paraId="5817B0B5">
      <w:pPr>
        <w:keepNext w:val="0"/>
        <w:keepLines w:val="0"/>
        <w:pageBreakBefore w:val="0"/>
        <w:widowControl/>
        <w:kinsoku w:val="0"/>
        <w:wordWrap/>
        <w:overflowPunct/>
        <w:topLinePunct w:val="0"/>
        <w:autoSpaceDE w:val="0"/>
        <w:autoSpaceDN w:val="0"/>
        <w:bidi w:val="0"/>
        <w:adjustRightInd w:val="0"/>
        <w:snapToGrid w:val="0"/>
        <w:spacing w:before="230" w:line="560" w:lineRule="exact"/>
        <w:ind w:firstLine="646"/>
        <w:jc w:val="both"/>
        <w:textAlignment w:val="baseline"/>
        <w:rPr>
          <w:rFonts w:hint="eastAsia" w:ascii="仿宋_GB2312" w:hAnsi="仿宋_GB2312" w:eastAsia="仿宋_GB2312" w:cs="仿宋_GB2312"/>
          <w:spacing w:val="11"/>
          <w:sz w:val="32"/>
          <w:szCs w:val="32"/>
          <w:highlight w:val="none"/>
        </w:rPr>
      </w:pPr>
      <w:r>
        <w:rPr>
          <w:rFonts w:hint="eastAsia" w:ascii="仿宋_GB2312" w:hAnsi="仿宋_GB2312" w:eastAsia="仿宋_GB2312" w:cs="仿宋_GB2312"/>
          <w:spacing w:val="8"/>
          <w:sz w:val="32"/>
          <w:szCs w:val="32"/>
          <w:highlight w:val="none"/>
        </w:rPr>
        <w:t>2022年度收入总计2012.44万元（含使用非财政</w:t>
      </w:r>
      <w:r>
        <w:rPr>
          <w:rFonts w:hint="eastAsia" w:ascii="仿宋_GB2312" w:hAnsi="仿宋_GB2312" w:eastAsia="仿宋_GB2312" w:cs="仿宋_GB2312"/>
          <w:spacing w:val="7"/>
          <w:sz w:val="32"/>
          <w:szCs w:val="32"/>
          <w:highlight w:val="none"/>
        </w:rPr>
        <w:t>拨款结转结余和年初结转结余）,支出总计2012.44万元（含结余分配和</w:t>
      </w:r>
      <w:r>
        <w:rPr>
          <w:rFonts w:hint="eastAsia" w:ascii="仿宋_GB2312" w:hAnsi="仿宋_GB2312" w:eastAsia="仿宋_GB2312" w:cs="仿宋_GB2312"/>
          <w:spacing w:val="-2"/>
          <w:sz w:val="32"/>
          <w:szCs w:val="32"/>
          <w:highlight w:val="none"/>
        </w:rPr>
        <w:t>年末结转结余）。与2021年相比，收、支总计各增加398.93 万元，</w:t>
      </w:r>
      <w:r>
        <w:rPr>
          <w:rFonts w:hint="eastAsia" w:ascii="仿宋_GB2312" w:hAnsi="仿宋_GB2312" w:eastAsia="仿宋_GB2312" w:cs="仿宋_GB2312"/>
          <w:spacing w:val="13"/>
          <w:sz w:val="32"/>
          <w:szCs w:val="32"/>
          <w:highlight w:val="none"/>
        </w:rPr>
        <w:t>增长24.72%，主要原因：一是根据《安徽省党政</w:t>
      </w:r>
      <w:r>
        <w:rPr>
          <w:rFonts w:hint="eastAsia" w:ascii="仿宋_GB2312" w:hAnsi="仿宋_GB2312" w:eastAsia="仿宋_GB2312" w:cs="仿宋_GB2312"/>
          <w:spacing w:val="12"/>
          <w:sz w:val="32"/>
          <w:szCs w:val="32"/>
          <w:highlight w:val="none"/>
        </w:rPr>
        <w:t>机关公务用车</w:t>
      </w:r>
      <w:r>
        <w:rPr>
          <w:rFonts w:hint="eastAsia" w:ascii="仿宋_GB2312" w:hAnsi="仿宋_GB2312" w:eastAsia="仿宋_GB2312" w:cs="仿宋_GB2312"/>
          <w:spacing w:val="16"/>
          <w:sz w:val="32"/>
          <w:szCs w:val="32"/>
          <w:highlight w:val="none"/>
        </w:rPr>
        <w:t>管理实施办法</w:t>
      </w:r>
      <w:r>
        <w:rPr>
          <w:rFonts w:hint="eastAsia" w:ascii="仿宋_GB2312" w:hAnsi="仿宋_GB2312" w:eastAsia="仿宋_GB2312" w:cs="仿宋_GB2312"/>
          <w:spacing w:val="16"/>
          <w:sz w:val="32"/>
          <w:szCs w:val="32"/>
          <w:highlight w:val="none"/>
          <w:lang w:eastAsia="zh-CN"/>
        </w:rPr>
        <w:t>》</w:t>
      </w:r>
      <w:r>
        <w:rPr>
          <w:rFonts w:hint="eastAsia" w:ascii="仿宋_GB2312" w:hAnsi="仿宋_GB2312" w:eastAsia="仿宋_GB2312" w:cs="仿宋_GB2312"/>
          <w:spacing w:val="16"/>
          <w:sz w:val="32"/>
          <w:szCs w:val="32"/>
          <w:highlight w:val="none"/>
        </w:rPr>
        <w:t>《安徽省基层公务出行保障工</w:t>
      </w:r>
      <w:r>
        <w:rPr>
          <w:rFonts w:hint="eastAsia" w:ascii="仿宋_GB2312" w:hAnsi="仿宋_GB2312" w:eastAsia="仿宋_GB2312" w:cs="仿宋_GB2312"/>
          <w:spacing w:val="15"/>
          <w:sz w:val="32"/>
          <w:szCs w:val="32"/>
          <w:highlight w:val="none"/>
        </w:rPr>
        <w:t>作指导意见》以</w:t>
      </w:r>
      <w:r>
        <w:rPr>
          <w:rFonts w:hint="eastAsia" w:ascii="仿宋_GB2312" w:hAnsi="仿宋_GB2312" w:eastAsia="仿宋_GB2312" w:cs="仿宋_GB2312"/>
          <w:spacing w:val="14"/>
          <w:sz w:val="32"/>
          <w:szCs w:val="32"/>
          <w:highlight w:val="none"/>
        </w:rPr>
        <w:t>及市管中心要求，租赁新能源汽车10台</w:t>
      </w:r>
      <w:r>
        <w:rPr>
          <w:rFonts w:hint="eastAsia" w:ascii="仿宋_GB2312" w:hAnsi="仿宋_GB2312" w:eastAsia="仿宋_GB2312" w:cs="仿宋_GB2312"/>
          <w:spacing w:val="14"/>
          <w:sz w:val="32"/>
          <w:szCs w:val="32"/>
          <w:highlight w:val="none"/>
          <w:lang w:eastAsia="zh-CN"/>
        </w:rPr>
        <w:t>，</w:t>
      </w:r>
      <w:r>
        <w:rPr>
          <w:rFonts w:hint="eastAsia" w:ascii="仿宋_GB2312" w:hAnsi="仿宋_GB2312" w:eastAsia="仿宋_GB2312" w:cs="仿宋_GB2312"/>
          <w:spacing w:val="14"/>
          <w:sz w:val="32"/>
          <w:szCs w:val="32"/>
          <w:highlight w:val="none"/>
        </w:rPr>
        <w:t>大众帕萨特2辆、宇通</w:t>
      </w:r>
      <w:r>
        <w:rPr>
          <w:rFonts w:hint="eastAsia" w:ascii="仿宋_GB2312" w:hAnsi="仿宋_GB2312" w:eastAsia="仿宋_GB2312" w:cs="仿宋_GB2312"/>
          <w:spacing w:val="1"/>
          <w:sz w:val="32"/>
          <w:szCs w:val="32"/>
          <w:highlight w:val="none"/>
        </w:rPr>
        <w:t>中巴车1台，共计13台公务车辆产生的租赁费用</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rPr>
        <w:t>二是办公用房紧</w:t>
      </w:r>
      <w:r>
        <w:rPr>
          <w:rFonts w:hint="eastAsia" w:ascii="仿宋_GB2312" w:hAnsi="仿宋_GB2312" w:eastAsia="仿宋_GB2312" w:cs="仿宋_GB2312"/>
          <w:spacing w:val="20"/>
          <w:sz w:val="32"/>
          <w:szCs w:val="32"/>
          <w:highlight w:val="none"/>
        </w:rPr>
        <w:t>张，另租赁新办公用房及维修原办公用房产生的租赁费及维修</w:t>
      </w:r>
      <w:r>
        <w:rPr>
          <w:rFonts w:hint="eastAsia" w:ascii="仿宋_GB2312" w:hAnsi="仿宋_GB2312" w:eastAsia="仿宋_GB2312" w:cs="仿宋_GB2312"/>
          <w:spacing w:val="18"/>
          <w:sz w:val="32"/>
          <w:szCs w:val="32"/>
          <w:highlight w:val="none"/>
        </w:rPr>
        <w:t>费</w:t>
      </w:r>
      <w:r>
        <w:rPr>
          <w:rFonts w:hint="eastAsia" w:ascii="仿宋_GB2312" w:hAnsi="仿宋_GB2312" w:eastAsia="仿宋_GB2312" w:cs="仿宋_GB2312"/>
          <w:spacing w:val="18"/>
          <w:sz w:val="32"/>
          <w:szCs w:val="32"/>
          <w:highlight w:val="none"/>
          <w:lang w:eastAsia="zh-CN"/>
        </w:rPr>
        <w:t>；</w:t>
      </w:r>
      <w:r>
        <w:rPr>
          <w:rFonts w:hint="eastAsia" w:ascii="仿宋_GB2312" w:hAnsi="仿宋_GB2312" w:eastAsia="仿宋_GB2312" w:cs="仿宋_GB2312"/>
          <w:spacing w:val="18"/>
          <w:sz w:val="32"/>
          <w:szCs w:val="32"/>
          <w:highlight w:val="none"/>
        </w:rPr>
        <w:t>三是维修工程较多</w:t>
      </w:r>
      <w:r>
        <w:rPr>
          <w:rFonts w:hint="eastAsia" w:ascii="仿宋_GB2312" w:hAnsi="仿宋_GB2312" w:eastAsia="仿宋_GB2312" w:cs="仿宋_GB2312"/>
          <w:spacing w:val="18"/>
          <w:sz w:val="32"/>
          <w:szCs w:val="32"/>
          <w:highlight w:val="none"/>
          <w:lang w:eastAsia="zh-CN"/>
        </w:rPr>
        <w:t>，</w:t>
      </w:r>
      <w:r>
        <w:rPr>
          <w:rFonts w:hint="eastAsia" w:ascii="仿宋_GB2312" w:hAnsi="仿宋_GB2312" w:eastAsia="仿宋_GB2312" w:cs="仿宋_GB2312"/>
          <w:spacing w:val="18"/>
          <w:sz w:val="32"/>
          <w:szCs w:val="32"/>
          <w:highlight w:val="none"/>
        </w:rPr>
        <w:t>机关大院围墙修缮工程、组织</w:t>
      </w:r>
      <w:r>
        <w:rPr>
          <w:rFonts w:hint="eastAsia" w:ascii="仿宋_GB2312" w:hAnsi="仿宋_GB2312" w:eastAsia="仿宋_GB2312" w:cs="仿宋_GB2312"/>
          <w:spacing w:val="17"/>
          <w:sz w:val="32"/>
          <w:szCs w:val="32"/>
          <w:highlight w:val="none"/>
        </w:rPr>
        <w:t>部干部</w:t>
      </w:r>
      <w:r>
        <w:rPr>
          <w:rFonts w:hint="eastAsia" w:ascii="仿宋_GB2312" w:hAnsi="仿宋_GB2312" w:eastAsia="仿宋_GB2312" w:cs="仿宋_GB2312"/>
          <w:spacing w:val="20"/>
          <w:sz w:val="32"/>
          <w:szCs w:val="32"/>
          <w:highlight w:val="none"/>
        </w:rPr>
        <w:t>档案室维修工程、政府二楼和三楼大会议室维修工程、南黎办</w:t>
      </w:r>
      <w:r>
        <w:rPr>
          <w:rFonts w:hint="eastAsia" w:ascii="仿宋_GB2312" w:hAnsi="仿宋_GB2312" w:eastAsia="仿宋_GB2312" w:cs="仿宋_GB2312"/>
          <w:spacing w:val="11"/>
          <w:sz w:val="32"/>
          <w:szCs w:val="32"/>
          <w:highlight w:val="none"/>
        </w:rPr>
        <w:t>综合楼院内新建非机动车棚维修等工程款。</w:t>
      </w:r>
    </w:p>
    <w:p w14:paraId="34F4C57E">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30" w:line="330" w:lineRule="auto"/>
        <w:ind w:firstLine="647"/>
        <w:jc w:val="both"/>
        <w:textAlignment w:val="baseline"/>
        <w:rPr>
          <w:rFonts w:hint="eastAsia" w:ascii="楷体" w:hAnsi="楷体" w:eastAsia="楷体" w:cs="楷体"/>
          <w:b/>
          <w:bCs/>
          <w:spacing w:val="-12"/>
          <w:sz w:val="32"/>
          <w:szCs w:val="32"/>
          <w:highlight w:val="none"/>
        </w:rPr>
      </w:pPr>
      <w:r>
        <w:rPr>
          <w:rFonts w:hint="eastAsia" w:ascii="楷体" w:hAnsi="楷体" w:eastAsia="楷体" w:cs="楷体"/>
          <w:b/>
          <w:bCs/>
          <w:spacing w:val="-12"/>
          <w:sz w:val="32"/>
          <w:szCs w:val="32"/>
          <w:highlight w:val="none"/>
        </w:rPr>
        <w:t>收入决算情况说明</w:t>
      </w:r>
    </w:p>
    <w:p w14:paraId="6BD07CD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330" w:lineRule="auto"/>
        <w:ind w:firstLine="732" w:firstLineChars="200"/>
        <w:jc w:val="both"/>
        <w:textAlignment w:val="baseline"/>
        <w:rPr>
          <w:rFonts w:hint="eastAsia" w:ascii="仿宋_GB2312" w:hAnsi="仿宋_GB2312" w:eastAsia="仿宋_GB2312" w:cs="仿宋_GB2312"/>
          <w:spacing w:val="-6"/>
          <w:sz w:val="32"/>
          <w:szCs w:val="32"/>
          <w:highlight w:val="none"/>
          <w:lang w:eastAsia="zh-CN"/>
        </w:rPr>
      </w:pPr>
      <w:r>
        <w:rPr>
          <w:rFonts w:hint="eastAsia" w:ascii="仿宋_GB2312" w:hAnsi="仿宋_GB2312" w:eastAsia="仿宋_GB2312" w:cs="仿宋_GB2312"/>
          <w:spacing w:val="23"/>
          <w:sz w:val="32"/>
          <w:szCs w:val="32"/>
          <w:highlight w:val="none"/>
        </w:rPr>
        <w:t>2022 年度收入合计1981.14万元</w:t>
      </w:r>
      <w:r>
        <w:rPr>
          <w:rFonts w:hint="eastAsia" w:ascii="仿宋_GB2312" w:hAnsi="仿宋_GB2312" w:eastAsia="仿宋_GB2312" w:cs="仿宋_GB2312"/>
          <w:spacing w:val="-87"/>
          <w:sz w:val="32"/>
          <w:szCs w:val="32"/>
          <w:highlight w:val="none"/>
        </w:rPr>
        <w:t xml:space="preserve"> </w:t>
      </w:r>
      <w:r>
        <w:rPr>
          <w:rFonts w:hint="eastAsia" w:ascii="仿宋_GB2312" w:hAnsi="仿宋_GB2312" w:eastAsia="仿宋_GB2312" w:cs="仿宋_GB2312"/>
          <w:spacing w:val="23"/>
          <w:sz w:val="32"/>
          <w:szCs w:val="32"/>
          <w:highlight w:val="none"/>
        </w:rPr>
        <w:t>，</w:t>
      </w:r>
      <w:r>
        <w:rPr>
          <w:rFonts w:hint="eastAsia" w:ascii="仿宋_GB2312" w:hAnsi="仿宋_GB2312" w:eastAsia="仿宋_GB2312" w:cs="仿宋_GB2312"/>
          <w:spacing w:val="22"/>
          <w:sz w:val="32"/>
          <w:szCs w:val="32"/>
          <w:highlight w:val="none"/>
        </w:rPr>
        <w:t>其中：财政拨款收入</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pacing w:val="-7"/>
          <w:sz w:val="32"/>
          <w:szCs w:val="32"/>
          <w:highlight w:val="none"/>
        </w:rPr>
        <w:t>1981.14万元，</w:t>
      </w:r>
      <w:r>
        <w:rPr>
          <w:rFonts w:hint="eastAsia" w:ascii="仿宋_GB2312" w:hAnsi="仿宋_GB2312" w:eastAsia="仿宋_GB2312" w:cs="仿宋_GB2312"/>
          <w:spacing w:val="-86"/>
          <w:sz w:val="32"/>
          <w:szCs w:val="32"/>
          <w:highlight w:val="none"/>
        </w:rPr>
        <w:t xml:space="preserve"> </w:t>
      </w:r>
      <w:r>
        <w:rPr>
          <w:rFonts w:hint="eastAsia" w:ascii="仿宋_GB2312" w:hAnsi="仿宋_GB2312" w:eastAsia="仿宋_GB2312" w:cs="仿宋_GB2312"/>
          <w:spacing w:val="-7"/>
          <w:sz w:val="32"/>
          <w:szCs w:val="32"/>
          <w:highlight w:val="none"/>
        </w:rPr>
        <w:t>占100%；事业收入0万元</w:t>
      </w:r>
      <w:r>
        <w:rPr>
          <w:rFonts w:hint="eastAsia" w:ascii="仿宋_GB2312" w:hAnsi="仿宋_GB2312" w:eastAsia="仿宋_GB2312" w:cs="仿宋_GB2312"/>
          <w:spacing w:val="-7"/>
          <w:sz w:val="32"/>
          <w:szCs w:val="32"/>
          <w:highlight w:val="none"/>
          <w:lang w:eastAsia="zh-CN"/>
        </w:rPr>
        <w:t>，</w:t>
      </w:r>
      <w:r>
        <w:rPr>
          <w:rFonts w:hint="eastAsia" w:ascii="仿宋_GB2312" w:hAnsi="仿宋_GB2312" w:eastAsia="仿宋_GB2312" w:cs="仿宋_GB2312"/>
          <w:spacing w:val="-7"/>
          <w:sz w:val="32"/>
          <w:szCs w:val="32"/>
          <w:highlight w:val="none"/>
        </w:rPr>
        <w:t>占0%；经营收入0万元，</w:t>
      </w:r>
      <w:r>
        <w:rPr>
          <w:rFonts w:hint="eastAsia" w:ascii="仿宋_GB2312" w:hAnsi="仿宋_GB2312" w:eastAsia="仿宋_GB2312" w:cs="仿宋_GB2312"/>
          <w:spacing w:val="-6"/>
          <w:sz w:val="32"/>
          <w:szCs w:val="32"/>
          <w:highlight w:val="none"/>
        </w:rPr>
        <w:t>占0%；其他收入0万元，占0%</w:t>
      </w:r>
      <w:r>
        <w:rPr>
          <w:rFonts w:hint="eastAsia" w:ascii="仿宋_GB2312" w:hAnsi="仿宋_GB2312" w:eastAsia="仿宋_GB2312" w:cs="仿宋_GB2312"/>
          <w:spacing w:val="-6"/>
          <w:sz w:val="32"/>
          <w:szCs w:val="32"/>
          <w:highlight w:val="none"/>
          <w:lang w:eastAsia="zh-CN"/>
        </w:rPr>
        <w:t>。</w:t>
      </w:r>
    </w:p>
    <w:p w14:paraId="0FE6D23D">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23" w:line="323" w:lineRule="auto"/>
        <w:ind w:left="23" w:right="40" w:firstLine="695"/>
        <w:jc w:val="both"/>
        <w:textAlignment w:val="baseline"/>
        <w:rPr>
          <w:rFonts w:hint="eastAsia" w:ascii="仿宋_GB2312" w:hAnsi="仿宋_GB2312" w:eastAsia="仿宋_GB2312" w:cs="仿宋_GB2312"/>
          <w:b w:val="0"/>
          <w:bCs w:val="0"/>
          <w:spacing w:val="-12"/>
          <w:sz w:val="32"/>
          <w:szCs w:val="32"/>
          <w:highlight w:val="none"/>
        </w:rPr>
      </w:pPr>
      <w:r>
        <w:rPr>
          <w:rFonts w:hint="eastAsia" w:ascii="楷体" w:hAnsi="楷体" w:eastAsia="楷体" w:cs="楷体"/>
          <w:b/>
          <w:bCs/>
          <w:spacing w:val="-12"/>
          <w:sz w:val="32"/>
          <w:szCs w:val="32"/>
          <w:highlight w:val="none"/>
        </w:rPr>
        <w:t>支出决算情况说明</w:t>
      </w:r>
      <w:r>
        <w:rPr>
          <w:rFonts w:hint="eastAsia" w:ascii="楷体" w:hAnsi="楷体" w:eastAsia="楷体" w:cs="楷体"/>
          <w:b/>
          <w:bCs/>
          <w:spacing w:val="-12"/>
          <w:sz w:val="32"/>
          <w:szCs w:val="32"/>
          <w:highlight w:val="none"/>
          <w:lang w:val="en-US" w:eastAsia="zh-CN"/>
        </w:rPr>
        <w:t xml:space="preserve"> </w:t>
      </w:r>
    </w:p>
    <w:p w14:paraId="5255751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23" w:line="323" w:lineRule="auto"/>
        <w:ind w:right="40" w:rightChars="0" w:firstLine="592" w:firstLineChars="200"/>
        <w:jc w:val="both"/>
        <w:textAlignment w:val="baseline"/>
        <w:rPr>
          <w:rFonts w:hint="eastAsia" w:ascii="楷体" w:hAnsi="楷体" w:eastAsia="楷体" w:cs="楷体"/>
          <w:b/>
          <w:bCs/>
          <w:spacing w:val="-12"/>
          <w:sz w:val="32"/>
          <w:szCs w:val="32"/>
          <w:highlight w:val="none"/>
        </w:rPr>
      </w:pPr>
      <w:r>
        <w:rPr>
          <w:rFonts w:hint="eastAsia" w:ascii="仿宋_GB2312" w:hAnsi="仿宋_GB2312" w:eastAsia="仿宋_GB2312" w:cs="仿宋_GB2312"/>
          <w:b w:val="0"/>
          <w:bCs w:val="0"/>
          <w:spacing w:val="-12"/>
          <w:sz w:val="32"/>
          <w:szCs w:val="32"/>
          <w:highlight w:val="none"/>
        </w:rPr>
        <w:t>2022 年度支出合计 1981.14 万元，其中：基本支出 354.11 万元，占17.87%；项目支出 1627.03 万元，占 82.13%；经营支出0 万元，占0%。</w:t>
      </w:r>
    </w:p>
    <w:p w14:paraId="446C0B69">
      <w:pPr>
        <w:keepNext w:val="0"/>
        <w:keepLines w:val="0"/>
        <w:pageBreakBefore w:val="0"/>
        <w:widowControl/>
        <w:kinsoku w:val="0"/>
        <w:wordWrap/>
        <w:overflowPunct/>
        <w:topLinePunct w:val="0"/>
        <w:autoSpaceDE w:val="0"/>
        <w:autoSpaceDN w:val="0"/>
        <w:bidi w:val="0"/>
        <w:adjustRightInd w:val="0"/>
        <w:snapToGrid w:val="0"/>
        <w:spacing w:before="24" w:line="208" w:lineRule="auto"/>
        <w:ind w:firstLine="595" w:firstLineChars="200"/>
        <w:jc w:val="both"/>
        <w:textAlignment w:val="baseline"/>
        <w:outlineLvl w:val="2"/>
        <w:rPr>
          <w:rFonts w:hint="eastAsia" w:ascii="楷体" w:hAnsi="楷体" w:eastAsia="楷体" w:cs="楷体"/>
          <w:b/>
          <w:bCs/>
          <w:sz w:val="32"/>
          <w:szCs w:val="32"/>
          <w:highlight w:val="none"/>
        </w:rPr>
      </w:pPr>
      <w:r>
        <w:rPr>
          <w:rFonts w:hint="eastAsia" w:ascii="楷体" w:hAnsi="楷体" w:eastAsia="楷体" w:cs="楷体"/>
          <w:b/>
          <w:bCs/>
          <w:spacing w:val="-12"/>
          <w:sz w:val="32"/>
          <w:szCs w:val="32"/>
          <w:highlight w:val="none"/>
        </w:rPr>
        <w:t>（四）财政拨款收入支出决算总体情况说明</w:t>
      </w:r>
    </w:p>
    <w:p w14:paraId="68EB6637">
      <w:pPr>
        <w:keepNext w:val="0"/>
        <w:keepLines w:val="0"/>
        <w:pageBreakBefore w:val="0"/>
        <w:widowControl/>
        <w:kinsoku w:val="0"/>
        <w:wordWrap/>
        <w:overflowPunct/>
        <w:topLinePunct w:val="0"/>
        <w:autoSpaceDE w:val="0"/>
        <w:autoSpaceDN w:val="0"/>
        <w:bidi w:val="0"/>
        <w:adjustRightInd w:val="0"/>
        <w:snapToGrid w:val="0"/>
        <w:spacing w:before="183" w:line="560" w:lineRule="exact"/>
        <w:ind w:firstLine="584"/>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5"/>
          <w:sz w:val="32"/>
          <w:szCs w:val="32"/>
          <w:highlight w:val="none"/>
        </w:rPr>
        <w:t xml:space="preserve">2022年度财政拨款收入总计 </w:t>
      </w:r>
      <w:r>
        <w:rPr>
          <w:rFonts w:hint="eastAsia" w:ascii="仿宋_GB2312" w:hAnsi="仿宋_GB2312" w:eastAsia="仿宋_GB2312" w:cs="仿宋_GB2312"/>
          <w:spacing w:val="-5"/>
          <w:sz w:val="32"/>
          <w:szCs w:val="32"/>
          <w:highlight w:val="none"/>
          <w:lang w:val="en-US" w:eastAsia="zh-CN"/>
        </w:rPr>
        <w:t>2009.19</w:t>
      </w:r>
      <w:r>
        <w:rPr>
          <w:rFonts w:hint="eastAsia" w:ascii="仿宋_GB2312" w:hAnsi="仿宋_GB2312" w:eastAsia="仿宋_GB2312" w:cs="仿宋_GB2312"/>
          <w:spacing w:val="-5"/>
          <w:sz w:val="32"/>
          <w:szCs w:val="32"/>
          <w:highlight w:val="none"/>
        </w:rPr>
        <w:t>万元（含年初财政拨款结</w:t>
      </w:r>
      <w:r>
        <w:rPr>
          <w:rFonts w:hint="eastAsia" w:ascii="仿宋_GB2312" w:hAnsi="仿宋_GB2312" w:eastAsia="仿宋_GB2312" w:cs="仿宋_GB2312"/>
          <w:spacing w:val="1"/>
          <w:sz w:val="32"/>
          <w:szCs w:val="32"/>
          <w:highlight w:val="none"/>
        </w:rPr>
        <w:t xml:space="preserve">  </w:t>
      </w:r>
      <w:r>
        <w:rPr>
          <w:rFonts w:hint="eastAsia" w:ascii="仿宋_GB2312" w:hAnsi="仿宋_GB2312" w:eastAsia="仿宋_GB2312" w:cs="仿宋_GB2312"/>
          <w:spacing w:val="-6"/>
          <w:sz w:val="32"/>
          <w:szCs w:val="32"/>
          <w:highlight w:val="none"/>
        </w:rPr>
        <w:t>转结余</w:t>
      </w:r>
      <w:r>
        <w:rPr>
          <w:rFonts w:hint="eastAsia" w:ascii="仿宋_GB2312" w:hAnsi="仿宋_GB2312" w:eastAsia="仿宋_GB2312" w:cs="仿宋_GB2312"/>
          <w:spacing w:val="8"/>
          <w:sz w:val="32"/>
          <w:szCs w:val="32"/>
          <w:highlight w:val="none"/>
        </w:rPr>
        <w:t>）</w:t>
      </w:r>
      <w:r>
        <w:rPr>
          <w:rFonts w:hint="eastAsia" w:ascii="仿宋_GB2312" w:hAnsi="仿宋_GB2312" w:eastAsia="仿宋_GB2312" w:cs="仿宋_GB2312"/>
          <w:spacing w:val="8"/>
          <w:sz w:val="32"/>
          <w:szCs w:val="32"/>
          <w:highlight w:val="none"/>
          <w:lang w:eastAsia="zh-CN"/>
        </w:rPr>
        <w:t>，</w:t>
      </w:r>
      <w:r>
        <w:rPr>
          <w:rFonts w:hint="eastAsia" w:ascii="仿宋_GB2312" w:hAnsi="仿宋_GB2312" w:eastAsia="仿宋_GB2312" w:cs="仿宋_GB2312"/>
          <w:spacing w:val="-6"/>
          <w:sz w:val="32"/>
          <w:szCs w:val="32"/>
          <w:highlight w:val="none"/>
        </w:rPr>
        <w:t>支出总计</w:t>
      </w:r>
      <w:r>
        <w:rPr>
          <w:rFonts w:hint="eastAsia" w:ascii="仿宋_GB2312" w:hAnsi="仿宋_GB2312" w:eastAsia="仿宋_GB2312" w:cs="仿宋_GB2312"/>
          <w:spacing w:val="-6"/>
          <w:sz w:val="32"/>
          <w:szCs w:val="32"/>
          <w:highlight w:val="none"/>
          <w:lang w:val="en-US" w:eastAsia="zh-CN"/>
        </w:rPr>
        <w:t>2009.19</w:t>
      </w:r>
      <w:r>
        <w:rPr>
          <w:rFonts w:hint="eastAsia" w:ascii="仿宋_GB2312" w:hAnsi="仿宋_GB2312" w:eastAsia="仿宋_GB2312" w:cs="仿宋_GB2312"/>
          <w:spacing w:val="-6"/>
          <w:sz w:val="32"/>
          <w:szCs w:val="32"/>
          <w:highlight w:val="none"/>
        </w:rPr>
        <w:t xml:space="preserve"> 万元（含年末财政拨款结转结余）</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spacing w:val="-12"/>
          <w:sz w:val="32"/>
          <w:szCs w:val="32"/>
          <w:highlight w:val="none"/>
        </w:rPr>
        <w:t>与2021年相比，财政拨款收、支总计各增加67.63万元，增长 22.78%</w:t>
      </w:r>
      <w:r>
        <w:rPr>
          <w:rFonts w:hint="eastAsia" w:ascii="仿宋_GB2312" w:hAnsi="仿宋_GB2312" w:eastAsia="仿宋_GB2312" w:cs="仿宋_GB2312"/>
          <w:spacing w:val="-12"/>
          <w:sz w:val="32"/>
          <w:szCs w:val="32"/>
          <w:highlight w:val="none"/>
          <w:lang w:eastAsia="zh-CN"/>
        </w:rPr>
        <w:t>，</w:t>
      </w:r>
      <w:r>
        <w:rPr>
          <w:rFonts w:hint="eastAsia" w:ascii="仿宋_GB2312" w:hAnsi="仿宋_GB2312" w:eastAsia="仿宋_GB2312" w:cs="仿宋_GB2312"/>
          <w:spacing w:val="8"/>
          <w:sz w:val="32"/>
          <w:szCs w:val="32"/>
          <w:highlight w:val="none"/>
        </w:rPr>
        <w:t>主要原因：主要原因：一是根据《安徽省党政机关公务用车管理</w:t>
      </w:r>
      <w:r>
        <w:rPr>
          <w:rFonts w:hint="eastAsia" w:ascii="仿宋_GB2312" w:hAnsi="仿宋_GB2312" w:eastAsia="仿宋_GB2312" w:cs="仿宋_GB2312"/>
          <w:spacing w:val="16"/>
          <w:sz w:val="32"/>
          <w:szCs w:val="32"/>
          <w:highlight w:val="none"/>
        </w:rPr>
        <w:t>实施办法》《安徽省基层公务出行保障工作指导意见》以及市</w:t>
      </w:r>
      <w:r>
        <w:rPr>
          <w:rFonts w:hint="eastAsia" w:ascii="仿宋_GB2312" w:hAnsi="仿宋_GB2312" w:eastAsia="仿宋_GB2312" w:cs="仿宋_GB2312"/>
          <w:spacing w:val="3"/>
          <w:sz w:val="32"/>
          <w:szCs w:val="32"/>
          <w:highlight w:val="none"/>
        </w:rPr>
        <w:t>管中心要求，租赁新能源汽车10台，大众帕萨特2辆、宇通中巴车1台，共计13台公务车辆产生的租赁费用；二是办公用房</w:t>
      </w:r>
      <w:r>
        <w:rPr>
          <w:rFonts w:hint="eastAsia" w:ascii="仿宋_GB2312" w:hAnsi="仿宋_GB2312" w:eastAsia="仿宋_GB2312" w:cs="仿宋_GB2312"/>
          <w:spacing w:val="2"/>
          <w:sz w:val="32"/>
          <w:szCs w:val="32"/>
          <w:highlight w:val="none"/>
        </w:rPr>
        <w:t>紧张，另</w:t>
      </w:r>
      <w:r>
        <w:rPr>
          <w:rFonts w:hint="eastAsia" w:ascii="仿宋_GB2312" w:hAnsi="仿宋_GB2312" w:eastAsia="仿宋_GB2312" w:cs="仿宋_GB2312"/>
          <w:spacing w:val="18"/>
          <w:sz w:val="32"/>
          <w:szCs w:val="32"/>
          <w:highlight w:val="none"/>
        </w:rPr>
        <w:t>租赁新办公用房及维修原办公用房产生的租赁费及维修费</w:t>
      </w:r>
      <w:r>
        <w:rPr>
          <w:rFonts w:hint="eastAsia" w:ascii="仿宋_GB2312" w:hAnsi="仿宋_GB2312" w:eastAsia="仿宋_GB2312" w:cs="仿宋_GB2312"/>
          <w:spacing w:val="17"/>
          <w:sz w:val="32"/>
          <w:szCs w:val="32"/>
          <w:highlight w:val="none"/>
        </w:rPr>
        <w:t>；三</w:t>
      </w:r>
      <w:r>
        <w:rPr>
          <w:rFonts w:hint="eastAsia" w:ascii="仿宋_GB2312" w:hAnsi="仿宋_GB2312" w:eastAsia="仿宋_GB2312" w:cs="仿宋_GB2312"/>
          <w:spacing w:val="20"/>
          <w:sz w:val="32"/>
          <w:szCs w:val="32"/>
          <w:highlight w:val="none"/>
        </w:rPr>
        <w:t>是维修工程较多，机关大院围墙修缮工程、组织部干部档案室维修工程、政府二楼和三楼大会议室维修工</w:t>
      </w:r>
      <w:r>
        <w:rPr>
          <w:rFonts w:hint="eastAsia" w:ascii="仿宋_GB2312" w:hAnsi="仿宋_GB2312" w:eastAsia="仿宋_GB2312" w:cs="仿宋_GB2312"/>
          <w:spacing w:val="20"/>
          <w:sz w:val="32"/>
          <w:szCs w:val="32"/>
          <w:highlight w:val="none"/>
          <w:lang w:eastAsia="zh-CN"/>
        </w:rPr>
        <w:t>程、</w:t>
      </w:r>
      <w:r>
        <w:rPr>
          <w:rFonts w:hint="eastAsia" w:ascii="仿宋_GB2312" w:hAnsi="仿宋_GB2312" w:eastAsia="仿宋_GB2312" w:cs="仿宋_GB2312"/>
          <w:spacing w:val="20"/>
          <w:sz w:val="32"/>
          <w:szCs w:val="32"/>
          <w:highlight w:val="none"/>
        </w:rPr>
        <w:t>南黎办综合楼</w:t>
      </w:r>
      <w:r>
        <w:rPr>
          <w:rFonts w:hint="eastAsia" w:ascii="仿宋_GB2312" w:hAnsi="仿宋_GB2312" w:eastAsia="仿宋_GB2312" w:cs="仿宋_GB2312"/>
          <w:spacing w:val="10"/>
          <w:sz w:val="32"/>
          <w:szCs w:val="32"/>
          <w:highlight w:val="none"/>
        </w:rPr>
        <w:t>院内新建非机动车棚维修等工程款。</w:t>
      </w:r>
    </w:p>
    <w:p w14:paraId="40FAC2DE">
      <w:pPr>
        <w:keepNext w:val="0"/>
        <w:keepLines w:val="0"/>
        <w:pageBreakBefore w:val="0"/>
        <w:widowControl/>
        <w:kinsoku w:val="0"/>
        <w:wordWrap/>
        <w:overflowPunct/>
        <w:topLinePunct w:val="0"/>
        <w:autoSpaceDE w:val="0"/>
        <w:autoSpaceDN w:val="0"/>
        <w:bidi w:val="0"/>
        <w:adjustRightInd w:val="0"/>
        <w:snapToGrid w:val="0"/>
        <w:spacing w:before="252" w:line="223" w:lineRule="auto"/>
        <w:ind w:left="549"/>
        <w:jc w:val="both"/>
        <w:textAlignment w:val="baseline"/>
        <w:outlineLvl w:val="1"/>
        <w:rPr>
          <w:rFonts w:hint="eastAsia" w:ascii="楷体" w:hAnsi="楷体" w:eastAsia="楷体" w:cs="楷体"/>
          <w:b/>
          <w:bCs/>
          <w:spacing w:val="-12"/>
          <w:sz w:val="32"/>
          <w:szCs w:val="32"/>
          <w:highlight w:val="none"/>
        </w:rPr>
      </w:pPr>
      <w:r>
        <w:rPr>
          <w:rFonts w:hint="eastAsia" w:ascii="楷体" w:hAnsi="楷体" w:eastAsia="楷体" w:cs="楷体"/>
          <w:b/>
          <w:bCs/>
          <w:spacing w:val="-12"/>
          <w:sz w:val="32"/>
          <w:szCs w:val="32"/>
          <w:highlight w:val="none"/>
        </w:rPr>
        <w:t>(五) 一般公共预算财政拨款支出决算情况说明</w:t>
      </w:r>
    </w:p>
    <w:p w14:paraId="7C6F5CBA">
      <w:pPr>
        <w:keepNext w:val="0"/>
        <w:keepLines w:val="0"/>
        <w:pageBreakBefore w:val="0"/>
        <w:widowControl/>
        <w:kinsoku w:val="0"/>
        <w:wordWrap/>
        <w:overflowPunct/>
        <w:topLinePunct w:val="0"/>
        <w:autoSpaceDE w:val="0"/>
        <w:autoSpaceDN w:val="0"/>
        <w:bidi w:val="0"/>
        <w:adjustRightInd w:val="0"/>
        <w:snapToGrid w:val="0"/>
        <w:spacing w:before="252" w:line="223" w:lineRule="auto"/>
        <w:ind w:left="549"/>
        <w:jc w:val="both"/>
        <w:textAlignment w:val="baseline"/>
        <w:outlineLvl w:val="1"/>
        <w:rPr>
          <w:rFonts w:hint="eastAsia" w:ascii="仿宋_GB2312" w:hAnsi="仿宋_GB2312" w:eastAsia="仿宋_GB2312" w:cs="仿宋_GB2312"/>
          <w:b/>
          <w:bCs/>
          <w:spacing w:val="-12"/>
          <w:sz w:val="32"/>
          <w:szCs w:val="32"/>
          <w:highlight w:val="none"/>
        </w:rPr>
      </w:pPr>
      <w:r>
        <w:rPr>
          <w:rFonts w:hint="eastAsia" w:ascii="仿宋_GB2312" w:hAnsi="仿宋_GB2312" w:eastAsia="仿宋_GB2312" w:cs="仿宋_GB2312"/>
          <w:b/>
          <w:bCs/>
          <w:spacing w:val="-12"/>
          <w:sz w:val="32"/>
          <w:szCs w:val="32"/>
          <w:highlight w:val="none"/>
        </w:rPr>
        <w:t>1、一般公共预算财政拨款支出决算总体情况。</w:t>
      </w:r>
    </w:p>
    <w:p w14:paraId="1675D893">
      <w:pPr>
        <w:keepNext w:val="0"/>
        <w:keepLines w:val="0"/>
        <w:pageBreakBefore w:val="0"/>
        <w:widowControl/>
        <w:kinsoku w:val="0"/>
        <w:wordWrap/>
        <w:overflowPunct/>
        <w:topLinePunct w:val="0"/>
        <w:autoSpaceDE w:val="0"/>
        <w:autoSpaceDN w:val="0"/>
        <w:bidi w:val="0"/>
        <w:adjustRightInd w:val="0"/>
        <w:snapToGrid w:val="0"/>
        <w:spacing w:before="252" w:line="560" w:lineRule="exact"/>
        <w:ind w:firstLine="592" w:firstLineChars="200"/>
        <w:jc w:val="both"/>
        <w:textAlignment w:val="baseline"/>
        <w:outlineLvl w:val="1"/>
        <w:rPr>
          <w:rFonts w:hint="eastAsia" w:ascii="仿宋_GB2312" w:hAnsi="仿宋_GB2312" w:eastAsia="仿宋_GB2312" w:cs="仿宋_GB2312"/>
          <w:b w:val="0"/>
          <w:bCs w:val="0"/>
          <w:spacing w:val="-12"/>
          <w:sz w:val="32"/>
          <w:szCs w:val="32"/>
          <w:highlight w:val="none"/>
        </w:rPr>
      </w:pPr>
      <w:r>
        <w:rPr>
          <w:rFonts w:hint="eastAsia" w:ascii="仿宋_GB2312" w:hAnsi="仿宋_GB2312" w:eastAsia="仿宋_GB2312" w:cs="仿宋_GB2312"/>
          <w:b w:val="0"/>
          <w:bCs w:val="0"/>
          <w:spacing w:val="-12"/>
          <w:sz w:val="32"/>
          <w:szCs w:val="32"/>
          <w:highlight w:val="none"/>
        </w:rPr>
        <w:t>2022年度一般公共预算财政拨款支出 1981.14 万元，占本年 支出的100%。与2021年相比，一般公共预算财政拨款支出增加367.63 万元，增长22.78%。主要原因：一是根据《安徽省党政机关公务用车管理实施办法》《安徽省基层公务出行保障工作指导意见》以及市管中心要求，租赁新能源汽车10台，大众帕萨特2辆、宇通中巴车1台，共计13台公务车辆产生的租赁费用；二是办公用房紧张，另租赁新办公用房及维修原办公用房产生的租赁费及维修费；三是维修工程较多，机关大院围墙修缮工程、组织部干部档案室维修工程、政府二楼和三楼大会议室维修工程、南黎办综合楼院内新建非机动车棚维修等工程。</w:t>
      </w:r>
    </w:p>
    <w:p w14:paraId="6A4238F5">
      <w:pPr>
        <w:keepNext w:val="0"/>
        <w:keepLines w:val="0"/>
        <w:pageBreakBefore w:val="0"/>
        <w:widowControl/>
        <w:kinsoku w:val="0"/>
        <w:wordWrap/>
        <w:overflowPunct/>
        <w:topLinePunct w:val="0"/>
        <w:autoSpaceDE w:val="0"/>
        <w:autoSpaceDN w:val="0"/>
        <w:bidi w:val="0"/>
        <w:adjustRightInd w:val="0"/>
        <w:snapToGrid w:val="0"/>
        <w:spacing w:before="252" w:line="223" w:lineRule="auto"/>
        <w:ind w:left="549"/>
        <w:jc w:val="both"/>
        <w:textAlignment w:val="baseline"/>
        <w:outlineLvl w:val="1"/>
        <w:rPr>
          <w:rFonts w:hint="eastAsia" w:ascii="仿宋_GB2312" w:hAnsi="仿宋_GB2312" w:eastAsia="仿宋_GB2312" w:cs="仿宋_GB2312"/>
          <w:b/>
          <w:bCs/>
          <w:spacing w:val="-12"/>
          <w:sz w:val="32"/>
          <w:szCs w:val="32"/>
          <w:highlight w:val="none"/>
        </w:rPr>
      </w:pPr>
      <w:r>
        <w:rPr>
          <w:rFonts w:hint="eastAsia" w:ascii="仿宋_GB2312" w:hAnsi="仿宋_GB2312" w:eastAsia="仿宋_GB2312" w:cs="仿宋_GB2312"/>
          <w:b/>
          <w:bCs/>
          <w:spacing w:val="-12"/>
          <w:sz w:val="32"/>
          <w:szCs w:val="32"/>
          <w:highlight w:val="none"/>
        </w:rPr>
        <w:t>2、一般公共预算财政拨款支出决算结构情况。</w:t>
      </w:r>
    </w:p>
    <w:p w14:paraId="1713D01D">
      <w:pPr>
        <w:keepNext w:val="0"/>
        <w:keepLines w:val="0"/>
        <w:pageBreakBefore w:val="0"/>
        <w:widowControl/>
        <w:kinsoku w:val="0"/>
        <w:wordWrap/>
        <w:overflowPunct/>
        <w:topLinePunct w:val="0"/>
        <w:autoSpaceDE w:val="0"/>
        <w:autoSpaceDN w:val="0"/>
        <w:bidi w:val="0"/>
        <w:adjustRightInd w:val="0"/>
        <w:snapToGrid w:val="0"/>
        <w:spacing w:before="252" w:line="560" w:lineRule="exact"/>
        <w:ind w:firstLine="668" w:firstLineChars="200"/>
        <w:jc w:val="both"/>
        <w:textAlignment w:val="baseline"/>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7"/>
          <w:sz w:val="32"/>
          <w:szCs w:val="32"/>
          <w:highlight w:val="none"/>
        </w:rPr>
        <w:t>2022</w:t>
      </w:r>
      <w:r>
        <w:rPr>
          <w:rFonts w:hint="eastAsia" w:ascii="仿宋_GB2312" w:hAnsi="仿宋_GB2312" w:eastAsia="仿宋_GB2312" w:cs="仿宋_GB2312"/>
          <w:color w:val="auto"/>
          <w:spacing w:val="-31"/>
          <w:sz w:val="32"/>
          <w:szCs w:val="32"/>
          <w:highlight w:val="none"/>
        </w:rPr>
        <w:t xml:space="preserve"> </w:t>
      </w:r>
      <w:r>
        <w:rPr>
          <w:rFonts w:hint="eastAsia" w:ascii="仿宋_GB2312" w:hAnsi="仿宋_GB2312" w:eastAsia="仿宋_GB2312" w:cs="仿宋_GB2312"/>
          <w:color w:val="auto"/>
          <w:spacing w:val="7"/>
          <w:sz w:val="32"/>
          <w:szCs w:val="32"/>
          <w:highlight w:val="none"/>
        </w:rPr>
        <w:t>年度一般公共预算财政拨款支出1981.14万元，主要用</w:t>
      </w:r>
      <w:r>
        <w:rPr>
          <w:rFonts w:hint="eastAsia" w:ascii="仿宋_GB2312" w:hAnsi="仿宋_GB2312" w:eastAsia="仿宋_GB2312" w:cs="仿宋_GB2312"/>
          <w:color w:val="auto"/>
          <w:spacing w:val="7"/>
          <w:sz w:val="32"/>
          <w:szCs w:val="32"/>
          <w:highlight w:val="none"/>
          <w:lang w:eastAsia="zh-CN"/>
        </w:rPr>
        <w:t>于</w:t>
      </w:r>
      <w:r>
        <w:rPr>
          <w:rFonts w:hint="eastAsia" w:ascii="仿宋_GB2312" w:hAnsi="仿宋_GB2312" w:eastAsia="仿宋_GB2312" w:cs="仿宋_GB2312"/>
          <w:color w:val="auto"/>
          <w:spacing w:val="6"/>
          <w:sz w:val="32"/>
          <w:szCs w:val="32"/>
          <w:highlight w:val="none"/>
        </w:rPr>
        <w:t>以下方面：一般公共服务(类)支出262.63万元，</w:t>
      </w:r>
      <w:r>
        <w:rPr>
          <w:rFonts w:hint="eastAsia" w:ascii="仿宋_GB2312" w:hAnsi="仿宋_GB2312" w:eastAsia="仿宋_GB2312" w:cs="仿宋_GB2312"/>
          <w:color w:val="auto"/>
          <w:spacing w:val="6"/>
          <w:sz w:val="32"/>
          <w:szCs w:val="32"/>
          <w:highlight w:val="none"/>
          <w:lang w:eastAsia="zh-CN"/>
        </w:rPr>
        <w:t>占</w:t>
      </w:r>
      <w:r>
        <w:rPr>
          <w:rFonts w:hint="eastAsia" w:ascii="仿宋_GB2312" w:hAnsi="仿宋_GB2312" w:eastAsia="仿宋_GB2312" w:cs="仿宋_GB2312"/>
          <w:color w:val="auto"/>
          <w:spacing w:val="6"/>
          <w:sz w:val="32"/>
          <w:szCs w:val="32"/>
          <w:highlight w:val="none"/>
        </w:rPr>
        <w:t>13.26%</w:t>
      </w:r>
      <w:r>
        <w:rPr>
          <w:rFonts w:hint="eastAsia" w:ascii="仿宋_GB2312" w:hAnsi="仿宋_GB2312" w:eastAsia="仿宋_GB2312" w:cs="仿宋_GB2312"/>
          <w:color w:val="auto"/>
          <w:spacing w:val="22"/>
          <w:sz w:val="32"/>
          <w:szCs w:val="32"/>
          <w:highlight w:val="none"/>
        </w:rPr>
        <w:t>卫生</w:t>
      </w:r>
      <w:r>
        <w:rPr>
          <w:rFonts w:hint="eastAsia" w:ascii="仿宋_GB2312" w:hAnsi="仿宋_GB2312" w:eastAsia="仿宋_GB2312" w:cs="仿宋_GB2312"/>
          <w:color w:val="auto"/>
          <w:spacing w:val="22"/>
          <w:sz w:val="32"/>
          <w:szCs w:val="32"/>
          <w:highlight w:val="none"/>
          <w:lang w:val="en-US" w:eastAsia="zh-CN"/>
        </w:rPr>
        <w:t>健</w:t>
      </w:r>
      <w:r>
        <w:rPr>
          <w:rFonts w:hint="eastAsia" w:ascii="仿宋_GB2312" w:hAnsi="仿宋_GB2312" w:eastAsia="仿宋_GB2312" w:cs="仿宋_GB2312"/>
          <w:color w:val="auto"/>
          <w:spacing w:val="22"/>
          <w:sz w:val="32"/>
          <w:szCs w:val="32"/>
          <w:highlight w:val="none"/>
        </w:rPr>
        <w:t>康支出(类)支出15</w:t>
      </w:r>
      <w:r>
        <w:rPr>
          <w:rFonts w:hint="eastAsia" w:ascii="仿宋_GB2312" w:hAnsi="仿宋_GB2312" w:eastAsia="仿宋_GB2312" w:cs="仿宋_GB2312"/>
          <w:color w:val="auto"/>
          <w:spacing w:val="22"/>
          <w:sz w:val="32"/>
          <w:szCs w:val="32"/>
          <w:highlight w:val="none"/>
          <w:lang w:val="en-US" w:eastAsia="zh-CN"/>
        </w:rPr>
        <w:t>.</w:t>
      </w:r>
      <w:r>
        <w:rPr>
          <w:rFonts w:hint="eastAsia" w:ascii="仿宋_GB2312" w:hAnsi="仿宋_GB2312" w:eastAsia="仿宋_GB2312" w:cs="仿宋_GB2312"/>
          <w:color w:val="auto"/>
          <w:spacing w:val="22"/>
          <w:sz w:val="32"/>
          <w:szCs w:val="32"/>
          <w:highlight w:val="none"/>
        </w:rPr>
        <w:t>34万元</w:t>
      </w:r>
      <w:r>
        <w:rPr>
          <w:rFonts w:hint="eastAsia" w:ascii="仿宋_GB2312" w:hAnsi="仿宋_GB2312" w:eastAsia="仿宋_GB2312" w:cs="仿宋_GB2312"/>
          <w:color w:val="auto"/>
          <w:spacing w:val="22"/>
          <w:sz w:val="32"/>
          <w:szCs w:val="32"/>
          <w:highlight w:val="none"/>
          <w:lang w:eastAsia="zh-CN"/>
        </w:rPr>
        <w:t>，</w:t>
      </w:r>
      <w:r>
        <w:rPr>
          <w:rFonts w:hint="eastAsia" w:ascii="仿宋_GB2312" w:hAnsi="仿宋_GB2312" w:eastAsia="仿宋_GB2312" w:cs="仿宋_GB2312"/>
          <w:color w:val="auto"/>
          <w:spacing w:val="22"/>
          <w:sz w:val="32"/>
          <w:szCs w:val="32"/>
          <w:highlight w:val="none"/>
        </w:rPr>
        <w:t>占0</w:t>
      </w:r>
      <w:r>
        <w:rPr>
          <w:rFonts w:hint="eastAsia" w:ascii="仿宋_GB2312" w:hAnsi="仿宋_GB2312" w:eastAsia="仿宋_GB2312" w:cs="仿宋_GB2312"/>
          <w:color w:val="auto"/>
          <w:spacing w:val="22"/>
          <w:sz w:val="32"/>
          <w:szCs w:val="32"/>
          <w:highlight w:val="none"/>
          <w:lang w:val="en-US" w:eastAsia="zh-CN"/>
        </w:rPr>
        <w:t>.</w:t>
      </w:r>
      <w:r>
        <w:rPr>
          <w:rFonts w:hint="eastAsia" w:ascii="仿宋_GB2312" w:hAnsi="仿宋_GB2312" w:eastAsia="仿宋_GB2312" w:cs="仿宋_GB2312"/>
          <w:color w:val="auto"/>
          <w:spacing w:val="22"/>
          <w:sz w:val="32"/>
          <w:szCs w:val="32"/>
          <w:highlight w:val="none"/>
        </w:rPr>
        <w:t>77%；城乡社区</w:t>
      </w:r>
      <w:r>
        <w:rPr>
          <w:rFonts w:hint="eastAsia" w:ascii="仿宋_GB2312" w:hAnsi="仿宋_GB2312" w:eastAsia="仿宋_GB2312" w:cs="仿宋_GB2312"/>
          <w:color w:val="auto"/>
          <w:spacing w:val="21"/>
          <w:sz w:val="32"/>
          <w:szCs w:val="32"/>
          <w:highlight w:val="none"/>
        </w:rPr>
        <w:t>支出</w:t>
      </w:r>
      <w:r>
        <w:rPr>
          <w:rFonts w:hint="eastAsia" w:ascii="仿宋_GB2312" w:hAnsi="仿宋_GB2312" w:eastAsia="仿宋_GB2312" w:cs="仿宋_GB2312"/>
          <w:color w:val="auto"/>
          <w:spacing w:val="24"/>
          <w:sz w:val="32"/>
          <w:szCs w:val="32"/>
          <w:highlight w:val="none"/>
        </w:rPr>
        <w:t>(类)支出1625.84万元</w:t>
      </w:r>
      <w:r>
        <w:rPr>
          <w:rFonts w:hint="eastAsia" w:ascii="仿宋_GB2312" w:hAnsi="仿宋_GB2312" w:eastAsia="仿宋_GB2312" w:cs="仿宋_GB2312"/>
          <w:color w:val="auto"/>
          <w:spacing w:val="24"/>
          <w:sz w:val="32"/>
          <w:szCs w:val="32"/>
          <w:highlight w:val="none"/>
          <w:lang w:eastAsia="zh-CN"/>
        </w:rPr>
        <w:t>，</w:t>
      </w:r>
      <w:r>
        <w:rPr>
          <w:rFonts w:hint="eastAsia" w:ascii="仿宋_GB2312" w:hAnsi="仿宋_GB2312" w:eastAsia="仿宋_GB2312" w:cs="仿宋_GB2312"/>
          <w:color w:val="auto"/>
          <w:spacing w:val="24"/>
          <w:sz w:val="32"/>
          <w:szCs w:val="32"/>
          <w:highlight w:val="none"/>
        </w:rPr>
        <w:t>占82</w:t>
      </w:r>
      <w:r>
        <w:rPr>
          <w:rFonts w:hint="eastAsia" w:ascii="仿宋_GB2312" w:hAnsi="仿宋_GB2312" w:eastAsia="仿宋_GB2312" w:cs="仿宋_GB2312"/>
          <w:color w:val="auto"/>
          <w:spacing w:val="24"/>
          <w:sz w:val="32"/>
          <w:szCs w:val="32"/>
          <w:highlight w:val="none"/>
          <w:lang w:val="en-US" w:eastAsia="zh-CN"/>
        </w:rPr>
        <w:t>.</w:t>
      </w:r>
      <w:r>
        <w:rPr>
          <w:rFonts w:hint="eastAsia" w:ascii="仿宋_GB2312" w:hAnsi="仿宋_GB2312" w:eastAsia="仿宋_GB2312" w:cs="仿宋_GB2312"/>
          <w:color w:val="auto"/>
          <w:spacing w:val="24"/>
          <w:sz w:val="32"/>
          <w:szCs w:val="32"/>
          <w:highlight w:val="none"/>
        </w:rPr>
        <w:t>06%；社会保障</w:t>
      </w:r>
      <w:bookmarkStart w:id="0" w:name="_GoBack"/>
      <w:bookmarkEnd w:id="0"/>
      <w:r>
        <w:rPr>
          <w:rFonts w:hint="eastAsia" w:ascii="仿宋_GB2312" w:hAnsi="仿宋_GB2312" w:eastAsia="仿宋_GB2312" w:cs="仿宋_GB2312"/>
          <w:color w:val="auto"/>
          <w:spacing w:val="24"/>
          <w:sz w:val="32"/>
          <w:szCs w:val="32"/>
          <w:highlight w:val="none"/>
        </w:rPr>
        <w:t>和就业(</w:t>
      </w:r>
      <w:r>
        <w:rPr>
          <w:rFonts w:hint="eastAsia" w:ascii="仿宋_GB2312" w:hAnsi="仿宋_GB2312" w:eastAsia="仿宋_GB2312" w:cs="仿宋_GB2312"/>
          <w:color w:val="auto"/>
          <w:spacing w:val="23"/>
          <w:sz w:val="32"/>
          <w:szCs w:val="32"/>
          <w:highlight w:val="none"/>
        </w:rPr>
        <w:t>类)</w:t>
      </w:r>
      <w:r>
        <w:rPr>
          <w:rFonts w:hint="eastAsia" w:ascii="仿宋_GB2312" w:hAnsi="仿宋_GB2312" w:eastAsia="仿宋_GB2312" w:cs="仿宋_GB2312"/>
          <w:color w:val="auto"/>
          <w:spacing w:val="-5"/>
          <w:sz w:val="32"/>
          <w:szCs w:val="32"/>
          <w:highlight w:val="none"/>
        </w:rPr>
        <w:t>支出36.26万元，占1.83%；农林水(类)支出0.76万元，占0.04%</w:t>
      </w:r>
      <w:r>
        <w:rPr>
          <w:rFonts w:hint="eastAsia" w:ascii="仿宋_GB2312" w:hAnsi="仿宋_GB2312" w:eastAsia="仿宋_GB2312" w:cs="仿宋_GB2312"/>
          <w:color w:val="auto"/>
          <w:spacing w:val="-5"/>
          <w:sz w:val="32"/>
          <w:szCs w:val="32"/>
          <w:highlight w:val="none"/>
          <w:lang w:eastAsia="zh-CN"/>
        </w:rPr>
        <w:t>；</w:t>
      </w:r>
      <w:r>
        <w:rPr>
          <w:rFonts w:hint="eastAsia" w:ascii="仿宋_GB2312" w:hAnsi="仿宋_GB2312" w:eastAsia="仿宋_GB2312" w:cs="仿宋_GB2312"/>
          <w:color w:val="auto"/>
          <w:spacing w:val="4"/>
          <w:sz w:val="32"/>
          <w:szCs w:val="32"/>
          <w:highlight w:val="none"/>
        </w:rPr>
        <w:t>商业服务业(类)支出1</w:t>
      </w:r>
      <w:r>
        <w:rPr>
          <w:rFonts w:hint="eastAsia" w:ascii="仿宋_GB2312" w:hAnsi="仿宋_GB2312" w:eastAsia="仿宋_GB2312" w:cs="仿宋_GB2312"/>
          <w:color w:val="auto"/>
          <w:spacing w:val="4"/>
          <w:sz w:val="32"/>
          <w:szCs w:val="32"/>
          <w:highlight w:val="none"/>
          <w:lang w:val="en-US" w:eastAsia="zh-CN"/>
        </w:rPr>
        <w:t>.</w:t>
      </w:r>
      <w:r>
        <w:rPr>
          <w:rFonts w:hint="eastAsia" w:ascii="仿宋_GB2312" w:hAnsi="仿宋_GB2312" w:eastAsia="仿宋_GB2312" w:cs="仿宋_GB2312"/>
          <w:color w:val="auto"/>
          <w:spacing w:val="4"/>
          <w:sz w:val="32"/>
          <w:szCs w:val="32"/>
          <w:highlight w:val="none"/>
        </w:rPr>
        <w:t>90万元</w:t>
      </w:r>
      <w:r>
        <w:rPr>
          <w:rFonts w:hint="eastAsia" w:ascii="仿宋_GB2312" w:hAnsi="仿宋_GB2312" w:eastAsia="仿宋_GB2312" w:cs="仿宋_GB2312"/>
          <w:color w:val="auto"/>
          <w:spacing w:val="4"/>
          <w:position w:val="-8"/>
          <w:sz w:val="32"/>
          <w:szCs w:val="32"/>
          <w:highlight w:val="none"/>
          <w:lang w:eastAsia="zh-CN"/>
        </w:rPr>
        <w:t>，</w:t>
      </w:r>
      <w:r>
        <w:rPr>
          <w:rFonts w:hint="eastAsia" w:ascii="仿宋_GB2312" w:hAnsi="仿宋_GB2312" w:eastAsia="仿宋_GB2312" w:cs="仿宋_GB2312"/>
          <w:color w:val="auto"/>
          <w:spacing w:val="4"/>
          <w:sz w:val="32"/>
          <w:szCs w:val="32"/>
          <w:highlight w:val="none"/>
        </w:rPr>
        <w:t>占0</w:t>
      </w:r>
      <w:r>
        <w:rPr>
          <w:rFonts w:hint="eastAsia" w:ascii="仿宋_GB2312" w:hAnsi="仿宋_GB2312" w:eastAsia="仿宋_GB2312" w:cs="仿宋_GB2312"/>
          <w:color w:val="auto"/>
          <w:spacing w:val="4"/>
          <w:sz w:val="32"/>
          <w:szCs w:val="32"/>
          <w:highlight w:val="none"/>
          <w:lang w:val="en-US" w:eastAsia="zh-CN"/>
        </w:rPr>
        <w:t>.</w:t>
      </w:r>
      <w:r>
        <w:rPr>
          <w:rFonts w:hint="eastAsia" w:ascii="仿宋_GB2312" w:hAnsi="仿宋_GB2312" w:eastAsia="仿宋_GB2312" w:cs="仿宋_GB2312"/>
          <w:color w:val="auto"/>
          <w:spacing w:val="4"/>
          <w:sz w:val="32"/>
          <w:szCs w:val="32"/>
          <w:highlight w:val="none"/>
        </w:rPr>
        <w:t>1%；住房保障(类)</w:t>
      </w:r>
      <w:r>
        <w:rPr>
          <w:rFonts w:hint="eastAsia" w:ascii="仿宋_GB2312" w:hAnsi="仿宋_GB2312" w:eastAsia="仿宋_GB2312" w:cs="仿宋_GB2312"/>
          <w:color w:val="auto"/>
          <w:spacing w:val="44"/>
          <w:sz w:val="32"/>
          <w:szCs w:val="32"/>
          <w:highlight w:val="none"/>
        </w:rPr>
        <w:t xml:space="preserve"> </w:t>
      </w:r>
      <w:r>
        <w:rPr>
          <w:rFonts w:hint="eastAsia" w:ascii="仿宋_GB2312" w:hAnsi="仿宋_GB2312" w:eastAsia="仿宋_GB2312" w:cs="仿宋_GB2312"/>
          <w:color w:val="auto"/>
          <w:spacing w:val="4"/>
          <w:sz w:val="32"/>
          <w:szCs w:val="32"/>
          <w:highlight w:val="none"/>
        </w:rPr>
        <w:t>支</w:t>
      </w:r>
      <w:r>
        <w:rPr>
          <w:rFonts w:hint="eastAsia" w:ascii="仿宋_GB2312" w:hAnsi="仿宋_GB2312" w:eastAsia="仿宋_GB2312" w:cs="仿宋_GB2312"/>
          <w:color w:val="auto"/>
          <w:spacing w:val="-3"/>
          <w:sz w:val="32"/>
          <w:szCs w:val="32"/>
          <w:highlight w:val="none"/>
        </w:rPr>
        <w:t>出38.41万元，占1.94%。</w:t>
      </w:r>
    </w:p>
    <w:p w14:paraId="4488F5AA">
      <w:pPr>
        <w:keepNext w:val="0"/>
        <w:keepLines w:val="0"/>
        <w:pageBreakBefore w:val="0"/>
        <w:widowControl/>
        <w:kinsoku w:val="0"/>
        <w:wordWrap/>
        <w:overflowPunct/>
        <w:topLinePunct w:val="0"/>
        <w:autoSpaceDE w:val="0"/>
        <w:autoSpaceDN w:val="0"/>
        <w:bidi w:val="0"/>
        <w:adjustRightInd w:val="0"/>
        <w:snapToGrid w:val="0"/>
        <w:spacing w:before="252" w:line="223" w:lineRule="auto"/>
        <w:ind w:left="549"/>
        <w:jc w:val="both"/>
        <w:textAlignment w:val="baseline"/>
        <w:outlineLvl w:val="1"/>
        <w:rPr>
          <w:rFonts w:hint="eastAsia" w:ascii="仿宋_GB2312" w:hAnsi="仿宋_GB2312" w:eastAsia="仿宋_GB2312" w:cs="仿宋_GB2312"/>
          <w:b/>
          <w:bCs/>
          <w:spacing w:val="-12"/>
          <w:sz w:val="32"/>
          <w:szCs w:val="32"/>
          <w:highlight w:val="none"/>
        </w:rPr>
      </w:pPr>
      <w:r>
        <w:rPr>
          <w:rFonts w:hint="eastAsia" w:ascii="仿宋_GB2312" w:hAnsi="仿宋_GB2312" w:eastAsia="仿宋_GB2312" w:cs="仿宋_GB2312"/>
          <w:b/>
          <w:bCs/>
          <w:spacing w:val="-12"/>
          <w:sz w:val="32"/>
          <w:szCs w:val="32"/>
          <w:highlight w:val="none"/>
        </w:rPr>
        <w:t>3、一般公共预算财政拨款支出决算具体情况。</w:t>
      </w:r>
    </w:p>
    <w:p w14:paraId="39E2266A">
      <w:pPr>
        <w:keepNext w:val="0"/>
        <w:keepLines w:val="0"/>
        <w:pageBreakBefore w:val="0"/>
        <w:widowControl/>
        <w:kinsoku w:val="0"/>
        <w:wordWrap/>
        <w:overflowPunct/>
        <w:topLinePunct w:val="0"/>
        <w:autoSpaceDE w:val="0"/>
        <w:autoSpaceDN w:val="0"/>
        <w:bidi w:val="0"/>
        <w:adjustRightInd w:val="0"/>
        <w:snapToGrid w:val="0"/>
        <w:spacing w:before="177" w:line="325" w:lineRule="auto"/>
        <w:ind w:left="14" w:right="2" w:firstLine="3"/>
        <w:jc w:val="both"/>
        <w:textAlignment w:val="baseline"/>
        <w:rPr>
          <w:rFonts w:hint="eastAsia" w:ascii="FangSong_GB2312" w:hAnsi="FangSong_GB2312" w:eastAsia="FangSong_GB2312" w:cs="FangSong_GB2312"/>
          <w:spacing w:val="18"/>
          <w:sz w:val="31"/>
          <w:szCs w:val="31"/>
          <w:highlight w:val="none"/>
        </w:rPr>
      </w:pPr>
      <w:r>
        <w:rPr>
          <w:rFonts w:ascii="FangSong_GB2312" w:hAnsi="FangSong_GB2312" w:eastAsia="FangSong_GB2312" w:cs="FangSong_GB2312"/>
          <w:spacing w:val="21"/>
          <w:sz w:val="31"/>
          <w:szCs w:val="31"/>
          <w:highlight w:val="none"/>
        </w:rPr>
        <w:t>2022年度一般公共预算财政拨款支出年初预算为1824.72</w:t>
      </w:r>
      <w:r>
        <w:rPr>
          <w:rFonts w:ascii="FangSong_GB2312" w:hAnsi="FangSong_GB2312" w:eastAsia="FangSong_GB2312" w:cs="FangSong_GB2312"/>
          <w:spacing w:val="7"/>
          <w:sz w:val="31"/>
          <w:szCs w:val="31"/>
          <w:highlight w:val="none"/>
        </w:rPr>
        <w:t>万元，支出决算为1981.14 万元，完成年初预算的 10</w:t>
      </w:r>
      <w:r>
        <w:rPr>
          <w:rFonts w:ascii="FangSong_GB2312" w:hAnsi="FangSong_GB2312" w:eastAsia="FangSong_GB2312" w:cs="FangSong_GB2312"/>
          <w:spacing w:val="6"/>
          <w:sz w:val="31"/>
          <w:szCs w:val="31"/>
          <w:highlight w:val="none"/>
        </w:rPr>
        <w:t>8.57%。决</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14"/>
          <w:sz w:val="31"/>
          <w:szCs w:val="31"/>
          <w:highlight w:val="none"/>
        </w:rPr>
        <w:t>算数大于预算数的主要原因:一是根据《安徽省党政机关公务用</w:t>
      </w:r>
      <w:r>
        <w:rPr>
          <w:rFonts w:ascii="FangSong_GB2312" w:hAnsi="FangSong_GB2312" w:eastAsia="FangSong_GB2312" w:cs="FangSong_GB2312"/>
          <w:spacing w:val="10"/>
          <w:sz w:val="31"/>
          <w:szCs w:val="31"/>
          <w:highlight w:val="none"/>
        </w:rPr>
        <w:t xml:space="preserve"> </w:t>
      </w:r>
      <w:r>
        <w:rPr>
          <w:rFonts w:ascii="FangSong_GB2312" w:hAnsi="FangSong_GB2312" w:eastAsia="FangSong_GB2312" w:cs="FangSong_GB2312"/>
          <w:spacing w:val="19"/>
          <w:sz w:val="31"/>
          <w:szCs w:val="31"/>
          <w:highlight w:val="none"/>
        </w:rPr>
        <w:t>车管理实施办法》</w:t>
      </w:r>
      <w:r>
        <w:rPr>
          <w:rFonts w:ascii="FangSong_GB2312" w:hAnsi="FangSong_GB2312" w:eastAsia="FangSong_GB2312" w:cs="FangSong_GB2312"/>
          <w:spacing w:val="-117"/>
          <w:sz w:val="31"/>
          <w:szCs w:val="31"/>
          <w:highlight w:val="none"/>
        </w:rPr>
        <w:t xml:space="preserve"> </w:t>
      </w:r>
      <w:r>
        <w:rPr>
          <w:rFonts w:ascii="FangSong_GB2312" w:hAnsi="FangSong_GB2312" w:eastAsia="FangSong_GB2312" w:cs="FangSong_GB2312"/>
          <w:spacing w:val="19"/>
          <w:sz w:val="31"/>
          <w:szCs w:val="31"/>
          <w:highlight w:val="none"/>
        </w:rPr>
        <w:t>《安徽省基层公务出行保障工作指导</w:t>
      </w:r>
      <w:r>
        <w:rPr>
          <w:rFonts w:ascii="FangSong_GB2312" w:hAnsi="FangSong_GB2312" w:eastAsia="FangSong_GB2312" w:cs="FangSong_GB2312"/>
          <w:spacing w:val="18"/>
          <w:sz w:val="31"/>
          <w:szCs w:val="31"/>
          <w:highlight w:val="none"/>
        </w:rPr>
        <w:t>意见》</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14"/>
          <w:sz w:val="31"/>
          <w:szCs w:val="31"/>
          <w:highlight w:val="none"/>
        </w:rPr>
        <w:t>以及市管中心要求，租赁新能源汽车10台，大众帕萨特2辆、宇</w:t>
      </w:r>
      <w:r>
        <w:rPr>
          <w:rFonts w:ascii="FangSong_GB2312" w:hAnsi="FangSong_GB2312" w:eastAsia="FangSong_GB2312" w:cs="FangSong_GB2312"/>
          <w:spacing w:val="1"/>
          <w:sz w:val="31"/>
          <w:szCs w:val="31"/>
          <w:highlight w:val="none"/>
        </w:rPr>
        <w:t xml:space="preserve"> </w:t>
      </w:r>
      <w:r>
        <w:rPr>
          <w:rFonts w:ascii="FangSong_GB2312" w:hAnsi="FangSong_GB2312" w:eastAsia="FangSong_GB2312" w:cs="FangSong_GB2312"/>
          <w:spacing w:val="3"/>
          <w:sz w:val="31"/>
          <w:szCs w:val="31"/>
          <w:highlight w:val="none"/>
        </w:rPr>
        <w:t>通中巴车1台，共计13台公务车辆产生的租赁费用；二是办公用房</w:t>
      </w:r>
      <w:r>
        <w:rPr>
          <w:rFonts w:ascii="FangSong_GB2312" w:hAnsi="FangSong_GB2312" w:eastAsia="FangSong_GB2312" w:cs="FangSong_GB2312"/>
          <w:spacing w:val="17"/>
          <w:sz w:val="31"/>
          <w:szCs w:val="31"/>
          <w:highlight w:val="none"/>
        </w:rPr>
        <w:t xml:space="preserve"> </w:t>
      </w:r>
      <w:r>
        <w:rPr>
          <w:rFonts w:ascii="FangSong_GB2312" w:hAnsi="FangSong_GB2312" w:eastAsia="FangSong_GB2312" w:cs="FangSong_GB2312"/>
          <w:spacing w:val="20"/>
          <w:sz w:val="31"/>
          <w:szCs w:val="31"/>
          <w:highlight w:val="none"/>
        </w:rPr>
        <w:t>紧张，另租赁新办公用房及维修原办公用房产生的租赁费及维</w:t>
      </w:r>
      <w:r>
        <w:rPr>
          <w:rFonts w:ascii="FangSong_GB2312" w:hAnsi="FangSong_GB2312" w:eastAsia="FangSong_GB2312" w:cs="FangSong_GB2312"/>
          <w:spacing w:val="15"/>
          <w:sz w:val="31"/>
          <w:szCs w:val="31"/>
          <w:highlight w:val="none"/>
        </w:rPr>
        <w:t xml:space="preserve"> </w:t>
      </w:r>
      <w:r>
        <w:rPr>
          <w:rFonts w:ascii="FangSong_GB2312" w:hAnsi="FangSong_GB2312" w:eastAsia="FangSong_GB2312" w:cs="FangSong_GB2312"/>
          <w:spacing w:val="18"/>
          <w:sz w:val="31"/>
          <w:szCs w:val="31"/>
          <w:highlight w:val="none"/>
        </w:rPr>
        <w:t>修费；</w:t>
      </w:r>
      <w:r>
        <w:rPr>
          <w:rFonts w:ascii="FangSong_GB2312" w:hAnsi="FangSong_GB2312" w:eastAsia="FangSong_GB2312" w:cs="FangSong_GB2312"/>
          <w:spacing w:val="-86"/>
          <w:sz w:val="31"/>
          <w:szCs w:val="31"/>
          <w:highlight w:val="none"/>
        </w:rPr>
        <w:t xml:space="preserve"> </w:t>
      </w:r>
      <w:r>
        <w:rPr>
          <w:rFonts w:ascii="FangSong_GB2312" w:hAnsi="FangSong_GB2312" w:eastAsia="FangSong_GB2312" w:cs="FangSong_GB2312"/>
          <w:spacing w:val="18"/>
          <w:sz w:val="31"/>
          <w:szCs w:val="31"/>
          <w:highlight w:val="none"/>
        </w:rPr>
        <w:t>三是维修工程较多，机关大院围墙修缮工程、组织部干</w:t>
      </w:r>
      <w:r>
        <w:rPr>
          <w:rFonts w:hint="eastAsia" w:ascii="FangSong_GB2312" w:hAnsi="FangSong_GB2312" w:eastAsia="FangSong_GB2312" w:cs="FangSong_GB2312"/>
          <w:spacing w:val="18"/>
          <w:sz w:val="31"/>
          <w:szCs w:val="31"/>
          <w:highlight w:val="none"/>
        </w:rPr>
        <w:t>部档案室维修工程、政府二楼和三楼大会议室维修工程、南黎 办综合楼 院 内新建非机动车棚维修等工程 。其 中:基本支出 354.11万元, 占17.87%；项目支出1627.03 万元， 占82.12%。具体 情况如下：</w:t>
      </w:r>
    </w:p>
    <w:p w14:paraId="7BCC2650">
      <w:pPr>
        <w:keepNext w:val="0"/>
        <w:keepLines w:val="0"/>
        <w:pageBreakBefore w:val="0"/>
        <w:widowControl/>
        <w:kinsoku w:val="0"/>
        <w:wordWrap/>
        <w:overflowPunct/>
        <w:topLinePunct w:val="0"/>
        <w:autoSpaceDE w:val="0"/>
        <w:autoSpaceDN w:val="0"/>
        <w:bidi w:val="0"/>
        <w:adjustRightInd w:val="0"/>
        <w:snapToGrid w:val="0"/>
        <w:spacing w:before="177" w:line="325" w:lineRule="auto"/>
        <w:ind w:left="14" w:right="2" w:firstLine="692" w:firstLineChars="200"/>
        <w:jc w:val="both"/>
        <w:textAlignment w:val="baseline"/>
        <w:rPr>
          <w:rFonts w:ascii="FangSong_GB2312" w:hAnsi="FangSong_GB2312" w:eastAsia="FangSong_GB2312" w:cs="FangSong_GB2312"/>
          <w:sz w:val="31"/>
          <w:szCs w:val="31"/>
          <w:highlight w:val="none"/>
        </w:rPr>
      </w:pPr>
      <w:r>
        <w:rPr>
          <w:rFonts w:hint="eastAsia" w:ascii="FangSong_GB2312" w:hAnsi="FangSong_GB2312" w:eastAsia="FangSong_GB2312" w:cs="FangSong_GB2312"/>
          <w:spacing w:val="18"/>
          <w:sz w:val="31"/>
          <w:szCs w:val="31"/>
          <w:highlight w:val="none"/>
        </w:rPr>
        <w:t>（1）一般公共服务支出（类）政府办公厅（室）及相关机构事务（款）行政运行（项）。年初预算为239.20万元，支出决</w:t>
      </w:r>
      <w:r>
        <w:rPr>
          <w:rFonts w:ascii="FangSong_GB2312" w:hAnsi="FangSong_GB2312" w:eastAsia="FangSong_GB2312" w:cs="FangSong_GB2312"/>
          <w:spacing w:val="7"/>
          <w:sz w:val="31"/>
          <w:szCs w:val="31"/>
          <w:highlight w:val="none"/>
        </w:rPr>
        <w:t>算为218.49万元，完成年初预算的91.34%，决算数小于预算</w:t>
      </w:r>
      <w:r>
        <w:rPr>
          <w:rFonts w:ascii="FangSong_GB2312" w:hAnsi="FangSong_GB2312" w:eastAsia="FangSong_GB2312" w:cs="FangSong_GB2312"/>
          <w:spacing w:val="6"/>
          <w:sz w:val="31"/>
          <w:szCs w:val="31"/>
          <w:highlight w:val="none"/>
        </w:rPr>
        <w:t>数的</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8"/>
          <w:sz w:val="31"/>
          <w:szCs w:val="31"/>
          <w:highlight w:val="none"/>
        </w:rPr>
        <w:t>主要原因是由于中央大力提倡节约开支，过紧日子，本单位加强</w:t>
      </w:r>
      <w:r>
        <w:rPr>
          <w:rFonts w:ascii="FangSong_GB2312" w:hAnsi="FangSong_GB2312" w:eastAsia="FangSong_GB2312" w:cs="FangSong_GB2312"/>
          <w:spacing w:val="15"/>
          <w:sz w:val="31"/>
          <w:szCs w:val="31"/>
          <w:highlight w:val="none"/>
        </w:rPr>
        <w:t xml:space="preserve"> </w:t>
      </w:r>
      <w:r>
        <w:rPr>
          <w:rFonts w:ascii="FangSong_GB2312" w:hAnsi="FangSong_GB2312" w:eastAsia="FangSong_GB2312" w:cs="FangSong_GB2312"/>
          <w:spacing w:val="8"/>
          <w:sz w:val="31"/>
          <w:szCs w:val="31"/>
          <w:highlight w:val="none"/>
        </w:rPr>
        <w:t>对财政资金的管理，尽量减少不必要的开支，所以就出现了决算</w:t>
      </w:r>
      <w:r>
        <w:rPr>
          <w:rFonts w:ascii="FangSong_GB2312" w:hAnsi="FangSong_GB2312" w:eastAsia="FangSong_GB2312" w:cs="FangSong_GB2312"/>
          <w:spacing w:val="15"/>
          <w:sz w:val="31"/>
          <w:szCs w:val="31"/>
          <w:highlight w:val="none"/>
        </w:rPr>
        <w:t xml:space="preserve"> </w:t>
      </w:r>
      <w:r>
        <w:rPr>
          <w:rFonts w:ascii="FangSong_GB2312" w:hAnsi="FangSong_GB2312" w:eastAsia="FangSong_GB2312" w:cs="FangSong_GB2312"/>
          <w:spacing w:val="2"/>
          <w:sz w:val="31"/>
          <w:szCs w:val="31"/>
          <w:highlight w:val="none"/>
        </w:rPr>
        <w:t>数比预算数小的情况。</w:t>
      </w:r>
    </w:p>
    <w:p w14:paraId="32AA1C77">
      <w:pPr>
        <w:keepNext w:val="0"/>
        <w:keepLines w:val="0"/>
        <w:pageBreakBefore w:val="0"/>
        <w:widowControl/>
        <w:kinsoku w:val="0"/>
        <w:wordWrap/>
        <w:overflowPunct/>
        <w:topLinePunct w:val="0"/>
        <w:autoSpaceDE w:val="0"/>
        <w:autoSpaceDN w:val="0"/>
        <w:bidi w:val="0"/>
        <w:adjustRightInd w:val="0"/>
        <w:snapToGrid w:val="0"/>
        <w:spacing w:before="52" w:line="305" w:lineRule="auto"/>
        <w:ind w:left="7" w:right="2" w:firstLine="608"/>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b/>
          <w:bCs/>
          <w:spacing w:val="12"/>
          <w:sz w:val="31"/>
          <w:szCs w:val="31"/>
          <w:highlight w:val="none"/>
        </w:rPr>
        <w:t>（2）一般公共服务支出（类）政府办公厅（室）及相关机</w:t>
      </w:r>
      <w:r>
        <w:rPr>
          <w:rFonts w:ascii="FangSong_GB2312" w:hAnsi="FangSong_GB2312" w:eastAsia="FangSong_GB2312" w:cs="FangSong_GB2312"/>
          <w:spacing w:val="15"/>
          <w:sz w:val="31"/>
          <w:szCs w:val="31"/>
          <w:highlight w:val="none"/>
        </w:rPr>
        <w:t xml:space="preserve"> </w:t>
      </w:r>
      <w:r>
        <w:rPr>
          <w:rFonts w:ascii="FangSong_GB2312" w:hAnsi="FangSong_GB2312" w:eastAsia="FangSong_GB2312" w:cs="FangSong_GB2312"/>
          <w:b/>
          <w:bCs/>
          <w:spacing w:val="12"/>
          <w:sz w:val="31"/>
          <w:szCs w:val="31"/>
          <w:highlight w:val="none"/>
        </w:rPr>
        <w:t>构事务（款）一般行政管理事务（项）。</w:t>
      </w:r>
      <w:r>
        <w:rPr>
          <w:rFonts w:ascii="FangSong_GB2312" w:hAnsi="FangSong_GB2312" w:eastAsia="FangSong_GB2312" w:cs="FangSong_GB2312"/>
          <w:spacing w:val="12"/>
          <w:sz w:val="31"/>
          <w:szCs w:val="31"/>
          <w:highlight w:val="none"/>
        </w:rPr>
        <w:t>年初预算为</w:t>
      </w:r>
      <w:r>
        <w:rPr>
          <w:rFonts w:ascii="FangSong_GB2312" w:hAnsi="FangSong_GB2312" w:eastAsia="FangSong_GB2312" w:cs="FangSong_GB2312"/>
          <w:spacing w:val="11"/>
          <w:sz w:val="31"/>
          <w:szCs w:val="31"/>
          <w:highlight w:val="none"/>
        </w:rPr>
        <w:t>27万元,支</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7"/>
          <w:sz w:val="31"/>
          <w:szCs w:val="31"/>
          <w:highlight w:val="none"/>
        </w:rPr>
        <w:t>出决算为33.87万元，完成年初预算的125.44%，决算数大于预算</w:t>
      </w:r>
      <w:r>
        <w:rPr>
          <w:rFonts w:ascii="FangSong_GB2312" w:hAnsi="FangSong_GB2312" w:eastAsia="FangSong_GB2312" w:cs="FangSong_GB2312"/>
          <w:spacing w:val="8"/>
          <w:sz w:val="31"/>
          <w:szCs w:val="31"/>
          <w:highlight w:val="none"/>
        </w:rPr>
        <w:t xml:space="preserve"> </w:t>
      </w:r>
      <w:r>
        <w:rPr>
          <w:rFonts w:ascii="FangSong_GB2312" w:hAnsi="FangSong_GB2312" w:eastAsia="FangSong_GB2312" w:cs="FangSong_GB2312"/>
          <w:spacing w:val="3"/>
          <w:sz w:val="31"/>
          <w:szCs w:val="31"/>
          <w:highlight w:val="none"/>
        </w:rPr>
        <w:t>数的主要原因是延长供暖时间，年中追加取暖费预算支出。</w:t>
      </w:r>
    </w:p>
    <w:p w14:paraId="1ADB72BA">
      <w:pPr>
        <w:keepNext w:val="0"/>
        <w:keepLines w:val="0"/>
        <w:pageBreakBefore w:val="0"/>
        <w:widowControl/>
        <w:kinsoku w:val="0"/>
        <w:wordWrap/>
        <w:overflowPunct/>
        <w:topLinePunct w:val="0"/>
        <w:autoSpaceDE w:val="0"/>
        <w:autoSpaceDN w:val="0"/>
        <w:bidi w:val="0"/>
        <w:adjustRightInd w:val="0"/>
        <w:snapToGrid w:val="0"/>
        <w:spacing w:before="193" w:line="306" w:lineRule="auto"/>
        <w:ind w:left="7" w:firstLine="608"/>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b/>
          <w:bCs/>
          <w:spacing w:val="12"/>
          <w:sz w:val="31"/>
          <w:szCs w:val="31"/>
          <w:highlight w:val="none"/>
        </w:rPr>
        <w:t>（3）一般公共服务支出（类）党委办公厅（室）及相关机</w:t>
      </w:r>
      <w:r>
        <w:rPr>
          <w:rFonts w:ascii="FangSong_GB2312" w:hAnsi="FangSong_GB2312" w:eastAsia="FangSong_GB2312" w:cs="FangSong_GB2312"/>
          <w:spacing w:val="15"/>
          <w:sz w:val="31"/>
          <w:szCs w:val="31"/>
          <w:highlight w:val="none"/>
        </w:rPr>
        <w:t xml:space="preserve"> </w:t>
      </w:r>
      <w:r>
        <w:rPr>
          <w:rFonts w:ascii="FangSong_GB2312" w:hAnsi="FangSong_GB2312" w:eastAsia="FangSong_GB2312" w:cs="FangSong_GB2312"/>
          <w:b/>
          <w:bCs/>
          <w:spacing w:val="13"/>
          <w:sz w:val="31"/>
          <w:szCs w:val="31"/>
          <w:highlight w:val="none"/>
        </w:rPr>
        <w:t>构事务（款）行政运行（项）。</w:t>
      </w:r>
      <w:r>
        <w:rPr>
          <w:rFonts w:ascii="FangSong_GB2312" w:hAnsi="FangSong_GB2312" w:eastAsia="FangSong_GB2312" w:cs="FangSong_GB2312"/>
          <w:spacing w:val="13"/>
          <w:sz w:val="31"/>
          <w:szCs w:val="31"/>
          <w:highlight w:val="none"/>
        </w:rPr>
        <w:t>年初预算为</w:t>
      </w:r>
      <w:r>
        <w:rPr>
          <w:rFonts w:ascii="FangSong_GB2312" w:hAnsi="FangSong_GB2312" w:eastAsia="FangSong_GB2312" w:cs="FangSong_GB2312"/>
          <w:spacing w:val="12"/>
          <w:sz w:val="31"/>
          <w:szCs w:val="31"/>
          <w:highlight w:val="none"/>
        </w:rPr>
        <w:t>0万元，支出决算为</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3"/>
          <w:sz w:val="31"/>
          <w:szCs w:val="31"/>
          <w:highlight w:val="none"/>
        </w:rPr>
        <w:t>10.27万元，决算数大于预算数的主要原因</w:t>
      </w:r>
      <w:r>
        <w:rPr>
          <w:rFonts w:hint="eastAsia" w:ascii="FangSong_GB2312" w:hAnsi="FangSong_GB2312" w:eastAsia="FangSong_GB2312" w:cs="FangSong_GB2312"/>
          <w:spacing w:val="3"/>
          <w:sz w:val="31"/>
          <w:szCs w:val="31"/>
          <w:highlight w:val="none"/>
          <w:lang w:eastAsia="zh-CN"/>
        </w:rPr>
        <w:t>一</w:t>
      </w:r>
      <w:r>
        <w:rPr>
          <w:rFonts w:ascii="FangSong_GB2312" w:hAnsi="FangSong_GB2312" w:eastAsia="FangSong_GB2312" w:cs="FangSong_GB2312"/>
          <w:spacing w:val="3"/>
          <w:sz w:val="31"/>
          <w:szCs w:val="31"/>
          <w:highlight w:val="none"/>
        </w:rPr>
        <w:t>是年中追加预算</w:t>
      </w:r>
      <w:r>
        <w:rPr>
          <w:rFonts w:hint="eastAsia" w:ascii="FangSong_GB2312" w:hAnsi="FangSong_GB2312" w:eastAsia="FangSong_GB2312" w:cs="FangSong_GB2312"/>
          <w:spacing w:val="3"/>
          <w:sz w:val="31"/>
          <w:szCs w:val="31"/>
          <w:highlight w:val="none"/>
          <w:lang w:eastAsia="zh-CN"/>
        </w:rPr>
        <w:t>行政运行（项）；二是工作人员编制预算不规范，原应编制在政府办公厅（室）下的行政运行编制到了</w:t>
      </w:r>
      <w:r>
        <w:rPr>
          <w:rFonts w:ascii="FangSong_GB2312" w:hAnsi="FangSong_GB2312" w:eastAsia="FangSong_GB2312" w:cs="FangSong_GB2312"/>
          <w:spacing w:val="3"/>
          <w:sz w:val="31"/>
          <w:szCs w:val="31"/>
          <w:highlight w:val="none"/>
        </w:rPr>
        <w:t>党委办公厅（室）</w:t>
      </w:r>
      <w:r>
        <w:rPr>
          <w:rFonts w:ascii="FangSong_GB2312" w:hAnsi="FangSong_GB2312" w:eastAsia="FangSong_GB2312" w:cs="FangSong_GB2312"/>
          <w:spacing w:val="1"/>
          <w:sz w:val="31"/>
          <w:szCs w:val="31"/>
          <w:highlight w:val="none"/>
        </w:rPr>
        <w:t>款</w:t>
      </w:r>
      <w:r>
        <w:rPr>
          <w:rFonts w:hint="eastAsia" w:ascii="FangSong_GB2312" w:hAnsi="FangSong_GB2312" w:eastAsia="FangSong_GB2312" w:cs="FangSong_GB2312"/>
          <w:spacing w:val="1"/>
          <w:sz w:val="31"/>
          <w:szCs w:val="31"/>
          <w:highlight w:val="none"/>
          <w:lang w:eastAsia="zh-CN"/>
        </w:rPr>
        <w:t>下，导致预决算出现偏差。</w:t>
      </w:r>
    </w:p>
    <w:p w14:paraId="768E3B32">
      <w:pPr>
        <w:keepNext w:val="0"/>
        <w:keepLines w:val="0"/>
        <w:pageBreakBefore w:val="0"/>
        <w:widowControl/>
        <w:kinsoku w:val="0"/>
        <w:wordWrap/>
        <w:overflowPunct/>
        <w:topLinePunct w:val="0"/>
        <w:autoSpaceDE w:val="0"/>
        <w:autoSpaceDN w:val="0"/>
        <w:bidi w:val="0"/>
        <w:adjustRightInd w:val="0"/>
        <w:snapToGrid w:val="0"/>
        <w:spacing w:before="184" w:line="305" w:lineRule="auto"/>
        <w:ind w:right="2" w:firstLine="616"/>
        <w:jc w:val="both"/>
        <w:textAlignment w:val="baseline"/>
        <w:rPr>
          <w:rFonts w:ascii="FangSong_GB2312" w:hAnsi="FangSong_GB2312" w:eastAsia="FangSong_GB2312" w:cs="FangSong_GB2312"/>
          <w:spacing w:val="3"/>
          <w:sz w:val="31"/>
          <w:szCs w:val="31"/>
          <w:highlight w:val="none"/>
        </w:rPr>
      </w:pPr>
      <w:r>
        <w:rPr>
          <w:rFonts w:ascii="FangSong_GB2312" w:hAnsi="FangSong_GB2312" w:eastAsia="FangSong_GB2312" w:cs="FangSong_GB2312"/>
          <w:b/>
          <w:bCs/>
          <w:spacing w:val="12"/>
          <w:sz w:val="31"/>
          <w:szCs w:val="31"/>
          <w:highlight w:val="none"/>
        </w:rPr>
        <w:t>（4）社会保障和就业支出（类）行政事业单位养老支出</w:t>
      </w:r>
      <w:r>
        <w:rPr>
          <w:rFonts w:ascii="FangSong_GB2312" w:hAnsi="FangSong_GB2312" w:eastAsia="FangSong_GB2312" w:cs="FangSong_GB2312"/>
          <w:spacing w:val="15"/>
          <w:sz w:val="31"/>
          <w:szCs w:val="31"/>
          <w:highlight w:val="none"/>
        </w:rPr>
        <w:t xml:space="preserve"> </w:t>
      </w:r>
      <w:r>
        <w:rPr>
          <w:rFonts w:ascii="FangSong_GB2312" w:hAnsi="FangSong_GB2312" w:eastAsia="FangSong_GB2312" w:cs="FangSong_GB2312"/>
          <w:b/>
          <w:bCs/>
          <w:spacing w:val="7"/>
          <w:sz w:val="31"/>
          <w:szCs w:val="31"/>
          <w:highlight w:val="none"/>
        </w:rPr>
        <w:t>（款）行政单位离退休（项）。</w:t>
      </w:r>
      <w:r>
        <w:rPr>
          <w:rFonts w:ascii="FangSong_GB2312" w:hAnsi="FangSong_GB2312" w:eastAsia="FangSong_GB2312" w:cs="FangSong_GB2312"/>
          <w:spacing w:val="7"/>
          <w:sz w:val="31"/>
          <w:szCs w:val="31"/>
          <w:highlight w:val="none"/>
        </w:rPr>
        <w:t>年初预算为1.55万元，支出</w:t>
      </w:r>
      <w:r>
        <w:rPr>
          <w:rFonts w:ascii="FangSong_GB2312" w:hAnsi="FangSong_GB2312" w:eastAsia="FangSong_GB2312" w:cs="FangSong_GB2312"/>
          <w:spacing w:val="6"/>
          <w:sz w:val="31"/>
          <w:szCs w:val="31"/>
          <w:highlight w:val="none"/>
        </w:rPr>
        <w:t>决算</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3"/>
          <w:sz w:val="31"/>
          <w:szCs w:val="31"/>
          <w:highlight w:val="none"/>
        </w:rPr>
        <w:t>为4.20万元，完成年初预算的270.97%，决算数大于预算数</w:t>
      </w:r>
      <w:r>
        <w:rPr>
          <w:rFonts w:ascii="FangSong_GB2312" w:hAnsi="FangSong_GB2312" w:eastAsia="FangSong_GB2312" w:cs="FangSong_GB2312"/>
          <w:spacing w:val="2"/>
          <w:sz w:val="31"/>
          <w:szCs w:val="31"/>
          <w:highlight w:val="none"/>
        </w:rPr>
        <w:t>的主要</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3"/>
          <w:sz w:val="31"/>
          <w:szCs w:val="31"/>
          <w:highlight w:val="none"/>
        </w:rPr>
        <w:t>原因是年中养老保险基数调整，费用增加。</w:t>
      </w:r>
    </w:p>
    <w:p w14:paraId="05D26912">
      <w:pPr>
        <w:keepNext w:val="0"/>
        <w:keepLines w:val="0"/>
        <w:pageBreakBefore w:val="0"/>
        <w:widowControl/>
        <w:kinsoku w:val="0"/>
        <w:wordWrap/>
        <w:overflowPunct/>
        <w:topLinePunct w:val="0"/>
        <w:autoSpaceDE w:val="0"/>
        <w:autoSpaceDN w:val="0"/>
        <w:bidi w:val="0"/>
        <w:adjustRightInd w:val="0"/>
        <w:snapToGrid w:val="0"/>
        <w:spacing w:before="184" w:line="305" w:lineRule="auto"/>
        <w:ind w:right="2" w:firstLine="616"/>
        <w:jc w:val="both"/>
        <w:textAlignment w:val="baseline"/>
        <w:rPr>
          <w:rFonts w:ascii="FangSong_GB2312" w:hAnsi="FangSong_GB2312" w:eastAsia="FangSong_GB2312" w:cs="FangSong_GB2312"/>
          <w:spacing w:val="3"/>
          <w:sz w:val="31"/>
          <w:szCs w:val="31"/>
          <w:highlight w:val="none"/>
        </w:rPr>
      </w:pPr>
      <w:r>
        <w:rPr>
          <w:rFonts w:ascii="FangSong_GB2312" w:hAnsi="FangSong_GB2312" w:eastAsia="FangSong_GB2312" w:cs="FangSong_GB2312"/>
          <w:b/>
          <w:bCs/>
          <w:spacing w:val="25"/>
          <w:sz w:val="31"/>
          <w:szCs w:val="31"/>
          <w:highlight w:val="none"/>
        </w:rPr>
        <w:t>（5）社会保障和就业支出（类）行政事业单位养老支出</w:t>
      </w:r>
      <w:r>
        <w:rPr>
          <w:rFonts w:ascii="FangSong_GB2312" w:hAnsi="FangSong_GB2312" w:eastAsia="FangSong_GB2312" w:cs="FangSong_GB2312"/>
          <w:spacing w:val="16"/>
          <w:sz w:val="31"/>
          <w:szCs w:val="31"/>
          <w:highlight w:val="none"/>
        </w:rPr>
        <w:t xml:space="preserve"> </w:t>
      </w:r>
      <w:r>
        <w:rPr>
          <w:rFonts w:ascii="FangSong_GB2312" w:hAnsi="FangSong_GB2312" w:eastAsia="FangSong_GB2312" w:cs="FangSong_GB2312"/>
          <w:b/>
          <w:bCs/>
          <w:spacing w:val="12"/>
          <w:sz w:val="31"/>
          <w:szCs w:val="31"/>
          <w:highlight w:val="none"/>
        </w:rPr>
        <w:t>（款）</w:t>
      </w:r>
      <w:r>
        <w:rPr>
          <w:rFonts w:ascii="FangSong_GB2312" w:hAnsi="FangSong_GB2312" w:eastAsia="FangSong_GB2312" w:cs="FangSong_GB2312"/>
          <w:spacing w:val="12"/>
          <w:sz w:val="31"/>
          <w:szCs w:val="31"/>
          <w:highlight w:val="none"/>
        </w:rPr>
        <w:t xml:space="preserve"> </w:t>
      </w:r>
      <w:r>
        <w:rPr>
          <w:rFonts w:ascii="FangSong_GB2312" w:hAnsi="FangSong_GB2312" w:eastAsia="FangSong_GB2312" w:cs="FangSong_GB2312"/>
          <w:b/>
          <w:bCs/>
          <w:spacing w:val="12"/>
          <w:sz w:val="31"/>
          <w:szCs w:val="31"/>
          <w:highlight w:val="none"/>
        </w:rPr>
        <w:t>机关事业单位基本养老保险缴费支出（项）。</w:t>
      </w:r>
      <w:r>
        <w:rPr>
          <w:rFonts w:ascii="FangSong_GB2312" w:hAnsi="FangSong_GB2312" w:eastAsia="FangSong_GB2312" w:cs="FangSong_GB2312"/>
          <w:spacing w:val="12"/>
          <w:sz w:val="31"/>
          <w:szCs w:val="31"/>
          <w:highlight w:val="none"/>
        </w:rPr>
        <w:t>年初</w:t>
      </w:r>
      <w:r>
        <w:rPr>
          <w:rFonts w:ascii="FangSong_GB2312" w:hAnsi="FangSong_GB2312" w:eastAsia="FangSong_GB2312" w:cs="FangSong_GB2312"/>
          <w:spacing w:val="11"/>
          <w:sz w:val="31"/>
          <w:szCs w:val="31"/>
          <w:highlight w:val="none"/>
        </w:rPr>
        <w:t>预算</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3"/>
          <w:sz w:val="31"/>
          <w:szCs w:val="31"/>
          <w:highlight w:val="none"/>
        </w:rPr>
        <w:t>为17.62万元，支出决算为22.86万元，完成年</w:t>
      </w:r>
      <w:r>
        <w:rPr>
          <w:rFonts w:ascii="FangSong_GB2312" w:hAnsi="FangSong_GB2312" w:eastAsia="FangSong_GB2312" w:cs="FangSong_GB2312"/>
          <w:spacing w:val="2"/>
          <w:sz w:val="31"/>
          <w:szCs w:val="31"/>
          <w:highlight w:val="none"/>
        </w:rPr>
        <w:t>初预算的129.74%，</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9"/>
          <w:sz w:val="31"/>
          <w:szCs w:val="31"/>
          <w:highlight w:val="none"/>
        </w:rPr>
        <w:t>决算数大于预算数的主要原因：一是年中养老保险基数调整，费</w:t>
      </w:r>
      <w:r>
        <w:rPr>
          <w:rFonts w:ascii="FangSong_GB2312" w:hAnsi="FangSong_GB2312" w:eastAsia="FangSong_GB2312" w:cs="FangSong_GB2312"/>
          <w:spacing w:val="2"/>
          <w:sz w:val="31"/>
          <w:szCs w:val="31"/>
          <w:highlight w:val="none"/>
        </w:rPr>
        <w:t xml:space="preserve"> </w:t>
      </w:r>
      <w:r>
        <w:rPr>
          <w:rFonts w:ascii="FangSong_GB2312" w:hAnsi="FangSong_GB2312" w:eastAsia="FangSong_GB2312" w:cs="FangSong_GB2312"/>
          <w:spacing w:val="3"/>
          <w:sz w:val="31"/>
          <w:szCs w:val="31"/>
          <w:highlight w:val="none"/>
        </w:rPr>
        <w:t>用增加；二是单位新增2名公务员，增加养老保险支出。</w:t>
      </w:r>
    </w:p>
    <w:p w14:paraId="0B2C233F">
      <w:pPr>
        <w:keepNext w:val="0"/>
        <w:keepLines w:val="0"/>
        <w:pageBreakBefore w:val="0"/>
        <w:widowControl/>
        <w:kinsoku w:val="0"/>
        <w:wordWrap/>
        <w:overflowPunct/>
        <w:topLinePunct w:val="0"/>
        <w:autoSpaceDE w:val="0"/>
        <w:autoSpaceDN w:val="0"/>
        <w:bidi w:val="0"/>
        <w:adjustRightInd w:val="0"/>
        <w:snapToGrid w:val="0"/>
        <w:spacing w:before="188" w:line="560" w:lineRule="exact"/>
        <w:ind w:right="2" w:firstLine="616"/>
        <w:jc w:val="both"/>
        <w:textAlignment w:val="baseline"/>
        <w:rPr>
          <w:rFonts w:ascii="FangSong_GB2312" w:hAnsi="FangSong_GB2312" w:eastAsia="FangSong_GB2312" w:cs="FangSong_GB2312"/>
          <w:sz w:val="31"/>
          <w:szCs w:val="31"/>
          <w:highlight w:val="none"/>
        </w:rPr>
      </w:pPr>
      <w:r>
        <w:rPr>
          <w:rFonts w:hint="eastAsia" w:ascii="FangSong_GB2312" w:hAnsi="FangSong_GB2312" w:eastAsia="FangSong_GB2312" w:cs="FangSong_GB2312"/>
          <w:b/>
          <w:bCs/>
          <w:spacing w:val="12"/>
          <w:sz w:val="31"/>
          <w:szCs w:val="31"/>
          <w:highlight w:val="none"/>
        </w:rPr>
        <w:t>（6）社会保障和就业支出（类）行政事业单位养老支出 （款） 机关事业单位职业年金缴费支出（项）。</w:t>
      </w:r>
      <w:r>
        <w:rPr>
          <w:rFonts w:hint="eastAsia" w:ascii="FangSong_GB2312" w:hAnsi="FangSong_GB2312" w:eastAsia="FangSong_GB2312" w:cs="FangSong_GB2312"/>
          <w:spacing w:val="3"/>
          <w:sz w:val="31"/>
          <w:szCs w:val="31"/>
          <w:highlight w:val="none"/>
        </w:rPr>
        <w:t>年初预算</w:t>
      </w:r>
      <w:r>
        <w:rPr>
          <w:rFonts w:hint="eastAsia" w:ascii="FangSong_GB2312" w:hAnsi="FangSong_GB2312" w:eastAsia="FangSong_GB2312" w:cs="FangSong_GB2312"/>
          <w:spacing w:val="3"/>
          <w:sz w:val="31"/>
          <w:szCs w:val="31"/>
          <w:highlight w:val="none"/>
          <w:lang w:eastAsia="zh-CN"/>
        </w:rPr>
        <w:t>为</w:t>
      </w:r>
      <w:r>
        <w:rPr>
          <w:rFonts w:hint="eastAsia" w:ascii="FangSong_GB2312" w:hAnsi="FangSong_GB2312" w:eastAsia="FangSong_GB2312" w:cs="FangSong_GB2312"/>
          <w:spacing w:val="3"/>
          <w:sz w:val="31"/>
          <w:szCs w:val="31"/>
          <w:highlight w:val="none"/>
        </w:rPr>
        <w:t>8.81 万元，支出决算为8.45万元，完成年初预算的95.91%，决算</w:t>
      </w:r>
      <w:r>
        <w:rPr>
          <w:rFonts w:ascii="FangSong_GB2312" w:hAnsi="FangSong_GB2312" w:eastAsia="FangSong_GB2312" w:cs="FangSong_GB2312"/>
          <w:spacing w:val="14"/>
          <w:sz w:val="31"/>
          <w:szCs w:val="31"/>
          <w:highlight w:val="none"/>
        </w:rPr>
        <w:t>数</w:t>
      </w:r>
      <w:r>
        <w:rPr>
          <w:rFonts w:hint="eastAsia" w:ascii="FangSong_GB2312" w:hAnsi="FangSong_GB2312" w:eastAsia="FangSong_GB2312" w:cs="FangSong_GB2312"/>
          <w:spacing w:val="14"/>
          <w:sz w:val="31"/>
          <w:szCs w:val="31"/>
          <w:highlight w:val="none"/>
          <w:lang w:eastAsia="zh-CN"/>
        </w:rPr>
        <w:t>小</w:t>
      </w:r>
      <w:r>
        <w:rPr>
          <w:rFonts w:ascii="FangSong_GB2312" w:hAnsi="FangSong_GB2312" w:eastAsia="FangSong_GB2312" w:cs="FangSong_GB2312"/>
          <w:spacing w:val="14"/>
          <w:sz w:val="31"/>
          <w:szCs w:val="31"/>
          <w:highlight w:val="none"/>
        </w:rPr>
        <w:t>于预算数的主要原因是单位新增2名公务员，增加职业年金</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3"/>
          <w:sz w:val="31"/>
          <w:szCs w:val="31"/>
          <w:highlight w:val="none"/>
        </w:rPr>
        <w:t>支出。</w:t>
      </w:r>
    </w:p>
    <w:p w14:paraId="3552F828">
      <w:pPr>
        <w:keepNext w:val="0"/>
        <w:keepLines w:val="0"/>
        <w:pageBreakBefore w:val="0"/>
        <w:widowControl/>
        <w:kinsoku w:val="0"/>
        <w:wordWrap/>
        <w:overflowPunct/>
        <w:topLinePunct w:val="0"/>
        <w:autoSpaceDE w:val="0"/>
        <w:autoSpaceDN w:val="0"/>
        <w:bidi w:val="0"/>
        <w:adjustRightInd w:val="0"/>
        <w:snapToGrid w:val="0"/>
        <w:spacing w:before="58" w:line="560" w:lineRule="exact"/>
        <w:ind w:left="17" w:right="45" w:firstLine="597"/>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b/>
          <w:bCs/>
          <w:spacing w:val="12"/>
          <w:sz w:val="31"/>
          <w:szCs w:val="31"/>
          <w:highlight w:val="none"/>
        </w:rPr>
        <w:t>（7）社会保障和就业支出（类）其他社会保障和就业支</w:t>
      </w:r>
      <w:r>
        <w:rPr>
          <w:rFonts w:ascii="FangSong_GB2312" w:hAnsi="FangSong_GB2312" w:eastAsia="FangSong_GB2312" w:cs="FangSong_GB2312"/>
          <w:spacing w:val="15"/>
          <w:sz w:val="31"/>
          <w:szCs w:val="31"/>
          <w:highlight w:val="none"/>
        </w:rPr>
        <w:t xml:space="preserve"> </w:t>
      </w:r>
      <w:r>
        <w:rPr>
          <w:rFonts w:ascii="FangSong_GB2312" w:hAnsi="FangSong_GB2312" w:eastAsia="FangSong_GB2312" w:cs="FangSong_GB2312"/>
          <w:b/>
          <w:bCs/>
          <w:spacing w:val="5"/>
          <w:sz w:val="31"/>
          <w:szCs w:val="31"/>
          <w:highlight w:val="none"/>
        </w:rPr>
        <w:t>出（款）</w:t>
      </w:r>
      <w:r>
        <w:rPr>
          <w:rFonts w:ascii="FangSong_GB2312" w:hAnsi="FangSong_GB2312" w:eastAsia="FangSong_GB2312" w:cs="FangSong_GB2312"/>
          <w:spacing w:val="5"/>
          <w:sz w:val="31"/>
          <w:szCs w:val="31"/>
          <w:highlight w:val="none"/>
        </w:rPr>
        <w:t xml:space="preserve"> </w:t>
      </w:r>
      <w:r>
        <w:rPr>
          <w:rFonts w:ascii="FangSong_GB2312" w:hAnsi="FangSong_GB2312" w:eastAsia="FangSong_GB2312" w:cs="FangSong_GB2312"/>
          <w:b/>
          <w:bCs/>
          <w:spacing w:val="5"/>
          <w:sz w:val="31"/>
          <w:szCs w:val="31"/>
          <w:highlight w:val="none"/>
        </w:rPr>
        <w:t>其他社会保障和就业支出（项）。</w:t>
      </w:r>
      <w:r>
        <w:rPr>
          <w:rFonts w:ascii="FangSong_GB2312" w:hAnsi="FangSong_GB2312" w:eastAsia="FangSong_GB2312" w:cs="FangSong_GB2312"/>
          <w:spacing w:val="5"/>
          <w:sz w:val="31"/>
          <w:szCs w:val="31"/>
          <w:highlight w:val="none"/>
        </w:rPr>
        <w:t>年初预算为1.69 万</w:t>
      </w:r>
      <w:r>
        <w:rPr>
          <w:rFonts w:ascii="FangSong_GB2312" w:hAnsi="FangSong_GB2312" w:eastAsia="FangSong_GB2312" w:cs="FangSong_GB2312"/>
          <w:spacing w:val="6"/>
          <w:sz w:val="31"/>
          <w:szCs w:val="31"/>
          <w:highlight w:val="none"/>
        </w:rPr>
        <w:t xml:space="preserve"> </w:t>
      </w:r>
      <w:r>
        <w:rPr>
          <w:rFonts w:ascii="FangSong_GB2312" w:hAnsi="FangSong_GB2312" w:eastAsia="FangSong_GB2312" w:cs="FangSong_GB2312"/>
          <w:spacing w:val="17"/>
          <w:sz w:val="31"/>
          <w:szCs w:val="31"/>
          <w:highlight w:val="none"/>
        </w:rPr>
        <w:t>元，支出决算为0.74万元，完成年初预算的43.7</w:t>
      </w:r>
      <w:r>
        <w:rPr>
          <w:rFonts w:ascii="FangSong_GB2312" w:hAnsi="FangSong_GB2312" w:eastAsia="FangSong_GB2312" w:cs="FangSong_GB2312"/>
          <w:spacing w:val="16"/>
          <w:sz w:val="31"/>
          <w:szCs w:val="31"/>
          <w:highlight w:val="none"/>
        </w:rPr>
        <w:t>9%，决算数小</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9"/>
          <w:sz w:val="31"/>
          <w:szCs w:val="31"/>
          <w:highlight w:val="none"/>
        </w:rPr>
        <w:t>于预算数的主要原因是聘用人员的减少。</w:t>
      </w:r>
    </w:p>
    <w:p w14:paraId="2E7BC2A5">
      <w:pPr>
        <w:keepNext w:val="0"/>
        <w:keepLines w:val="0"/>
        <w:pageBreakBefore w:val="0"/>
        <w:widowControl/>
        <w:kinsoku w:val="0"/>
        <w:wordWrap/>
        <w:overflowPunct/>
        <w:topLinePunct w:val="0"/>
        <w:autoSpaceDE w:val="0"/>
        <w:autoSpaceDN w:val="0"/>
        <w:bidi w:val="0"/>
        <w:adjustRightInd w:val="0"/>
        <w:snapToGrid w:val="0"/>
        <w:spacing w:before="190" w:line="560" w:lineRule="exact"/>
        <w:ind w:firstLine="649"/>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b/>
          <w:bCs/>
          <w:spacing w:val="11"/>
          <w:sz w:val="31"/>
          <w:szCs w:val="31"/>
          <w:highlight w:val="none"/>
        </w:rPr>
        <w:t>（8）卫生健康支出（类）行政事业单位医</w:t>
      </w:r>
      <w:r>
        <w:rPr>
          <w:rFonts w:ascii="FangSong_GB2312" w:hAnsi="FangSong_GB2312" w:eastAsia="FangSong_GB2312" w:cs="FangSong_GB2312"/>
          <w:b/>
          <w:bCs/>
          <w:spacing w:val="10"/>
          <w:sz w:val="31"/>
          <w:szCs w:val="31"/>
          <w:highlight w:val="none"/>
        </w:rPr>
        <w:t>疗（款）行政单</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b/>
          <w:bCs/>
          <w:spacing w:val="8"/>
          <w:sz w:val="31"/>
          <w:szCs w:val="31"/>
          <w:highlight w:val="none"/>
        </w:rPr>
        <w:t>位医疗（项）。</w:t>
      </w:r>
      <w:r>
        <w:rPr>
          <w:rFonts w:ascii="FangSong_GB2312" w:hAnsi="FangSong_GB2312" w:eastAsia="FangSong_GB2312" w:cs="FangSong_GB2312"/>
          <w:spacing w:val="8"/>
          <w:sz w:val="31"/>
          <w:szCs w:val="31"/>
          <w:highlight w:val="none"/>
        </w:rPr>
        <w:t>年初预算为11.70万元，支出决算为12.31万元，</w:t>
      </w:r>
      <w:r>
        <w:rPr>
          <w:rFonts w:ascii="FangSong_GB2312" w:hAnsi="FangSong_GB2312" w:eastAsia="FangSong_GB2312" w:cs="FangSong_GB2312"/>
          <w:spacing w:val="10"/>
          <w:sz w:val="31"/>
          <w:szCs w:val="31"/>
          <w:highlight w:val="none"/>
        </w:rPr>
        <w:t xml:space="preserve"> </w:t>
      </w:r>
      <w:r>
        <w:rPr>
          <w:rFonts w:ascii="FangSong_GB2312" w:hAnsi="FangSong_GB2312" w:eastAsia="FangSong_GB2312" w:cs="FangSong_GB2312"/>
          <w:spacing w:val="13"/>
          <w:sz w:val="31"/>
          <w:szCs w:val="31"/>
          <w:highlight w:val="none"/>
        </w:rPr>
        <w:t>完成年初预算的105.21%，决算数大于预算数的</w:t>
      </w:r>
      <w:r>
        <w:rPr>
          <w:rFonts w:ascii="FangSong_GB2312" w:hAnsi="FangSong_GB2312" w:eastAsia="FangSong_GB2312" w:cs="FangSong_GB2312"/>
          <w:spacing w:val="12"/>
          <w:sz w:val="31"/>
          <w:szCs w:val="31"/>
          <w:highlight w:val="none"/>
        </w:rPr>
        <w:t>主要原因是本单</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11"/>
          <w:sz w:val="31"/>
          <w:szCs w:val="31"/>
          <w:highlight w:val="none"/>
        </w:rPr>
        <w:t>位新增2名公务员</w:t>
      </w:r>
      <w:r>
        <w:rPr>
          <w:rFonts w:hint="eastAsia" w:ascii="FangSong_GB2312" w:hAnsi="FangSong_GB2312" w:eastAsia="FangSong_GB2312" w:cs="FangSong_GB2312"/>
          <w:spacing w:val="11"/>
          <w:sz w:val="31"/>
          <w:szCs w:val="31"/>
          <w:highlight w:val="none"/>
          <w:lang w:eastAsia="zh-CN"/>
        </w:rPr>
        <w:t>，</w:t>
      </w:r>
      <w:r>
        <w:rPr>
          <w:rFonts w:hint="eastAsia" w:ascii="FangSong_GB2312" w:hAnsi="FangSong_GB2312" w:eastAsia="FangSong_GB2312" w:cs="FangSong_GB2312"/>
          <w:spacing w:val="11"/>
          <w:sz w:val="31"/>
          <w:szCs w:val="31"/>
          <w:highlight w:val="none"/>
          <w:lang w:val="en-US" w:eastAsia="zh-CN"/>
        </w:rPr>
        <w:t>3</w:t>
      </w:r>
      <w:r>
        <w:rPr>
          <w:rFonts w:ascii="FangSong_GB2312" w:hAnsi="FangSong_GB2312" w:eastAsia="FangSong_GB2312" w:cs="FangSong_GB2312"/>
          <w:spacing w:val="11"/>
          <w:sz w:val="31"/>
          <w:szCs w:val="31"/>
          <w:highlight w:val="none"/>
        </w:rPr>
        <w:t>名公益性岗位人员。</w:t>
      </w:r>
    </w:p>
    <w:p w14:paraId="08568EF7">
      <w:pPr>
        <w:keepNext w:val="0"/>
        <w:keepLines w:val="0"/>
        <w:pageBreakBefore w:val="0"/>
        <w:widowControl/>
        <w:kinsoku w:val="0"/>
        <w:wordWrap/>
        <w:overflowPunct/>
        <w:topLinePunct w:val="0"/>
        <w:autoSpaceDE w:val="0"/>
        <w:autoSpaceDN w:val="0"/>
        <w:bidi w:val="0"/>
        <w:adjustRightInd w:val="0"/>
        <w:snapToGrid w:val="0"/>
        <w:spacing w:before="193" w:line="295" w:lineRule="auto"/>
        <w:ind w:left="23" w:firstLine="627"/>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b/>
          <w:bCs/>
          <w:spacing w:val="11"/>
          <w:sz w:val="31"/>
          <w:szCs w:val="31"/>
          <w:highlight w:val="none"/>
        </w:rPr>
        <w:t>（9）卫生健康支出（类）行政事业单位医</w:t>
      </w:r>
      <w:r>
        <w:rPr>
          <w:rFonts w:ascii="FangSong_GB2312" w:hAnsi="FangSong_GB2312" w:eastAsia="FangSong_GB2312" w:cs="FangSong_GB2312"/>
          <w:b/>
          <w:bCs/>
          <w:spacing w:val="10"/>
          <w:sz w:val="31"/>
          <w:szCs w:val="31"/>
          <w:highlight w:val="none"/>
        </w:rPr>
        <w:t>疗（款）公务员</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b/>
          <w:bCs/>
          <w:spacing w:val="8"/>
          <w:sz w:val="31"/>
          <w:szCs w:val="31"/>
          <w:highlight w:val="none"/>
        </w:rPr>
        <w:t>医疗补助（项）。</w:t>
      </w:r>
      <w:r>
        <w:rPr>
          <w:rFonts w:ascii="FangSong_GB2312" w:hAnsi="FangSong_GB2312" w:eastAsia="FangSong_GB2312" w:cs="FangSong_GB2312"/>
          <w:spacing w:val="8"/>
          <w:sz w:val="31"/>
          <w:szCs w:val="31"/>
          <w:highlight w:val="none"/>
        </w:rPr>
        <w:t>年初预算为3.03万元，支出决算</w:t>
      </w:r>
      <w:r>
        <w:rPr>
          <w:rFonts w:ascii="FangSong_GB2312" w:hAnsi="FangSong_GB2312" w:eastAsia="FangSong_GB2312" w:cs="FangSong_GB2312"/>
          <w:spacing w:val="7"/>
          <w:sz w:val="31"/>
          <w:szCs w:val="31"/>
          <w:highlight w:val="none"/>
        </w:rPr>
        <w:t>为3.03万元，</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7"/>
          <w:sz w:val="31"/>
          <w:szCs w:val="31"/>
          <w:highlight w:val="none"/>
        </w:rPr>
        <w:t>完成年初预算的100%。</w:t>
      </w:r>
    </w:p>
    <w:p w14:paraId="6E6936D0">
      <w:pPr>
        <w:keepNext w:val="0"/>
        <w:keepLines w:val="0"/>
        <w:pageBreakBefore w:val="0"/>
        <w:widowControl/>
        <w:kinsoku w:val="0"/>
        <w:wordWrap/>
        <w:overflowPunct/>
        <w:topLinePunct w:val="0"/>
        <w:autoSpaceDE w:val="0"/>
        <w:autoSpaceDN w:val="0"/>
        <w:bidi w:val="0"/>
        <w:adjustRightInd w:val="0"/>
        <w:snapToGrid w:val="0"/>
        <w:spacing w:before="188" w:line="311" w:lineRule="auto"/>
        <w:ind w:left="6" w:right="52" w:firstLine="644"/>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b/>
          <w:bCs/>
          <w:spacing w:val="14"/>
          <w:sz w:val="31"/>
          <w:szCs w:val="31"/>
          <w:highlight w:val="none"/>
        </w:rPr>
        <w:t>（10）城乡社区支出（</w:t>
      </w:r>
      <w:r>
        <w:rPr>
          <w:rFonts w:ascii="FangSong_GB2312" w:hAnsi="FangSong_GB2312" w:eastAsia="FangSong_GB2312" w:cs="FangSong_GB2312"/>
          <w:spacing w:val="-85"/>
          <w:sz w:val="31"/>
          <w:szCs w:val="31"/>
          <w:highlight w:val="none"/>
        </w:rPr>
        <w:t xml:space="preserve"> </w:t>
      </w:r>
      <w:r>
        <w:rPr>
          <w:rFonts w:ascii="FangSong_GB2312" w:hAnsi="FangSong_GB2312" w:eastAsia="FangSong_GB2312" w:cs="FangSong_GB2312"/>
          <w:b/>
          <w:bCs/>
          <w:spacing w:val="14"/>
          <w:sz w:val="31"/>
          <w:szCs w:val="31"/>
          <w:highlight w:val="none"/>
        </w:rPr>
        <w:t>类）城乡社区管理事务（款）一般</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b/>
          <w:bCs/>
          <w:spacing w:val="22"/>
          <w:sz w:val="31"/>
          <w:szCs w:val="31"/>
          <w:highlight w:val="none"/>
        </w:rPr>
        <w:t>行政管理事务（项）。</w:t>
      </w:r>
      <w:r>
        <w:rPr>
          <w:rFonts w:ascii="FangSong_GB2312" w:hAnsi="FangSong_GB2312" w:eastAsia="FangSong_GB2312" w:cs="FangSong_GB2312"/>
          <w:spacing w:val="22"/>
          <w:sz w:val="31"/>
          <w:szCs w:val="31"/>
          <w:highlight w:val="none"/>
        </w:rPr>
        <w:t>年初预算为1478.71万元，支出决算为</w:t>
      </w:r>
      <w:r>
        <w:rPr>
          <w:rFonts w:ascii="FangSong_GB2312" w:hAnsi="FangSong_GB2312" w:eastAsia="FangSong_GB2312" w:cs="FangSong_GB2312"/>
          <w:spacing w:val="9"/>
          <w:sz w:val="31"/>
          <w:szCs w:val="31"/>
          <w:highlight w:val="none"/>
        </w:rPr>
        <w:t xml:space="preserve"> </w:t>
      </w:r>
      <w:r>
        <w:rPr>
          <w:rFonts w:ascii="FangSong_GB2312" w:hAnsi="FangSong_GB2312" w:eastAsia="FangSong_GB2312" w:cs="FangSong_GB2312"/>
          <w:spacing w:val="11"/>
          <w:sz w:val="31"/>
          <w:szCs w:val="31"/>
          <w:highlight w:val="none"/>
        </w:rPr>
        <w:t>1314.40万元，完成年初预算的88.89%，决算数小于预算数的主</w:t>
      </w:r>
      <w:r>
        <w:rPr>
          <w:rFonts w:ascii="FangSong_GB2312" w:hAnsi="FangSong_GB2312" w:eastAsia="FangSong_GB2312" w:cs="FangSong_GB2312"/>
          <w:spacing w:val="17"/>
          <w:sz w:val="31"/>
          <w:szCs w:val="31"/>
          <w:highlight w:val="none"/>
        </w:rPr>
        <w:t xml:space="preserve"> </w:t>
      </w:r>
      <w:r>
        <w:rPr>
          <w:rFonts w:ascii="FangSong_GB2312" w:hAnsi="FangSong_GB2312" w:eastAsia="FangSong_GB2312" w:cs="FangSong_GB2312"/>
          <w:spacing w:val="20"/>
          <w:sz w:val="31"/>
          <w:szCs w:val="31"/>
          <w:highlight w:val="none"/>
        </w:rPr>
        <w:t>要原因是由于中央大力提倡节约开支，过紧日子，本单位加强</w:t>
      </w:r>
      <w:r>
        <w:rPr>
          <w:rFonts w:ascii="FangSong_GB2312" w:hAnsi="FangSong_GB2312" w:eastAsia="FangSong_GB2312" w:cs="FangSong_GB2312"/>
          <w:spacing w:val="8"/>
          <w:sz w:val="31"/>
          <w:szCs w:val="31"/>
          <w:highlight w:val="none"/>
        </w:rPr>
        <w:t xml:space="preserve"> </w:t>
      </w:r>
      <w:r>
        <w:rPr>
          <w:rFonts w:ascii="FangSong_GB2312" w:hAnsi="FangSong_GB2312" w:eastAsia="FangSong_GB2312" w:cs="FangSong_GB2312"/>
          <w:spacing w:val="11"/>
          <w:sz w:val="31"/>
          <w:szCs w:val="31"/>
          <w:highlight w:val="none"/>
        </w:rPr>
        <w:t>对财政资金的管理，尽量减少不必要的开支。</w:t>
      </w:r>
    </w:p>
    <w:p w14:paraId="22C97FAC">
      <w:pPr>
        <w:keepNext w:val="0"/>
        <w:keepLines w:val="0"/>
        <w:pageBreakBefore w:val="0"/>
        <w:widowControl/>
        <w:kinsoku w:val="0"/>
        <w:wordWrap/>
        <w:overflowPunct/>
        <w:topLinePunct w:val="0"/>
        <w:autoSpaceDE w:val="0"/>
        <w:autoSpaceDN w:val="0"/>
        <w:bidi w:val="0"/>
        <w:adjustRightInd w:val="0"/>
        <w:snapToGrid w:val="0"/>
        <w:spacing w:before="175" w:line="305" w:lineRule="auto"/>
        <w:ind w:left="10" w:right="33" w:firstLine="639"/>
        <w:jc w:val="both"/>
        <w:textAlignment w:val="baseline"/>
        <w:rPr>
          <w:rFonts w:hint="eastAsia" w:ascii="FangSong_GB2312" w:hAnsi="FangSong_GB2312" w:eastAsia="FangSong_GB2312" w:cs="FangSong_GB2312"/>
          <w:spacing w:val="16"/>
          <w:sz w:val="31"/>
          <w:szCs w:val="31"/>
          <w:highlight w:val="none"/>
        </w:rPr>
      </w:pPr>
      <w:r>
        <w:rPr>
          <w:rFonts w:ascii="FangSong_GB2312" w:hAnsi="FangSong_GB2312" w:eastAsia="FangSong_GB2312" w:cs="FangSong_GB2312"/>
          <w:b/>
          <w:bCs/>
          <w:spacing w:val="14"/>
          <w:sz w:val="31"/>
          <w:szCs w:val="31"/>
          <w:highlight w:val="none"/>
        </w:rPr>
        <w:t>（11）城乡社区支出（</w:t>
      </w:r>
      <w:r>
        <w:rPr>
          <w:rFonts w:ascii="FangSong_GB2312" w:hAnsi="FangSong_GB2312" w:eastAsia="FangSong_GB2312" w:cs="FangSong_GB2312"/>
          <w:spacing w:val="-85"/>
          <w:sz w:val="31"/>
          <w:szCs w:val="31"/>
          <w:highlight w:val="none"/>
        </w:rPr>
        <w:t xml:space="preserve"> </w:t>
      </w:r>
      <w:r>
        <w:rPr>
          <w:rFonts w:ascii="FangSong_GB2312" w:hAnsi="FangSong_GB2312" w:eastAsia="FangSong_GB2312" w:cs="FangSong_GB2312"/>
          <w:b/>
          <w:bCs/>
          <w:spacing w:val="14"/>
          <w:sz w:val="31"/>
          <w:szCs w:val="31"/>
          <w:highlight w:val="none"/>
        </w:rPr>
        <w:t>类）城乡社区管理事务（款）其他</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b/>
          <w:bCs/>
          <w:spacing w:val="12"/>
          <w:sz w:val="31"/>
          <w:szCs w:val="31"/>
          <w:highlight w:val="none"/>
        </w:rPr>
        <w:t>城乡社区管理事务支出（项）。</w:t>
      </w:r>
      <w:r>
        <w:rPr>
          <w:rFonts w:ascii="FangSong_GB2312" w:hAnsi="FangSong_GB2312" w:eastAsia="FangSong_GB2312" w:cs="FangSong_GB2312"/>
          <w:spacing w:val="12"/>
          <w:sz w:val="31"/>
          <w:szCs w:val="31"/>
          <w:highlight w:val="none"/>
        </w:rPr>
        <w:t>年初预算为0万元，支出决算为</w:t>
      </w:r>
      <w:r>
        <w:rPr>
          <w:rFonts w:ascii="FangSong_GB2312" w:hAnsi="FangSong_GB2312" w:eastAsia="FangSong_GB2312" w:cs="FangSong_GB2312"/>
          <w:spacing w:val="16"/>
          <w:sz w:val="31"/>
          <w:szCs w:val="31"/>
          <w:highlight w:val="none"/>
        </w:rPr>
        <w:t xml:space="preserve"> </w:t>
      </w:r>
      <w:r>
        <w:rPr>
          <w:rFonts w:hint="eastAsia" w:ascii="FangSong_GB2312" w:hAnsi="FangSong_GB2312" w:eastAsia="FangSong_GB2312" w:cs="FangSong_GB2312"/>
          <w:spacing w:val="16"/>
          <w:sz w:val="31"/>
          <w:szCs w:val="31"/>
          <w:highlight w:val="none"/>
        </w:rPr>
        <w:t>231.98万元，决算数大于预算数的主要原因是年中追加淮北凤 凰山实业集团有限公司运营公车平台期间管理费及零星维修费 预算。</w:t>
      </w:r>
    </w:p>
    <w:p w14:paraId="35828BCB">
      <w:pPr>
        <w:keepNext w:val="0"/>
        <w:keepLines w:val="0"/>
        <w:pageBreakBefore w:val="0"/>
        <w:widowControl/>
        <w:kinsoku w:val="0"/>
        <w:wordWrap/>
        <w:overflowPunct/>
        <w:topLinePunct w:val="0"/>
        <w:autoSpaceDE w:val="0"/>
        <w:autoSpaceDN w:val="0"/>
        <w:bidi w:val="0"/>
        <w:adjustRightInd w:val="0"/>
        <w:snapToGrid w:val="0"/>
        <w:spacing w:before="175" w:line="305" w:lineRule="auto"/>
        <w:ind w:left="10" w:right="33" w:firstLine="639"/>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b/>
          <w:bCs/>
          <w:spacing w:val="14"/>
          <w:sz w:val="31"/>
          <w:szCs w:val="31"/>
          <w:highlight w:val="none"/>
        </w:rPr>
        <w:t>（12）城乡社区支出（</w:t>
      </w:r>
      <w:r>
        <w:rPr>
          <w:rFonts w:ascii="FangSong_GB2312" w:hAnsi="FangSong_GB2312" w:eastAsia="FangSong_GB2312" w:cs="FangSong_GB2312"/>
          <w:spacing w:val="-78"/>
          <w:sz w:val="31"/>
          <w:szCs w:val="31"/>
          <w:highlight w:val="none"/>
        </w:rPr>
        <w:t xml:space="preserve"> </w:t>
      </w:r>
      <w:r>
        <w:rPr>
          <w:rFonts w:ascii="FangSong_GB2312" w:hAnsi="FangSong_GB2312" w:eastAsia="FangSong_GB2312" w:cs="FangSong_GB2312"/>
          <w:b/>
          <w:bCs/>
          <w:spacing w:val="14"/>
          <w:sz w:val="31"/>
          <w:szCs w:val="31"/>
          <w:highlight w:val="none"/>
        </w:rPr>
        <w:t>类）城乡社区规划与管理（款）城</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b/>
          <w:bCs/>
          <w:spacing w:val="31"/>
          <w:sz w:val="31"/>
          <w:szCs w:val="31"/>
          <w:highlight w:val="none"/>
        </w:rPr>
        <w:t>乡社区规划与管理（项）</w:t>
      </w:r>
      <w:r>
        <w:rPr>
          <w:rFonts w:hint="eastAsia" w:ascii="FangSong_GB2312" w:hAnsi="FangSong_GB2312" w:eastAsia="FangSong_GB2312" w:cs="FangSong_GB2312"/>
          <w:b/>
          <w:bCs/>
          <w:spacing w:val="31"/>
          <w:sz w:val="31"/>
          <w:szCs w:val="31"/>
          <w:highlight w:val="none"/>
          <w:lang w:eastAsia="zh-CN"/>
        </w:rPr>
        <w:t>。</w:t>
      </w:r>
      <w:r>
        <w:rPr>
          <w:rFonts w:ascii="FangSong_GB2312" w:hAnsi="FangSong_GB2312" w:eastAsia="FangSong_GB2312" w:cs="FangSong_GB2312"/>
          <w:spacing w:val="31"/>
          <w:sz w:val="31"/>
          <w:szCs w:val="31"/>
          <w:highlight w:val="none"/>
        </w:rPr>
        <w:t>年初预算为0万元</w:t>
      </w:r>
      <w:r>
        <w:rPr>
          <w:rFonts w:ascii="FangSong_GB2312" w:hAnsi="FangSong_GB2312" w:eastAsia="FangSong_GB2312" w:cs="FangSong_GB2312"/>
          <w:spacing w:val="-80"/>
          <w:sz w:val="31"/>
          <w:szCs w:val="31"/>
          <w:highlight w:val="none"/>
        </w:rPr>
        <w:t xml:space="preserve"> </w:t>
      </w:r>
      <w:r>
        <w:rPr>
          <w:rFonts w:ascii="FangSong_GB2312" w:hAnsi="FangSong_GB2312" w:eastAsia="FangSong_GB2312" w:cs="FangSong_GB2312"/>
          <w:spacing w:val="31"/>
          <w:sz w:val="31"/>
          <w:szCs w:val="31"/>
          <w:highlight w:val="none"/>
        </w:rPr>
        <w:t>，支出决算为</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13"/>
          <w:sz w:val="31"/>
          <w:szCs w:val="31"/>
          <w:highlight w:val="none"/>
        </w:rPr>
        <w:t>54.86万元，决算数大于预算数的主要原因是年中追加相山区政</w:t>
      </w:r>
      <w:r>
        <w:rPr>
          <w:rFonts w:ascii="FangSong_GB2312" w:hAnsi="FangSong_GB2312" w:eastAsia="FangSong_GB2312" w:cs="FangSong_GB2312"/>
          <w:spacing w:val="3"/>
          <w:sz w:val="31"/>
          <w:szCs w:val="31"/>
          <w:highlight w:val="none"/>
        </w:rPr>
        <w:t xml:space="preserve"> </w:t>
      </w:r>
      <w:r>
        <w:rPr>
          <w:rFonts w:ascii="FangSong_GB2312" w:hAnsi="FangSong_GB2312" w:eastAsia="FangSong_GB2312" w:cs="FangSong_GB2312"/>
          <w:spacing w:val="11"/>
          <w:sz w:val="31"/>
          <w:szCs w:val="31"/>
          <w:highlight w:val="none"/>
        </w:rPr>
        <w:t>府二楼、三楼大会议室维修工程款及设备购置费。</w:t>
      </w:r>
    </w:p>
    <w:p w14:paraId="118771D7">
      <w:pPr>
        <w:keepNext w:val="0"/>
        <w:keepLines w:val="0"/>
        <w:pageBreakBefore w:val="0"/>
        <w:widowControl/>
        <w:kinsoku w:val="0"/>
        <w:wordWrap/>
        <w:overflowPunct/>
        <w:topLinePunct w:val="0"/>
        <w:autoSpaceDE w:val="0"/>
        <w:autoSpaceDN w:val="0"/>
        <w:bidi w:val="0"/>
        <w:adjustRightInd w:val="0"/>
        <w:snapToGrid w:val="0"/>
        <w:spacing w:before="189" w:line="305" w:lineRule="auto"/>
        <w:ind w:left="11" w:right="34" w:firstLine="638"/>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b/>
          <w:bCs/>
          <w:spacing w:val="14"/>
          <w:sz w:val="31"/>
          <w:szCs w:val="31"/>
          <w:highlight w:val="none"/>
        </w:rPr>
        <w:t>（13）城乡社区支出（</w:t>
      </w:r>
      <w:r>
        <w:rPr>
          <w:rFonts w:ascii="FangSong_GB2312" w:hAnsi="FangSong_GB2312" w:eastAsia="FangSong_GB2312" w:cs="FangSong_GB2312"/>
          <w:spacing w:val="-78"/>
          <w:sz w:val="31"/>
          <w:szCs w:val="31"/>
          <w:highlight w:val="none"/>
        </w:rPr>
        <w:t xml:space="preserve"> </w:t>
      </w:r>
      <w:r>
        <w:rPr>
          <w:rFonts w:ascii="FangSong_GB2312" w:hAnsi="FangSong_GB2312" w:eastAsia="FangSong_GB2312" w:cs="FangSong_GB2312"/>
          <w:b/>
          <w:bCs/>
          <w:spacing w:val="14"/>
          <w:sz w:val="31"/>
          <w:szCs w:val="31"/>
          <w:highlight w:val="none"/>
        </w:rPr>
        <w:t>类）城乡社区环境卫生（款）城乡</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b/>
          <w:bCs/>
          <w:spacing w:val="23"/>
          <w:sz w:val="31"/>
          <w:szCs w:val="31"/>
          <w:highlight w:val="none"/>
        </w:rPr>
        <w:t>社区环境卫生（项）。</w:t>
      </w:r>
      <w:r>
        <w:rPr>
          <w:rFonts w:ascii="FangSong_GB2312" w:hAnsi="FangSong_GB2312" w:eastAsia="FangSong_GB2312" w:cs="FangSong_GB2312"/>
          <w:spacing w:val="23"/>
          <w:sz w:val="31"/>
          <w:szCs w:val="31"/>
          <w:highlight w:val="none"/>
        </w:rPr>
        <w:t>年初预算为0万元，支出决算为24.6万</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19"/>
          <w:sz w:val="31"/>
          <w:szCs w:val="31"/>
          <w:highlight w:val="none"/>
        </w:rPr>
        <w:t>元，决算数大于预算数的主要原因是发放本单位工作人</w:t>
      </w:r>
      <w:r>
        <w:rPr>
          <w:rFonts w:ascii="FangSong_GB2312" w:hAnsi="FangSong_GB2312" w:eastAsia="FangSong_GB2312" w:cs="FangSong_GB2312"/>
          <w:spacing w:val="18"/>
          <w:sz w:val="31"/>
          <w:szCs w:val="31"/>
          <w:highlight w:val="none"/>
        </w:rPr>
        <w:t>员2021</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8"/>
          <w:sz w:val="31"/>
          <w:szCs w:val="31"/>
          <w:highlight w:val="none"/>
        </w:rPr>
        <w:t>年基础绩效奖。</w:t>
      </w:r>
    </w:p>
    <w:p w14:paraId="44B56CE4">
      <w:pPr>
        <w:keepNext w:val="0"/>
        <w:keepLines w:val="0"/>
        <w:pageBreakBefore w:val="0"/>
        <w:widowControl/>
        <w:kinsoku w:val="0"/>
        <w:wordWrap/>
        <w:overflowPunct/>
        <w:topLinePunct w:val="0"/>
        <w:autoSpaceDE w:val="0"/>
        <w:autoSpaceDN w:val="0"/>
        <w:bidi w:val="0"/>
        <w:adjustRightInd w:val="0"/>
        <w:snapToGrid w:val="0"/>
        <w:spacing w:before="194" w:line="305" w:lineRule="auto"/>
        <w:ind w:left="2" w:right="35" w:firstLine="647"/>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b/>
          <w:bCs/>
          <w:spacing w:val="14"/>
          <w:sz w:val="31"/>
          <w:szCs w:val="31"/>
          <w:highlight w:val="none"/>
        </w:rPr>
        <w:t>（14）农林水支出（</w:t>
      </w:r>
      <w:r>
        <w:rPr>
          <w:rFonts w:ascii="FangSong_GB2312" w:hAnsi="FangSong_GB2312" w:eastAsia="FangSong_GB2312" w:cs="FangSong_GB2312"/>
          <w:spacing w:val="-78"/>
          <w:sz w:val="31"/>
          <w:szCs w:val="31"/>
          <w:highlight w:val="none"/>
        </w:rPr>
        <w:t xml:space="preserve"> </w:t>
      </w:r>
      <w:r>
        <w:rPr>
          <w:rFonts w:ascii="FangSong_GB2312" w:hAnsi="FangSong_GB2312" w:eastAsia="FangSong_GB2312" w:cs="FangSong_GB2312"/>
          <w:b/>
          <w:bCs/>
          <w:spacing w:val="14"/>
          <w:sz w:val="31"/>
          <w:szCs w:val="31"/>
          <w:highlight w:val="none"/>
        </w:rPr>
        <w:t>类）巩固脱贫衔接乡村振兴（款）其</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b/>
          <w:bCs/>
          <w:spacing w:val="12"/>
          <w:sz w:val="31"/>
          <w:szCs w:val="31"/>
          <w:highlight w:val="none"/>
        </w:rPr>
        <w:t>他巩固脱贫衔接乡村振兴支出（项）。</w:t>
      </w:r>
      <w:r>
        <w:rPr>
          <w:rFonts w:ascii="FangSong_GB2312" w:hAnsi="FangSong_GB2312" w:eastAsia="FangSong_GB2312" w:cs="FangSong_GB2312"/>
          <w:spacing w:val="12"/>
          <w:sz w:val="31"/>
          <w:szCs w:val="31"/>
          <w:highlight w:val="none"/>
        </w:rPr>
        <w:t>年初预算为0万元，支出</w:t>
      </w:r>
      <w:r>
        <w:rPr>
          <w:rFonts w:ascii="FangSong_GB2312" w:hAnsi="FangSong_GB2312" w:eastAsia="FangSong_GB2312" w:cs="FangSong_GB2312"/>
          <w:spacing w:val="7"/>
          <w:sz w:val="31"/>
          <w:szCs w:val="31"/>
          <w:highlight w:val="none"/>
        </w:rPr>
        <w:t xml:space="preserve"> </w:t>
      </w:r>
      <w:r>
        <w:rPr>
          <w:rFonts w:ascii="FangSong_GB2312" w:hAnsi="FangSong_GB2312" w:eastAsia="FangSong_GB2312" w:cs="FangSong_GB2312"/>
          <w:spacing w:val="13"/>
          <w:sz w:val="31"/>
          <w:szCs w:val="31"/>
          <w:highlight w:val="none"/>
        </w:rPr>
        <w:t>决算为0.76 万元，决算数大于预算数的主要原因是年中追加乡</w:t>
      </w:r>
      <w:r>
        <w:rPr>
          <w:rFonts w:ascii="FangSong_GB2312" w:hAnsi="FangSong_GB2312" w:eastAsia="FangSong_GB2312" w:cs="FangSong_GB2312"/>
          <w:spacing w:val="9"/>
          <w:sz w:val="31"/>
          <w:szCs w:val="31"/>
          <w:highlight w:val="none"/>
        </w:rPr>
        <w:t xml:space="preserve"> </w:t>
      </w:r>
      <w:r>
        <w:rPr>
          <w:rFonts w:ascii="FangSong_GB2312" w:hAnsi="FangSong_GB2312" w:eastAsia="FangSong_GB2312" w:cs="FangSong_GB2312"/>
          <w:spacing w:val="12"/>
          <w:sz w:val="31"/>
          <w:szCs w:val="31"/>
          <w:highlight w:val="none"/>
        </w:rPr>
        <w:t>村振兴下派干部生活补助费、邮电费、交通补</w:t>
      </w:r>
      <w:r>
        <w:rPr>
          <w:rFonts w:ascii="FangSong_GB2312" w:hAnsi="FangSong_GB2312" w:eastAsia="FangSong_GB2312" w:cs="FangSong_GB2312"/>
          <w:spacing w:val="11"/>
          <w:sz w:val="31"/>
          <w:szCs w:val="31"/>
          <w:highlight w:val="none"/>
        </w:rPr>
        <w:t>贴费。</w:t>
      </w:r>
    </w:p>
    <w:p w14:paraId="689C1B7B">
      <w:pPr>
        <w:keepNext w:val="0"/>
        <w:keepLines w:val="0"/>
        <w:pageBreakBefore w:val="0"/>
        <w:widowControl/>
        <w:kinsoku w:val="0"/>
        <w:wordWrap/>
        <w:overflowPunct/>
        <w:topLinePunct w:val="0"/>
        <w:autoSpaceDE w:val="0"/>
        <w:autoSpaceDN w:val="0"/>
        <w:bidi w:val="0"/>
        <w:adjustRightInd w:val="0"/>
        <w:snapToGrid w:val="0"/>
        <w:spacing w:before="190" w:line="305" w:lineRule="auto"/>
        <w:ind w:firstLine="650"/>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b/>
          <w:bCs/>
          <w:spacing w:val="27"/>
          <w:sz w:val="31"/>
          <w:szCs w:val="31"/>
          <w:highlight w:val="none"/>
        </w:rPr>
        <w:t>（</w:t>
      </w:r>
      <w:r>
        <w:rPr>
          <w:rFonts w:ascii="FangSong_GB2312" w:hAnsi="FangSong_GB2312" w:eastAsia="FangSong_GB2312" w:cs="FangSong_GB2312"/>
          <w:spacing w:val="-75"/>
          <w:sz w:val="31"/>
          <w:szCs w:val="31"/>
          <w:highlight w:val="none"/>
        </w:rPr>
        <w:t xml:space="preserve"> </w:t>
      </w:r>
      <w:r>
        <w:rPr>
          <w:rFonts w:ascii="FangSong_GB2312" w:hAnsi="FangSong_GB2312" w:eastAsia="FangSong_GB2312" w:cs="FangSong_GB2312"/>
          <w:b/>
          <w:bCs/>
          <w:spacing w:val="27"/>
          <w:sz w:val="31"/>
          <w:szCs w:val="31"/>
          <w:highlight w:val="none"/>
        </w:rPr>
        <w:t>15）商业服务业等支出（类）其他商业服务业等支出</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b/>
          <w:bCs/>
          <w:spacing w:val="12"/>
          <w:sz w:val="31"/>
          <w:szCs w:val="31"/>
          <w:highlight w:val="none"/>
        </w:rPr>
        <w:t>（款）其他商业服务业等支出（项）。</w:t>
      </w:r>
      <w:r>
        <w:rPr>
          <w:rFonts w:ascii="FangSong_GB2312" w:hAnsi="FangSong_GB2312" w:eastAsia="FangSong_GB2312" w:cs="FangSong_GB2312"/>
          <w:spacing w:val="12"/>
          <w:sz w:val="31"/>
          <w:szCs w:val="31"/>
          <w:highlight w:val="none"/>
        </w:rPr>
        <w:t>年初预算为0万元，支出</w:t>
      </w:r>
      <w:r>
        <w:rPr>
          <w:rFonts w:ascii="FangSong_GB2312" w:hAnsi="FangSong_GB2312" w:eastAsia="FangSong_GB2312" w:cs="FangSong_GB2312"/>
          <w:spacing w:val="10"/>
          <w:sz w:val="31"/>
          <w:szCs w:val="31"/>
          <w:highlight w:val="none"/>
        </w:rPr>
        <w:t xml:space="preserve"> </w:t>
      </w:r>
      <w:r>
        <w:rPr>
          <w:rFonts w:ascii="FangSong_GB2312" w:hAnsi="FangSong_GB2312" w:eastAsia="FangSong_GB2312" w:cs="FangSong_GB2312"/>
          <w:spacing w:val="9"/>
          <w:sz w:val="31"/>
          <w:szCs w:val="31"/>
          <w:highlight w:val="none"/>
        </w:rPr>
        <w:t>决算为1.90万元，决算数大于预算数的主要原因是招商任务重，</w:t>
      </w:r>
      <w:r>
        <w:rPr>
          <w:rFonts w:ascii="FangSong_GB2312" w:hAnsi="FangSong_GB2312" w:eastAsia="FangSong_GB2312" w:cs="FangSong_GB2312"/>
          <w:spacing w:val="12"/>
          <w:sz w:val="31"/>
          <w:szCs w:val="31"/>
          <w:highlight w:val="none"/>
        </w:rPr>
        <w:t xml:space="preserve"> </w:t>
      </w:r>
      <w:r>
        <w:rPr>
          <w:rFonts w:ascii="FangSong_GB2312" w:hAnsi="FangSong_GB2312" w:eastAsia="FangSong_GB2312" w:cs="FangSong_GB2312"/>
          <w:spacing w:val="10"/>
          <w:sz w:val="31"/>
          <w:szCs w:val="31"/>
          <w:highlight w:val="none"/>
        </w:rPr>
        <w:t>年中追加招商经费。</w:t>
      </w:r>
      <w:r>
        <w:rPr>
          <w:rFonts w:hint="eastAsia" w:ascii="FangSong_GB2312" w:hAnsi="FangSong_GB2312" w:eastAsia="FangSong_GB2312" w:cs="FangSong_GB2312"/>
          <w:spacing w:val="10"/>
          <w:sz w:val="31"/>
          <w:szCs w:val="31"/>
          <w:highlight w:val="none"/>
        </w:rPr>
        <w:t>（17）住房保障支出（ 类）住房改革支出（款）提租补贴（项）。年初预算为7.99元，支出决算为8.41万元，完成年初预算的106.00%，决算数大于预算数的主要原因是年中追加并发放退休人员及在编人员2021年提租补贴。</w:t>
      </w:r>
    </w:p>
    <w:p w14:paraId="29AD32A6">
      <w:pPr>
        <w:keepNext w:val="0"/>
        <w:keepLines w:val="0"/>
        <w:pageBreakBefore w:val="0"/>
        <w:widowControl/>
        <w:kinsoku w:val="0"/>
        <w:wordWrap/>
        <w:overflowPunct/>
        <w:topLinePunct w:val="0"/>
        <w:autoSpaceDE w:val="0"/>
        <w:autoSpaceDN w:val="0"/>
        <w:bidi w:val="0"/>
        <w:adjustRightInd w:val="0"/>
        <w:snapToGrid w:val="0"/>
        <w:spacing w:before="190" w:line="305" w:lineRule="auto"/>
        <w:ind w:left="10" w:right="33" w:firstLine="639"/>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b/>
          <w:bCs/>
          <w:spacing w:val="14"/>
          <w:sz w:val="31"/>
          <w:szCs w:val="31"/>
          <w:highlight w:val="none"/>
        </w:rPr>
        <w:t>（16）住房保障支出（</w:t>
      </w:r>
      <w:r>
        <w:rPr>
          <w:rFonts w:ascii="FangSong_GB2312" w:hAnsi="FangSong_GB2312" w:eastAsia="FangSong_GB2312" w:cs="FangSong_GB2312"/>
          <w:spacing w:val="-78"/>
          <w:sz w:val="31"/>
          <w:szCs w:val="31"/>
          <w:highlight w:val="none"/>
        </w:rPr>
        <w:t xml:space="preserve"> </w:t>
      </w:r>
      <w:r>
        <w:rPr>
          <w:rFonts w:ascii="FangSong_GB2312" w:hAnsi="FangSong_GB2312" w:eastAsia="FangSong_GB2312" w:cs="FangSong_GB2312"/>
          <w:b/>
          <w:bCs/>
          <w:spacing w:val="14"/>
          <w:sz w:val="31"/>
          <w:szCs w:val="31"/>
          <w:highlight w:val="none"/>
        </w:rPr>
        <w:t>类）住房改革支出（款）住房公积</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b/>
          <w:bCs/>
          <w:spacing w:val="16"/>
          <w:sz w:val="31"/>
          <w:szCs w:val="31"/>
          <w:highlight w:val="none"/>
        </w:rPr>
        <w:t>金（项）。</w:t>
      </w:r>
      <w:r>
        <w:rPr>
          <w:rFonts w:ascii="FangSong_GB2312" w:hAnsi="FangSong_GB2312" w:eastAsia="FangSong_GB2312" w:cs="FangSong_GB2312"/>
          <w:spacing w:val="16"/>
          <w:sz w:val="31"/>
          <w:szCs w:val="31"/>
          <w:highlight w:val="none"/>
        </w:rPr>
        <w:t>年初预算为19.16万元，支出决算为30.00万元，完</w:t>
      </w:r>
      <w:r>
        <w:rPr>
          <w:rFonts w:ascii="FangSong_GB2312" w:hAnsi="FangSong_GB2312" w:eastAsia="FangSong_GB2312" w:cs="FangSong_GB2312"/>
          <w:spacing w:val="18"/>
          <w:sz w:val="31"/>
          <w:szCs w:val="31"/>
          <w:highlight w:val="none"/>
        </w:rPr>
        <w:t xml:space="preserve"> </w:t>
      </w:r>
      <w:r>
        <w:rPr>
          <w:rFonts w:ascii="FangSong_GB2312" w:hAnsi="FangSong_GB2312" w:eastAsia="FangSong_GB2312" w:cs="FangSong_GB2312"/>
          <w:spacing w:val="13"/>
          <w:sz w:val="31"/>
          <w:szCs w:val="31"/>
          <w:highlight w:val="none"/>
        </w:rPr>
        <w:t>成年初预算的156.57%，决算数大于预算</w:t>
      </w:r>
      <w:r>
        <w:rPr>
          <w:rFonts w:ascii="FangSong_GB2312" w:hAnsi="FangSong_GB2312" w:eastAsia="FangSong_GB2312" w:cs="FangSong_GB2312"/>
          <w:spacing w:val="12"/>
          <w:sz w:val="31"/>
          <w:szCs w:val="31"/>
          <w:highlight w:val="none"/>
        </w:rPr>
        <w:t>数的主要原因：一是公</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11"/>
          <w:sz w:val="31"/>
          <w:szCs w:val="31"/>
          <w:highlight w:val="none"/>
        </w:rPr>
        <w:t>积金调整基数；二是单位人员新增2名公务员公积金缴费增加。</w:t>
      </w:r>
    </w:p>
    <w:p w14:paraId="48B16247">
      <w:pPr>
        <w:keepNext w:val="0"/>
        <w:keepLines w:val="0"/>
        <w:pageBreakBefore w:val="0"/>
        <w:widowControl/>
        <w:kinsoku w:val="0"/>
        <w:wordWrap/>
        <w:overflowPunct/>
        <w:topLinePunct w:val="0"/>
        <w:autoSpaceDE w:val="0"/>
        <w:autoSpaceDN w:val="0"/>
        <w:bidi w:val="0"/>
        <w:adjustRightInd w:val="0"/>
        <w:snapToGrid w:val="0"/>
        <w:spacing w:before="48" w:line="560" w:lineRule="exact"/>
        <w:ind w:left="801"/>
        <w:jc w:val="both"/>
        <w:textAlignment w:val="baseline"/>
        <w:outlineLvl w:val="2"/>
        <w:rPr>
          <w:highlight w:val="none"/>
        </w:rPr>
      </w:pPr>
      <w:r>
        <w:rPr>
          <w:rFonts w:hint="eastAsia" w:ascii="楷体" w:hAnsi="楷体" w:eastAsia="楷体" w:cs="楷体"/>
          <w:b/>
          <w:bCs/>
          <w:spacing w:val="-12"/>
          <w:sz w:val="32"/>
          <w:szCs w:val="32"/>
          <w:highlight w:val="none"/>
        </w:rPr>
        <w:t>(六)一般公共预算财政拨款基本支出决算情况说明</w:t>
      </w:r>
    </w:p>
    <w:p w14:paraId="01E7B34E">
      <w:pPr>
        <w:keepNext w:val="0"/>
        <w:keepLines w:val="0"/>
        <w:pageBreakBefore w:val="0"/>
        <w:widowControl/>
        <w:kinsoku w:val="0"/>
        <w:wordWrap/>
        <w:overflowPunct/>
        <w:topLinePunct w:val="0"/>
        <w:autoSpaceDE w:val="0"/>
        <w:autoSpaceDN w:val="0"/>
        <w:bidi w:val="0"/>
        <w:adjustRightInd w:val="0"/>
        <w:snapToGrid w:val="0"/>
        <w:spacing w:before="101" w:line="329" w:lineRule="auto"/>
        <w:ind w:firstLine="658"/>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spacing w:val="15"/>
          <w:sz w:val="31"/>
          <w:szCs w:val="31"/>
          <w:highlight w:val="none"/>
        </w:rPr>
        <w:t xml:space="preserve">2022年度财政拨款基本支出354.11万元，其中：人员经费 </w:t>
      </w:r>
      <w:r>
        <w:rPr>
          <w:rFonts w:ascii="FangSong_GB2312" w:hAnsi="FangSong_GB2312" w:eastAsia="FangSong_GB2312" w:cs="FangSong_GB2312"/>
          <w:spacing w:val="22"/>
          <w:sz w:val="31"/>
          <w:szCs w:val="31"/>
          <w:highlight w:val="none"/>
        </w:rPr>
        <w:t>267.29万元，主要包括:基本工资、津贴补贴、奖金、绩效工</w:t>
      </w:r>
      <w:r>
        <w:rPr>
          <w:rFonts w:ascii="FangSong_GB2312" w:hAnsi="FangSong_GB2312" w:eastAsia="FangSong_GB2312" w:cs="FangSong_GB2312"/>
          <w:spacing w:val="1"/>
          <w:sz w:val="31"/>
          <w:szCs w:val="31"/>
          <w:highlight w:val="none"/>
        </w:rPr>
        <w:t xml:space="preserve"> </w:t>
      </w:r>
      <w:r>
        <w:rPr>
          <w:rFonts w:ascii="FangSong_GB2312" w:hAnsi="FangSong_GB2312" w:eastAsia="FangSong_GB2312" w:cs="FangSong_GB2312"/>
          <w:spacing w:val="12"/>
          <w:sz w:val="31"/>
          <w:szCs w:val="31"/>
          <w:highlight w:val="none"/>
        </w:rPr>
        <w:t>资、机关事业单位基本养老保险费、职业年金缴费、职工基本</w:t>
      </w:r>
      <w:r>
        <w:rPr>
          <w:rFonts w:ascii="FangSong_GB2312" w:hAnsi="FangSong_GB2312" w:eastAsia="FangSong_GB2312" w:cs="FangSong_GB2312"/>
          <w:spacing w:val="10"/>
          <w:sz w:val="31"/>
          <w:szCs w:val="31"/>
          <w:highlight w:val="none"/>
        </w:rPr>
        <w:t xml:space="preserve"> 医疗保险缴费、公务员医疗补助缴费、其他社会保障和缴费、</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10"/>
          <w:sz w:val="31"/>
          <w:szCs w:val="31"/>
          <w:highlight w:val="none"/>
        </w:rPr>
        <w:t>住房公积金、</w:t>
      </w:r>
      <w:r>
        <w:rPr>
          <w:rFonts w:ascii="FangSong_GB2312" w:hAnsi="FangSong_GB2312" w:eastAsia="FangSong_GB2312" w:cs="FangSong_GB2312"/>
          <w:spacing w:val="76"/>
          <w:sz w:val="31"/>
          <w:szCs w:val="31"/>
          <w:highlight w:val="none"/>
        </w:rPr>
        <w:t xml:space="preserve"> </w:t>
      </w:r>
      <w:r>
        <w:rPr>
          <w:rFonts w:ascii="FangSong_GB2312" w:hAnsi="FangSong_GB2312" w:eastAsia="FangSong_GB2312" w:cs="FangSong_GB2312"/>
          <w:spacing w:val="10"/>
          <w:sz w:val="31"/>
          <w:szCs w:val="31"/>
          <w:highlight w:val="none"/>
        </w:rPr>
        <w:t>医疗费、其他工资福利支出、生活补助、医疗费</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17"/>
          <w:sz w:val="31"/>
          <w:szCs w:val="31"/>
          <w:highlight w:val="none"/>
        </w:rPr>
        <w:t>补助；公用经费86.62</w:t>
      </w:r>
      <w:r>
        <w:rPr>
          <w:rFonts w:ascii="FangSong_GB2312" w:hAnsi="FangSong_GB2312" w:eastAsia="FangSong_GB2312" w:cs="FangSong_GB2312"/>
          <w:spacing w:val="-72"/>
          <w:sz w:val="31"/>
          <w:szCs w:val="31"/>
          <w:highlight w:val="none"/>
        </w:rPr>
        <w:t xml:space="preserve"> </w:t>
      </w:r>
      <w:r>
        <w:rPr>
          <w:rFonts w:ascii="FangSong_GB2312" w:hAnsi="FangSong_GB2312" w:eastAsia="FangSong_GB2312" w:cs="FangSong_GB2312"/>
          <w:spacing w:val="17"/>
          <w:sz w:val="31"/>
          <w:szCs w:val="31"/>
          <w:highlight w:val="none"/>
        </w:rPr>
        <w:t>万元</w:t>
      </w:r>
      <w:r>
        <w:rPr>
          <w:rFonts w:ascii="FangSong_GB2312" w:hAnsi="FangSong_GB2312" w:eastAsia="FangSong_GB2312" w:cs="FangSong_GB2312"/>
          <w:spacing w:val="-80"/>
          <w:sz w:val="31"/>
          <w:szCs w:val="31"/>
          <w:highlight w:val="none"/>
        </w:rPr>
        <w:t xml:space="preserve"> </w:t>
      </w:r>
      <w:r>
        <w:rPr>
          <w:rFonts w:hint="eastAsia" w:ascii="FangSong_GB2312" w:hAnsi="FangSong_GB2312" w:eastAsia="FangSong_GB2312" w:cs="FangSong_GB2312"/>
          <w:spacing w:val="-80"/>
          <w:sz w:val="31"/>
          <w:szCs w:val="31"/>
          <w:highlight w:val="none"/>
          <w:lang w:eastAsia="zh-CN"/>
        </w:rPr>
        <w:t>，</w:t>
      </w:r>
      <w:r>
        <w:rPr>
          <w:rFonts w:ascii="FangSong_GB2312" w:hAnsi="FangSong_GB2312" w:eastAsia="FangSong_GB2312" w:cs="FangSong_GB2312"/>
          <w:spacing w:val="17"/>
          <w:sz w:val="31"/>
          <w:szCs w:val="31"/>
          <w:highlight w:val="none"/>
        </w:rPr>
        <w:t>主要包括</w:t>
      </w:r>
      <w:r>
        <w:rPr>
          <w:rFonts w:ascii="FangSong_GB2312" w:hAnsi="FangSong_GB2312" w:eastAsia="FangSong_GB2312" w:cs="FangSong_GB2312"/>
          <w:spacing w:val="-93"/>
          <w:sz w:val="31"/>
          <w:szCs w:val="31"/>
          <w:highlight w:val="none"/>
        </w:rPr>
        <w:t xml:space="preserve"> </w:t>
      </w:r>
      <w:r>
        <w:rPr>
          <w:rFonts w:ascii="FangSong_GB2312" w:hAnsi="FangSong_GB2312" w:eastAsia="FangSong_GB2312" w:cs="FangSong_GB2312"/>
          <w:spacing w:val="17"/>
          <w:sz w:val="31"/>
          <w:szCs w:val="31"/>
          <w:highlight w:val="none"/>
        </w:rPr>
        <w:t>：</w:t>
      </w:r>
      <w:r>
        <w:rPr>
          <w:rFonts w:ascii="FangSong_GB2312" w:hAnsi="FangSong_GB2312" w:eastAsia="FangSong_GB2312" w:cs="FangSong_GB2312"/>
          <w:spacing w:val="-91"/>
          <w:sz w:val="31"/>
          <w:szCs w:val="31"/>
          <w:highlight w:val="none"/>
        </w:rPr>
        <w:t xml:space="preserve"> </w:t>
      </w:r>
      <w:r>
        <w:rPr>
          <w:rFonts w:ascii="FangSong_GB2312" w:hAnsi="FangSong_GB2312" w:eastAsia="FangSong_GB2312" w:cs="FangSong_GB2312"/>
          <w:spacing w:val="17"/>
          <w:sz w:val="31"/>
          <w:szCs w:val="31"/>
          <w:highlight w:val="none"/>
        </w:rPr>
        <w:t>物业管理</w:t>
      </w:r>
      <w:r>
        <w:rPr>
          <w:rFonts w:ascii="FangSong_GB2312" w:hAnsi="FangSong_GB2312" w:eastAsia="FangSong_GB2312" w:cs="FangSong_GB2312"/>
          <w:spacing w:val="-88"/>
          <w:sz w:val="31"/>
          <w:szCs w:val="31"/>
          <w:highlight w:val="none"/>
        </w:rPr>
        <w:t xml:space="preserve"> </w:t>
      </w:r>
      <w:r>
        <w:rPr>
          <w:rFonts w:ascii="FangSong_GB2312" w:hAnsi="FangSong_GB2312" w:eastAsia="FangSong_GB2312" w:cs="FangSong_GB2312"/>
          <w:spacing w:val="17"/>
          <w:sz w:val="31"/>
          <w:szCs w:val="31"/>
          <w:highlight w:val="none"/>
        </w:rPr>
        <w:t>费</w:t>
      </w:r>
      <w:r>
        <w:rPr>
          <w:rFonts w:ascii="FangSong_GB2312" w:hAnsi="FangSong_GB2312" w:eastAsia="FangSong_GB2312" w:cs="FangSong_GB2312"/>
          <w:spacing w:val="-85"/>
          <w:sz w:val="31"/>
          <w:szCs w:val="31"/>
          <w:highlight w:val="none"/>
        </w:rPr>
        <w:t xml:space="preserve"> </w:t>
      </w:r>
      <w:r>
        <w:rPr>
          <w:rFonts w:ascii="FangSong_GB2312" w:hAnsi="FangSong_GB2312" w:eastAsia="FangSong_GB2312" w:cs="FangSong_GB2312"/>
          <w:spacing w:val="17"/>
          <w:sz w:val="31"/>
          <w:szCs w:val="31"/>
          <w:highlight w:val="none"/>
        </w:rPr>
        <w:t>、维修</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18"/>
          <w:sz w:val="31"/>
          <w:szCs w:val="31"/>
          <w:highlight w:val="none"/>
        </w:rPr>
        <w:t>（护）费、委托业务费、工会经费、公务用车运行维护费、其</w:t>
      </w:r>
      <w:r>
        <w:rPr>
          <w:rFonts w:ascii="FangSong_GB2312" w:hAnsi="FangSong_GB2312" w:eastAsia="FangSong_GB2312" w:cs="FangSong_GB2312"/>
          <w:spacing w:val="15"/>
          <w:sz w:val="31"/>
          <w:szCs w:val="31"/>
          <w:highlight w:val="none"/>
        </w:rPr>
        <w:t xml:space="preserve"> </w:t>
      </w:r>
      <w:r>
        <w:rPr>
          <w:rFonts w:ascii="FangSong_GB2312" w:hAnsi="FangSong_GB2312" w:eastAsia="FangSong_GB2312" w:cs="FangSong_GB2312"/>
          <w:spacing w:val="10"/>
          <w:sz w:val="31"/>
          <w:szCs w:val="31"/>
          <w:highlight w:val="none"/>
        </w:rPr>
        <w:t>他交通费用、其他商品服务支出。</w:t>
      </w:r>
    </w:p>
    <w:p w14:paraId="5A085B40">
      <w:pPr>
        <w:keepNext w:val="0"/>
        <w:keepLines w:val="0"/>
        <w:pageBreakBefore w:val="0"/>
        <w:widowControl/>
        <w:kinsoku w:val="0"/>
        <w:wordWrap/>
        <w:overflowPunct/>
        <w:topLinePunct w:val="0"/>
        <w:autoSpaceDE w:val="0"/>
        <w:autoSpaceDN w:val="0"/>
        <w:bidi w:val="0"/>
        <w:adjustRightInd w:val="0"/>
        <w:snapToGrid w:val="0"/>
        <w:spacing w:before="48" w:line="560" w:lineRule="exact"/>
        <w:ind w:left="801"/>
        <w:jc w:val="both"/>
        <w:textAlignment w:val="baseline"/>
        <w:outlineLvl w:val="2"/>
        <w:rPr>
          <w:rFonts w:hint="eastAsia" w:ascii="楷体" w:hAnsi="楷体" w:eastAsia="楷体" w:cs="楷体"/>
          <w:b/>
          <w:bCs/>
          <w:sz w:val="32"/>
          <w:szCs w:val="32"/>
          <w:highlight w:val="none"/>
        </w:rPr>
      </w:pPr>
      <w:r>
        <w:rPr>
          <w:rFonts w:hint="eastAsia" w:ascii="楷体" w:hAnsi="楷体" w:eastAsia="楷体" w:cs="楷体"/>
          <w:b/>
          <w:bCs/>
          <w:spacing w:val="-12"/>
          <w:sz w:val="32"/>
          <w:szCs w:val="32"/>
          <w:highlight w:val="none"/>
        </w:rPr>
        <w:t>(七)政府性基金财政拨款收入支出决算情况说明</w:t>
      </w:r>
    </w:p>
    <w:p w14:paraId="4DFD7D14">
      <w:pPr>
        <w:keepNext w:val="0"/>
        <w:keepLines w:val="0"/>
        <w:pageBreakBefore w:val="0"/>
        <w:widowControl/>
        <w:kinsoku w:val="0"/>
        <w:wordWrap/>
        <w:overflowPunct/>
        <w:topLinePunct w:val="0"/>
        <w:autoSpaceDE w:val="0"/>
        <w:autoSpaceDN w:val="0"/>
        <w:bidi w:val="0"/>
        <w:adjustRightInd w:val="0"/>
        <w:snapToGrid w:val="0"/>
        <w:spacing w:before="54" w:line="560" w:lineRule="exact"/>
        <w:ind w:left="35" w:right="2" w:firstLine="610"/>
        <w:jc w:val="both"/>
        <w:textAlignment w:val="baseline"/>
        <w:rPr>
          <w:rFonts w:ascii="FangSong_GB2312" w:hAnsi="FangSong_GB2312" w:eastAsia="FangSong_GB2312" w:cs="FangSong_GB2312"/>
          <w:spacing w:val="-3"/>
          <w:sz w:val="31"/>
          <w:szCs w:val="31"/>
          <w:highlight w:val="none"/>
        </w:rPr>
      </w:pPr>
      <w:r>
        <w:rPr>
          <w:rFonts w:hint="eastAsia" w:ascii="FangSong_GB2312" w:hAnsi="FangSong_GB2312" w:eastAsia="FangSong_GB2312" w:cs="FangSong_GB2312"/>
          <w:spacing w:val="19"/>
          <w:sz w:val="31"/>
          <w:szCs w:val="31"/>
          <w:highlight w:val="none"/>
          <w:lang w:eastAsia="zh-CN"/>
        </w:rPr>
        <w:t>淮北市相山区机关事务管理中心</w:t>
      </w:r>
      <w:r>
        <w:rPr>
          <w:rFonts w:ascii="FangSong_GB2312" w:hAnsi="FangSong_GB2312" w:eastAsia="FangSong_GB2312" w:cs="FangSong_GB2312"/>
          <w:spacing w:val="19"/>
          <w:sz w:val="31"/>
          <w:szCs w:val="31"/>
          <w:highlight w:val="none"/>
        </w:rPr>
        <w:t>没有政府性基金收入，也没有使用政府性基金安排</w:t>
      </w:r>
      <w:r>
        <w:rPr>
          <w:rFonts w:ascii="FangSong_GB2312" w:hAnsi="FangSong_GB2312" w:eastAsia="FangSong_GB2312" w:cs="FangSong_GB2312"/>
          <w:spacing w:val="-3"/>
          <w:sz w:val="31"/>
          <w:szCs w:val="31"/>
          <w:highlight w:val="none"/>
        </w:rPr>
        <w:t>的支出。</w:t>
      </w:r>
    </w:p>
    <w:p w14:paraId="63912907">
      <w:pPr>
        <w:keepNext w:val="0"/>
        <w:keepLines w:val="0"/>
        <w:pageBreakBefore w:val="0"/>
        <w:widowControl/>
        <w:kinsoku w:val="0"/>
        <w:wordWrap/>
        <w:overflowPunct/>
        <w:topLinePunct w:val="0"/>
        <w:autoSpaceDE w:val="0"/>
        <w:autoSpaceDN w:val="0"/>
        <w:bidi w:val="0"/>
        <w:adjustRightInd w:val="0"/>
        <w:snapToGrid w:val="0"/>
        <w:spacing w:before="48" w:line="560" w:lineRule="exact"/>
        <w:ind w:left="801"/>
        <w:jc w:val="both"/>
        <w:textAlignment w:val="baseline"/>
        <w:outlineLvl w:val="2"/>
        <w:rPr>
          <w:rFonts w:hint="eastAsia" w:ascii="楷体" w:hAnsi="楷体" w:eastAsia="楷体" w:cs="楷体"/>
          <w:b/>
          <w:bCs/>
          <w:spacing w:val="-12"/>
          <w:sz w:val="32"/>
          <w:szCs w:val="32"/>
          <w:highlight w:val="none"/>
        </w:rPr>
      </w:pPr>
      <w:r>
        <w:rPr>
          <w:rFonts w:hint="eastAsia" w:ascii="楷体" w:hAnsi="楷体" w:eastAsia="楷体" w:cs="楷体"/>
          <w:b/>
          <w:bCs/>
          <w:spacing w:val="-12"/>
          <w:sz w:val="32"/>
          <w:szCs w:val="32"/>
          <w:highlight w:val="none"/>
        </w:rPr>
        <w:t>(八)国有资本经营预算财政拨款支出情况说明</w:t>
      </w:r>
    </w:p>
    <w:p w14:paraId="08E24DDF">
      <w:pPr>
        <w:keepNext w:val="0"/>
        <w:keepLines w:val="0"/>
        <w:pageBreakBefore w:val="0"/>
        <w:widowControl/>
        <w:kinsoku w:val="0"/>
        <w:wordWrap/>
        <w:overflowPunct/>
        <w:topLinePunct w:val="0"/>
        <w:autoSpaceDE w:val="0"/>
        <w:autoSpaceDN w:val="0"/>
        <w:bidi w:val="0"/>
        <w:adjustRightInd w:val="0"/>
        <w:snapToGrid w:val="0"/>
        <w:spacing w:before="54" w:line="560" w:lineRule="exact"/>
        <w:ind w:left="35" w:right="2" w:firstLine="610"/>
        <w:jc w:val="both"/>
        <w:textAlignment w:val="baseline"/>
        <w:rPr>
          <w:rFonts w:ascii="FangSong_GB2312" w:hAnsi="FangSong_GB2312" w:eastAsia="FangSong_GB2312" w:cs="FangSong_GB2312"/>
          <w:sz w:val="31"/>
          <w:szCs w:val="31"/>
          <w:highlight w:val="none"/>
        </w:rPr>
      </w:pPr>
      <w:r>
        <w:rPr>
          <w:rFonts w:hint="eastAsia" w:ascii="FangSong_GB2312" w:hAnsi="FangSong_GB2312" w:eastAsia="FangSong_GB2312" w:cs="FangSong_GB2312"/>
          <w:spacing w:val="19"/>
          <w:sz w:val="31"/>
          <w:szCs w:val="31"/>
          <w:highlight w:val="none"/>
          <w:lang w:eastAsia="zh-CN"/>
        </w:rPr>
        <w:t>淮北市相山区机关事务管理中心</w:t>
      </w:r>
      <w:r>
        <w:rPr>
          <w:rFonts w:hint="eastAsia" w:ascii="FangSong_GB2312" w:hAnsi="FangSong_GB2312" w:eastAsia="FangSong_GB2312" w:cs="FangSong_GB2312"/>
          <w:spacing w:val="-3"/>
          <w:sz w:val="31"/>
          <w:szCs w:val="31"/>
          <w:highlight w:val="none"/>
        </w:rPr>
        <w:t>没有使用国有资本经营预算财政拨款安排的支出。</w:t>
      </w:r>
    </w:p>
    <w:p w14:paraId="40C9791E">
      <w:pPr>
        <w:keepNext w:val="0"/>
        <w:keepLines w:val="0"/>
        <w:pageBreakBefore w:val="0"/>
        <w:widowControl/>
        <w:kinsoku w:val="0"/>
        <w:wordWrap/>
        <w:overflowPunct/>
        <w:topLinePunct w:val="0"/>
        <w:autoSpaceDE w:val="0"/>
        <w:autoSpaceDN w:val="0"/>
        <w:bidi w:val="0"/>
        <w:adjustRightInd w:val="0"/>
        <w:snapToGrid w:val="0"/>
        <w:spacing w:before="48" w:line="560" w:lineRule="exact"/>
        <w:ind w:left="801"/>
        <w:jc w:val="both"/>
        <w:textAlignment w:val="baseline"/>
        <w:outlineLvl w:val="2"/>
        <w:rPr>
          <w:rFonts w:hint="eastAsia" w:ascii="楷体" w:hAnsi="楷体" w:eastAsia="楷体" w:cs="楷体"/>
          <w:b/>
          <w:bCs/>
          <w:spacing w:val="-12"/>
          <w:sz w:val="32"/>
          <w:szCs w:val="32"/>
          <w:highlight w:val="none"/>
        </w:rPr>
      </w:pPr>
      <w:r>
        <w:rPr>
          <w:rFonts w:hint="eastAsia" w:ascii="楷体" w:hAnsi="楷体" w:eastAsia="楷体" w:cs="楷体"/>
          <w:b/>
          <w:bCs/>
          <w:spacing w:val="-12"/>
          <w:sz w:val="32"/>
          <w:szCs w:val="32"/>
          <w:highlight w:val="none"/>
        </w:rPr>
        <w:t>(九)其他重要事项情况说明</w:t>
      </w:r>
    </w:p>
    <w:p w14:paraId="46883849">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665"/>
        <w:jc w:val="both"/>
        <w:textAlignment w:val="baseline"/>
        <w:outlineLvl w:val="3"/>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pacing w:val="6"/>
          <w:sz w:val="32"/>
          <w:szCs w:val="32"/>
          <w:highlight w:val="none"/>
        </w:rPr>
        <w:t>1、机关运行经费支出情况。</w:t>
      </w:r>
    </w:p>
    <w:p w14:paraId="0F635739">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28" w:right="172" w:firstLine="615"/>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spacing w:val="9"/>
          <w:sz w:val="31"/>
          <w:szCs w:val="31"/>
          <w:highlight w:val="none"/>
        </w:rPr>
        <w:t>2022</w:t>
      </w:r>
      <w:r>
        <w:rPr>
          <w:rFonts w:ascii="FangSong_GB2312" w:hAnsi="FangSong_GB2312" w:eastAsia="FangSong_GB2312" w:cs="FangSong_GB2312"/>
          <w:spacing w:val="-31"/>
          <w:sz w:val="31"/>
          <w:szCs w:val="31"/>
          <w:highlight w:val="none"/>
        </w:rPr>
        <w:t xml:space="preserve"> </w:t>
      </w:r>
      <w:r>
        <w:rPr>
          <w:rFonts w:ascii="FangSong_GB2312" w:hAnsi="FangSong_GB2312" w:eastAsia="FangSong_GB2312" w:cs="FangSong_GB2312"/>
          <w:spacing w:val="9"/>
          <w:sz w:val="31"/>
          <w:szCs w:val="31"/>
          <w:highlight w:val="none"/>
        </w:rPr>
        <w:t>年度，淮北市相山区机关事务管理中心机关运行经费</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5"/>
          <w:sz w:val="31"/>
          <w:szCs w:val="31"/>
          <w:highlight w:val="none"/>
        </w:rPr>
        <w:t>支出86.82万元，比2021年增加86.82万元，增长100%，主要</w:t>
      </w:r>
      <w:r>
        <w:rPr>
          <w:rFonts w:ascii="FangSong_GB2312" w:hAnsi="FangSong_GB2312" w:eastAsia="FangSong_GB2312" w:cs="FangSong_GB2312"/>
          <w:spacing w:val="8"/>
          <w:sz w:val="31"/>
          <w:szCs w:val="31"/>
          <w:highlight w:val="none"/>
        </w:rPr>
        <w:t>原因是本单位2021年单位性质是事业单位，2022</w:t>
      </w:r>
      <w:r>
        <w:rPr>
          <w:rFonts w:ascii="FangSong_GB2312" w:hAnsi="FangSong_GB2312" w:eastAsia="FangSong_GB2312" w:cs="FangSong_GB2312"/>
          <w:spacing w:val="-39"/>
          <w:sz w:val="31"/>
          <w:szCs w:val="31"/>
          <w:highlight w:val="none"/>
        </w:rPr>
        <w:t xml:space="preserve"> </w:t>
      </w:r>
      <w:r>
        <w:rPr>
          <w:rFonts w:ascii="FangSong_GB2312" w:hAnsi="FangSong_GB2312" w:eastAsia="FangSong_GB2312" w:cs="FangSong_GB2312"/>
          <w:spacing w:val="8"/>
          <w:sz w:val="31"/>
          <w:szCs w:val="31"/>
          <w:highlight w:val="none"/>
        </w:rPr>
        <w:t>年改为参公单</w:t>
      </w:r>
      <w:r>
        <w:rPr>
          <w:rFonts w:ascii="FangSong_GB2312" w:hAnsi="FangSong_GB2312" w:eastAsia="FangSong_GB2312" w:cs="FangSong_GB2312"/>
          <w:sz w:val="31"/>
          <w:szCs w:val="31"/>
          <w:highlight w:val="none"/>
        </w:rPr>
        <w:t xml:space="preserve"> 位。</w:t>
      </w:r>
    </w:p>
    <w:p w14:paraId="3E3E67B0">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665"/>
        <w:jc w:val="both"/>
        <w:textAlignment w:val="baseline"/>
        <w:outlineLvl w:val="3"/>
        <w:rPr>
          <w:highlight w:val="none"/>
        </w:rPr>
      </w:pPr>
      <w:r>
        <w:rPr>
          <w:rFonts w:hint="eastAsia" w:ascii="仿宋_GB2312" w:hAnsi="仿宋_GB2312" w:eastAsia="仿宋_GB2312" w:cs="仿宋_GB2312"/>
          <w:b/>
          <w:bCs/>
          <w:spacing w:val="6"/>
          <w:sz w:val="32"/>
          <w:szCs w:val="32"/>
          <w:highlight w:val="none"/>
        </w:rPr>
        <w:t>2、政府采购支出情况。</w:t>
      </w:r>
    </w:p>
    <w:p w14:paraId="19E1E908">
      <w:pPr>
        <w:keepNext w:val="0"/>
        <w:keepLines w:val="0"/>
        <w:pageBreakBefore w:val="0"/>
        <w:widowControl/>
        <w:kinsoku w:val="0"/>
        <w:wordWrap/>
        <w:overflowPunct/>
        <w:topLinePunct w:val="0"/>
        <w:autoSpaceDE w:val="0"/>
        <w:autoSpaceDN w:val="0"/>
        <w:bidi w:val="0"/>
        <w:adjustRightInd w:val="0"/>
        <w:snapToGrid w:val="0"/>
        <w:spacing w:before="100" w:line="325" w:lineRule="auto"/>
        <w:ind w:right="175" w:firstLine="643"/>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spacing w:val="9"/>
          <w:sz w:val="31"/>
          <w:szCs w:val="31"/>
          <w:highlight w:val="none"/>
        </w:rPr>
        <w:t>2022</w:t>
      </w:r>
      <w:r>
        <w:rPr>
          <w:rFonts w:ascii="FangSong_GB2312" w:hAnsi="FangSong_GB2312" w:eastAsia="FangSong_GB2312" w:cs="FangSong_GB2312"/>
          <w:spacing w:val="-31"/>
          <w:sz w:val="31"/>
          <w:szCs w:val="31"/>
          <w:highlight w:val="none"/>
        </w:rPr>
        <w:t xml:space="preserve"> </w:t>
      </w:r>
      <w:r>
        <w:rPr>
          <w:rFonts w:ascii="FangSong_GB2312" w:hAnsi="FangSong_GB2312" w:eastAsia="FangSong_GB2312" w:cs="FangSong_GB2312"/>
          <w:spacing w:val="9"/>
          <w:sz w:val="31"/>
          <w:szCs w:val="31"/>
          <w:highlight w:val="none"/>
        </w:rPr>
        <w:t>年度，淮北市相山区机关事务管理中心政府采购支出</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12"/>
          <w:sz w:val="31"/>
          <w:szCs w:val="31"/>
          <w:highlight w:val="none"/>
        </w:rPr>
        <w:t>总额16.60万元，其中：政府采购货物支出16.</w:t>
      </w:r>
      <w:r>
        <w:rPr>
          <w:rFonts w:ascii="FangSong_GB2312" w:hAnsi="FangSong_GB2312" w:eastAsia="FangSong_GB2312" w:cs="FangSong_GB2312"/>
          <w:spacing w:val="11"/>
          <w:sz w:val="31"/>
          <w:szCs w:val="31"/>
          <w:highlight w:val="none"/>
        </w:rPr>
        <w:t>60万元、政府</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2"/>
          <w:sz w:val="31"/>
          <w:szCs w:val="31"/>
          <w:highlight w:val="none"/>
        </w:rPr>
        <w:t>采购工程支出0万元、政府采购服务支出0万元。授予中小企</w:t>
      </w:r>
      <w:r>
        <w:rPr>
          <w:rFonts w:ascii="FangSong_GB2312" w:hAnsi="FangSong_GB2312" w:eastAsia="FangSong_GB2312" w:cs="FangSong_GB2312"/>
          <w:sz w:val="31"/>
          <w:szCs w:val="31"/>
          <w:highlight w:val="none"/>
        </w:rPr>
        <w:t>业合同金额0万元；其中：授予小微企业合同金额0万元。</w:t>
      </w:r>
    </w:p>
    <w:p w14:paraId="35854CD7">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665"/>
        <w:jc w:val="both"/>
        <w:textAlignment w:val="baseline"/>
        <w:outlineLvl w:val="3"/>
        <w:rPr>
          <w:highlight w:val="none"/>
        </w:rPr>
      </w:pPr>
      <w:r>
        <w:rPr>
          <w:rFonts w:hint="eastAsia" w:ascii="仿宋_GB2312" w:hAnsi="仿宋_GB2312" w:eastAsia="仿宋_GB2312" w:cs="仿宋_GB2312"/>
          <w:b/>
          <w:bCs/>
          <w:spacing w:val="6"/>
          <w:sz w:val="32"/>
          <w:szCs w:val="32"/>
          <w:highlight w:val="none"/>
        </w:rPr>
        <w:t>3、国有资产占有使用情况。</w:t>
      </w:r>
    </w:p>
    <w:p w14:paraId="563B1824">
      <w:pPr>
        <w:keepNext w:val="0"/>
        <w:keepLines w:val="0"/>
        <w:pageBreakBefore w:val="0"/>
        <w:widowControl/>
        <w:kinsoku w:val="0"/>
        <w:wordWrap/>
        <w:overflowPunct/>
        <w:topLinePunct w:val="0"/>
        <w:autoSpaceDE w:val="0"/>
        <w:autoSpaceDN w:val="0"/>
        <w:bidi w:val="0"/>
        <w:adjustRightInd w:val="0"/>
        <w:snapToGrid w:val="0"/>
        <w:spacing w:before="101" w:line="324" w:lineRule="auto"/>
        <w:ind w:left="8" w:right="168" w:firstLine="620"/>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spacing w:val="13"/>
          <w:sz w:val="31"/>
          <w:szCs w:val="31"/>
          <w:highlight w:val="none"/>
        </w:rPr>
        <w:t>截至2022年12月31日淮北市相山区机关事务管理中心共有</w:t>
      </w:r>
      <w:r>
        <w:rPr>
          <w:rFonts w:ascii="FangSong_GB2312" w:hAnsi="FangSong_GB2312" w:eastAsia="FangSong_GB2312" w:cs="FangSong_GB2312"/>
          <w:spacing w:val="4"/>
          <w:sz w:val="31"/>
          <w:szCs w:val="31"/>
          <w:highlight w:val="none"/>
        </w:rPr>
        <w:t xml:space="preserve"> </w:t>
      </w:r>
      <w:r>
        <w:rPr>
          <w:rFonts w:ascii="FangSong_GB2312" w:hAnsi="FangSong_GB2312" w:eastAsia="FangSong_GB2312" w:cs="FangSong_GB2312"/>
          <w:spacing w:val="12"/>
          <w:sz w:val="31"/>
          <w:szCs w:val="31"/>
          <w:highlight w:val="none"/>
        </w:rPr>
        <w:t>车辆52辆，其中：其他用车52辆；单价100万元以上专用设备0</w:t>
      </w:r>
      <w:r>
        <w:rPr>
          <w:rFonts w:ascii="FangSong_GB2312" w:hAnsi="FangSong_GB2312" w:eastAsia="FangSong_GB2312" w:cs="FangSong_GB2312"/>
          <w:spacing w:val="15"/>
          <w:sz w:val="31"/>
          <w:szCs w:val="31"/>
          <w:highlight w:val="none"/>
        </w:rPr>
        <w:t xml:space="preserve"> </w:t>
      </w:r>
      <w:r>
        <w:rPr>
          <w:rFonts w:ascii="FangSong_GB2312" w:hAnsi="FangSong_GB2312" w:eastAsia="FangSong_GB2312" w:cs="FangSong_GB2312"/>
          <w:spacing w:val="-4"/>
          <w:sz w:val="31"/>
          <w:szCs w:val="31"/>
          <w:highlight w:val="none"/>
        </w:rPr>
        <w:t>台（套）。</w:t>
      </w:r>
    </w:p>
    <w:p w14:paraId="55333AA2">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665"/>
        <w:jc w:val="both"/>
        <w:textAlignment w:val="baseline"/>
        <w:outlineLvl w:val="3"/>
        <w:rPr>
          <w:rFonts w:hint="eastAsia" w:ascii="仿宋_GB2312" w:hAnsi="仿宋_GB2312" w:eastAsia="仿宋_GB2312" w:cs="仿宋_GB2312"/>
          <w:b/>
          <w:bCs/>
          <w:spacing w:val="6"/>
          <w:sz w:val="32"/>
          <w:szCs w:val="32"/>
          <w:highlight w:val="none"/>
        </w:rPr>
      </w:pPr>
      <w:r>
        <w:rPr>
          <w:rFonts w:hint="eastAsia" w:ascii="仿宋_GB2312" w:hAnsi="仿宋_GB2312" w:eastAsia="仿宋_GB2312" w:cs="仿宋_GB2312"/>
          <w:b/>
          <w:bCs/>
          <w:spacing w:val="6"/>
          <w:sz w:val="32"/>
          <w:szCs w:val="32"/>
          <w:highlight w:val="none"/>
        </w:rPr>
        <w:t>4、关于 2022 年度预算绩效情况说明</w:t>
      </w:r>
    </w:p>
    <w:p w14:paraId="0B739C93">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665"/>
        <w:jc w:val="both"/>
        <w:textAlignment w:val="baseline"/>
        <w:outlineLvl w:val="3"/>
        <w:rPr>
          <w:rFonts w:hint="eastAsia" w:ascii="仿宋_GB2312" w:hAnsi="仿宋_GB2312" w:eastAsia="仿宋_GB2312" w:cs="仿宋_GB2312"/>
          <w:b/>
          <w:bCs/>
          <w:spacing w:val="6"/>
          <w:sz w:val="32"/>
          <w:szCs w:val="32"/>
          <w:highlight w:val="none"/>
        </w:rPr>
      </w:pPr>
      <w:r>
        <w:rPr>
          <w:rFonts w:hint="eastAsia" w:ascii="仿宋_GB2312" w:hAnsi="仿宋_GB2312" w:eastAsia="仿宋_GB2312" w:cs="仿宋_GB2312"/>
          <w:b/>
          <w:bCs/>
          <w:spacing w:val="6"/>
          <w:sz w:val="32"/>
          <w:szCs w:val="32"/>
          <w:highlight w:val="none"/>
        </w:rPr>
        <w:t>（1）预算绩效管理工作开展情况</w:t>
      </w:r>
    </w:p>
    <w:p w14:paraId="5038D100">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60" w:firstLineChars="200"/>
        <w:jc w:val="both"/>
        <w:textAlignment w:val="baseline"/>
        <w:outlineLvl w:val="3"/>
        <w:rPr>
          <w:rFonts w:hint="eastAsia" w:ascii="FangSong_GB2312" w:hAnsi="FangSong_GB2312" w:eastAsia="FangSong_GB2312" w:cs="FangSong_GB2312"/>
          <w:spacing w:val="10"/>
          <w:sz w:val="31"/>
          <w:szCs w:val="31"/>
          <w:highlight w:val="none"/>
        </w:rPr>
      </w:pPr>
      <w:r>
        <w:rPr>
          <w:rFonts w:hint="eastAsia" w:ascii="FangSong_GB2312" w:hAnsi="FangSong_GB2312" w:eastAsia="FangSong_GB2312" w:cs="FangSong_GB2312"/>
          <w:spacing w:val="10"/>
          <w:sz w:val="31"/>
          <w:szCs w:val="31"/>
          <w:highlight w:val="none"/>
        </w:rPr>
        <w:t>根据预算绩效管理要求，本部门组织对2022年度纳入部门预算的项目支出全面开展了绩效自评</w:t>
      </w:r>
      <w:r>
        <w:rPr>
          <w:rFonts w:hint="eastAsia" w:ascii="FangSong_GB2312" w:hAnsi="FangSong_GB2312" w:eastAsia="FangSong_GB2312" w:cs="FangSong_GB2312"/>
          <w:spacing w:val="10"/>
          <w:sz w:val="31"/>
          <w:szCs w:val="31"/>
          <w:highlight w:val="none"/>
          <w:lang w:eastAsia="zh-CN"/>
        </w:rPr>
        <w:t>，</w:t>
      </w:r>
      <w:r>
        <w:rPr>
          <w:rFonts w:hint="eastAsia" w:ascii="FangSong_GB2312" w:hAnsi="FangSong_GB2312" w:eastAsia="FangSong_GB2312" w:cs="FangSong_GB2312"/>
          <w:spacing w:val="10"/>
          <w:sz w:val="31"/>
          <w:szCs w:val="31"/>
          <w:highlight w:val="none"/>
        </w:rPr>
        <w:t>共3个项目</w:t>
      </w:r>
      <w:r>
        <w:rPr>
          <w:rFonts w:hint="eastAsia" w:ascii="FangSong_GB2312" w:hAnsi="FangSong_GB2312" w:eastAsia="FangSong_GB2312" w:cs="FangSong_GB2312"/>
          <w:spacing w:val="10"/>
          <w:sz w:val="31"/>
          <w:szCs w:val="31"/>
          <w:highlight w:val="none"/>
          <w:lang w:eastAsia="zh-CN"/>
        </w:rPr>
        <w:t>，</w:t>
      </w:r>
      <w:r>
        <w:rPr>
          <w:rFonts w:hint="eastAsia" w:ascii="FangSong_GB2312" w:hAnsi="FangSong_GB2312" w:eastAsia="FangSong_GB2312" w:cs="FangSong_GB2312"/>
          <w:spacing w:val="10"/>
          <w:sz w:val="31"/>
          <w:szCs w:val="31"/>
          <w:highlight w:val="none"/>
        </w:rPr>
        <w:t>涉及资金1478.71万元，占项目预算总额的100%。</w:t>
      </w:r>
    </w:p>
    <w:p w14:paraId="09C49D4C">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60" w:firstLineChars="200"/>
        <w:jc w:val="both"/>
        <w:textAlignment w:val="baseline"/>
        <w:outlineLvl w:val="3"/>
        <w:rPr>
          <w:rFonts w:hint="eastAsia" w:ascii="FangSong_GB2312" w:hAnsi="FangSong_GB2312" w:eastAsia="FangSong_GB2312" w:cs="FangSong_GB2312"/>
          <w:sz w:val="31"/>
          <w:szCs w:val="31"/>
          <w:highlight w:val="none"/>
          <w:lang w:eastAsia="zh-CN"/>
        </w:rPr>
      </w:pPr>
      <w:r>
        <w:rPr>
          <w:rFonts w:hint="eastAsia" w:ascii="FangSong_GB2312" w:hAnsi="FangSong_GB2312" w:eastAsia="FangSong_GB2312" w:cs="FangSong_GB2312"/>
          <w:spacing w:val="10"/>
          <w:sz w:val="31"/>
          <w:szCs w:val="31"/>
          <w:highlight w:val="none"/>
        </w:rPr>
        <w:t>本部门共组织对“区直机关工作人员误餐补助</w:t>
      </w:r>
      <w:r>
        <w:rPr>
          <w:rFonts w:hint="eastAsia" w:ascii="FangSong_GB2312" w:hAnsi="FangSong_GB2312" w:eastAsia="FangSong_GB2312" w:cs="FangSong_GB2312"/>
          <w:spacing w:val="10"/>
          <w:sz w:val="31"/>
          <w:szCs w:val="31"/>
          <w:highlight w:val="none"/>
          <w:lang w:eastAsia="zh-CN"/>
        </w:rPr>
        <w:t>”</w:t>
      </w:r>
      <w:r>
        <w:rPr>
          <w:rFonts w:hint="eastAsia" w:ascii="FangSong_GB2312" w:hAnsi="FangSong_GB2312" w:eastAsia="FangSong_GB2312" w:cs="FangSong_GB2312"/>
          <w:spacing w:val="10"/>
          <w:sz w:val="31"/>
          <w:szCs w:val="31"/>
          <w:highlight w:val="none"/>
        </w:rPr>
        <w:t>“专项合 同”“聘用人员委托业务费”等3个项目开展了部门绩效评价</w:t>
      </w:r>
      <w:r>
        <w:rPr>
          <w:rFonts w:hint="eastAsia" w:ascii="FangSong_GB2312" w:hAnsi="FangSong_GB2312" w:eastAsia="FangSong_GB2312" w:cs="FangSong_GB2312"/>
          <w:spacing w:val="10"/>
          <w:sz w:val="31"/>
          <w:szCs w:val="31"/>
          <w:highlight w:val="none"/>
          <w:lang w:eastAsia="zh-CN"/>
        </w:rPr>
        <w:t>，</w:t>
      </w:r>
      <w:r>
        <w:rPr>
          <w:rFonts w:ascii="FangSong_GB2312" w:hAnsi="FangSong_GB2312" w:eastAsia="FangSong_GB2312" w:cs="FangSong_GB2312"/>
          <w:spacing w:val="10"/>
          <w:sz w:val="31"/>
          <w:szCs w:val="31"/>
          <w:highlight w:val="none"/>
        </w:rPr>
        <w:t>涉及资金 931.57万元。该项目开展绩效评价的组</w:t>
      </w:r>
      <w:r>
        <w:rPr>
          <w:rFonts w:ascii="FangSong_GB2312" w:hAnsi="FangSong_GB2312" w:eastAsia="FangSong_GB2312" w:cs="FangSong_GB2312"/>
          <w:spacing w:val="9"/>
          <w:sz w:val="31"/>
          <w:szCs w:val="31"/>
          <w:highlight w:val="none"/>
        </w:rPr>
        <w:t>织方式即开展</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18"/>
          <w:sz w:val="31"/>
          <w:szCs w:val="31"/>
          <w:highlight w:val="none"/>
        </w:rPr>
        <w:t>部门自主实施。从评价情况看，从评价情况看，</w:t>
      </w:r>
      <w:r>
        <w:rPr>
          <w:rFonts w:ascii="FangSong_GB2312" w:hAnsi="FangSong_GB2312" w:eastAsia="FangSong_GB2312" w:cs="FangSong_GB2312"/>
          <w:spacing w:val="17"/>
          <w:sz w:val="31"/>
          <w:szCs w:val="31"/>
          <w:highlight w:val="none"/>
        </w:rPr>
        <w:t>严格按照绩效</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18"/>
          <w:sz w:val="31"/>
          <w:szCs w:val="31"/>
          <w:highlight w:val="none"/>
        </w:rPr>
        <w:t>目标对应项目执行，执行中做好指标使用管理，</w:t>
      </w:r>
      <w:r>
        <w:rPr>
          <w:rFonts w:ascii="FangSong_GB2312" w:hAnsi="FangSong_GB2312" w:eastAsia="FangSong_GB2312" w:cs="FangSong_GB2312"/>
          <w:spacing w:val="17"/>
          <w:sz w:val="31"/>
          <w:szCs w:val="31"/>
          <w:highlight w:val="none"/>
        </w:rPr>
        <w:t>控制绩效目标</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11"/>
          <w:sz w:val="31"/>
          <w:szCs w:val="31"/>
          <w:highlight w:val="none"/>
        </w:rPr>
        <w:t>偏差，全年未出现目标偏差，达到了预期绩效目标</w:t>
      </w:r>
      <w:r>
        <w:rPr>
          <w:rFonts w:hint="eastAsia" w:ascii="FangSong_GB2312" w:hAnsi="FangSong_GB2312" w:eastAsia="FangSong_GB2312" w:cs="FangSong_GB2312"/>
          <w:spacing w:val="11"/>
          <w:sz w:val="31"/>
          <w:szCs w:val="31"/>
          <w:highlight w:val="none"/>
          <w:lang w:eastAsia="zh-CN"/>
        </w:rPr>
        <w:t>。</w:t>
      </w:r>
    </w:p>
    <w:p w14:paraId="69413366">
      <w:pPr>
        <w:keepNext w:val="0"/>
        <w:keepLines w:val="0"/>
        <w:pageBreakBefore w:val="0"/>
        <w:widowControl/>
        <w:kinsoku w:val="0"/>
        <w:wordWrap/>
        <w:overflowPunct/>
        <w:topLinePunct w:val="0"/>
        <w:autoSpaceDE w:val="0"/>
        <w:autoSpaceDN w:val="0"/>
        <w:bidi w:val="0"/>
        <w:adjustRightInd w:val="0"/>
        <w:snapToGrid w:val="0"/>
        <w:spacing w:before="56" w:line="560" w:lineRule="exact"/>
        <w:ind w:left="6" w:right="2" w:firstLine="651"/>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spacing w:val="9"/>
          <w:sz w:val="31"/>
          <w:szCs w:val="31"/>
          <w:highlight w:val="none"/>
        </w:rPr>
        <w:t>组织开展2022年度部门整体支出绩效自评。</w:t>
      </w:r>
      <w:r>
        <w:rPr>
          <w:rFonts w:ascii="FangSong_GB2312" w:hAnsi="FangSong_GB2312" w:eastAsia="FangSong_GB2312" w:cs="FangSong_GB2312"/>
          <w:spacing w:val="8"/>
          <w:sz w:val="31"/>
          <w:szCs w:val="31"/>
          <w:highlight w:val="none"/>
        </w:rPr>
        <w:t>评价结果显示，</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17"/>
          <w:sz w:val="31"/>
          <w:szCs w:val="31"/>
          <w:highlight w:val="none"/>
        </w:rPr>
        <w:t>淮北市相山区机关事务管理中心整体绩效目标完成，达到了预</w:t>
      </w:r>
      <w:r>
        <w:rPr>
          <w:rFonts w:ascii="FangSong_GB2312" w:hAnsi="FangSong_GB2312" w:eastAsia="FangSong_GB2312" w:cs="FangSong_GB2312"/>
          <w:spacing w:val="15"/>
          <w:sz w:val="31"/>
          <w:szCs w:val="31"/>
          <w:highlight w:val="none"/>
        </w:rPr>
        <w:t xml:space="preserve"> </w:t>
      </w:r>
      <w:r>
        <w:rPr>
          <w:rFonts w:ascii="FangSong_GB2312" w:hAnsi="FangSong_GB2312" w:eastAsia="FangSong_GB2312" w:cs="FangSong_GB2312"/>
          <w:spacing w:val="7"/>
          <w:sz w:val="31"/>
          <w:szCs w:val="31"/>
          <w:highlight w:val="none"/>
        </w:rPr>
        <w:t>期绩效目标。</w:t>
      </w:r>
    </w:p>
    <w:p w14:paraId="6189684E">
      <w:pPr>
        <w:keepNext w:val="0"/>
        <w:keepLines w:val="0"/>
        <w:pageBreakBefore w:val="0"/>
        <w:widowControl/>
        <w:kinsoku w:val="0"/>
        <w:wordWrap/>
        <w:overflowPunct/>
        <w:topLinePunct w:val="0"/>
        <w:autoSpaceDE w:val="0"/>
        <w:autoSpaceDN w:val="0"/>
        <w:bidi w:val="0"/>
        <w:adjustRightInd w:val="0"/>
        <w:snapToGrid w:val="0"/>
        <w:spacing w:before="50" w:line="219" w:lineRule="auto"/>
        <w:ind w:left="646"/>
        <w:jc w:val="both"/>
        <w:textAlignment w:val="baseline"/>
        <w:outlineLvl w:val="5"/>
        <w:rPr>
          <w:rFonts w:ascii="FangSong_GB2312" w:hAnsi="FangSong_GB2312" w:eastAsia="FangSong_GB2312" w:cs="FangSong_GB2312"/>
          <w:sz w:val="31"/>
          <w:szCs w:val="31"/>
          <w:highlight w:val="none"/>
        </w:rPr>
      </w:pPr>
      <w:r>
        <w:rPr>
          <w:rFonts w:ascii="FangSong_GB2312" w:hAnsi="FangSong_GB2312" w:eastAsia="FangSong_GB2312" w:cs="FangSong_GB2312"/>
          <w:b/>
          <w:bCs/>
          <w:spacing w:val="9"/>
          <w:sz w:val="31"/>
          <w:szCs w:val="31"/>
          <w:highlight w:val="none"/>
        </w:rPr>
        <w:t>（2）部门决算中项目绩效自评结果</w:t>
      </w:r>
    </w:p>
    <w:p w14:paraId="29EF62BA">
      <w:pPr>
        <w:keepNext w:val="0"/>
        <w:keepLines w:val="0"/>
        <w:pageBreakBefore w:val="0"/>
        <w:widowControl/>
        <w:kinsoku w:val="0"/>
        <w:wordWrap/>
        <w:overflowPunct/>
        <w:topLinePunct w:val="0"/>
        <w:autoSpaceDE w:val="0"/>
        <w:autoSpaceDN w:val="0"/>
        <w:bidi w:val="0"/>
        <w:adjustRightInd w:val="0"/>
        <w:snapToGrid w:val="0"/>
        <w:spacing w:before="193" w:line="322" w:lineRule="auto"/>
        <w:ind w:right="115" w:firstLine="667"/>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spacing w:val="15"/>
          <w:sz w:val="31"/>
          <w:szCs w:val="31"/>
          <w:highlight w:val="none"/>
        </w:rPr>
        <w:t>淮北市相山区机关事务管理中心在 2022 年度部门决算中</w:t>
      </w:r>
      <w:r>
        <w:rPr>
          <w:rFonts w:ascii="FangSong_GB2312" w:hAnsi="FangSong_GB2312" w:eastAsia="FangSong_GB2312" w:cs="FangSong_GB2312"/>
          <w:spacing w:val="13"/>
          <w:sz w:val="31"/>
          <w:szCs w:val="31"/>
          <w:highlight w:val="none"/>
        </w:rPr>
        <w:t xml:space="preserve"> </w:t>
      </w:r>
      <w:r>
        <w:rPr>
          <w:rFonts w:ascii="FangSong_GB2312" w:hAnsi="FangSong_GB2312" w:eastAsia="FangSong_GB2312" w:cs="FangSong_GB2312"/>
          <w:spacing w:val="15"/>
          <w:sz w:val="31"/>
          <w:szCs w:val="31"/>
          <w:highlight w:val="none"/>
        </w:rPr>
        <w:t>公开“</w:t>
      </w:r>
      <w:r>
        <w:rPr>
          <w:rFonts w:ascii="FangSong_GB2312" w:hAnsi="FangSong_GB2312" w:eastAsia="FangSong_GB2312" w:cs="FangSong_GB2312"/>
          <w:spacing w:val="-80"/>
          <w:sz w:val="31"/>
          <w:szCs w:val="31"/>
          <w:highlight w:val="none"/>
        </w:rPr>
        <w:t xml:space="preserve"> </w:t>
      </w:r>
      <w:r>
        <w:rPr>
          <w:rFonts w:ascii="FangSong_GB2312" w:hAnsi="FangSong_GB2312" w:eastAsia="FangSong_GB2312" w:cs="FangSong_GB2312"/>
          <w:spacing w:val="15"/>
          <w:sz w:val="31"/>
          <w:szCs w:val="31"/>
          <w:highlight w:val="none"/>
        </w:rPr>
        <w:t>区直机关工作人员误餐补助”“专项合同”“聘用人员</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8"/>
          <w:sz w:val="31"/>
          <w:szCs w:val="31"/>
          <w:highlight w:val="none"/>
        </w:rPr>
        <w:t>委托业务费”</w:t>
      </w:r>
      <w:r>
        <w:rPr>
          <w:rFonts w:ascii="FangSong_GB2312" w:hAnsi="FangSong_GB2312" w:eastAsia="FangSong_GB2312" w:cs="FangSong_GB2312"/>
          <w:spacing w:val="-105"/>
          <w:sz w:val="31"/>
          <w:szCs w:val="31"/>
          <w:highlight w:val="none"/>
        </w:rPr>
        <w:t xml:space="preserve"> </w:t>
      </w:r>
      <w:r>
        <w:rPr>
          <w:rFonts w:ascii="FangSong_GB2312" w:hAnsi="FangSong_GB2312" w:eastAsia="FangSong_GB2312" w:cs="FangSong_GB2312"/>
          <w:spacing w:val="8"/>
          <w:sz w:val="31"/>
          <w:szCs w:val="31"/>
          <w:highlight w:val="none"/>
        </w:rPr>
        <w:t>3 个项目绩效自评结果。</w:t>
      </w:r>
    </w:p>
    <w:p w14:paraId="4EB31E00">
      <w:pPr>
        <w:keepNext w:val="0"/>
        <w:keepLines w:val="0"/>
        <w:pageBreakBefore w:val="0"/>
        <w:widowControl/>
        <w:kinsoku w:val="0"/>
        <w:wordWrap/>
        <w:overflowPunct/>
        <w:topLinePunct w:val="0"/>
        <w:autoSpaceDE w:val="0"/>
        <w:autoSpaceDN w:val="0"/>
        <w:bidi w:val="0"/>
        <w:adjustRightInd w:val="0"/>
        <w:snapToGrid w:val="0"/>
        <w:spacing w:before="59" w:line="331" w:lineRule="auto"/>
        <w:ind w:left="1" w:right="115" w:firstLine="672"/>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spacing w:val="20"/>
          <w:sz w:val="31"/>
          <w:szCs w:val="31"/>
          <w:highlight w:val="none"/>
        </w:rPr>
        <w:t>1、</w:t>
      </w:r>
      <w:r>
        <w:rPr>
          <w:rFonts w:ascii="FangSong_GB2312" w:hAnsi="FangSong_GB2312" w:eastAsia="FangSong_GB2312" w:cs="FangSong_GB2312"/>
          <w:spacing w:val="-74"/>
          <w:sz w:val="31"/>
          <w:szCs w:val="31"/>
          <w:highlight w:val="none"/>
        </w:rPr>
        <w:t xml:space="preserve"> </w:t>
      </w:r>
      <w:r>
        <w:rPr>
          <w:rFonts w:ascii="FangSong_GB2312" w:hAnsi="FangSong_GB2312" w:eastAsia="FangSong_GB2312" w:cs="FangSong_GB2312"/>
          <w:spacing w:val="20"/>
          <w:sz w:val="31"/>
          <w:szCs w:val="31"/>
          <w:highlight w:val="none"/>
        </w:rPr>
        <w:t>区直机关工作人员误餐补助项目绩效自评综述：根据</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20"/>
          <w:sz w:val="31"/>
          <w:szCs w:val="31"/>
          <w:highlight w:val="none"/>
        </w:rPr>
        <w:t>年初设定的绩效目标</w:t>
      </w:r>
      <w:r>
        <w:rPr>
          <w:rFonts w:hint="eastAsia" w:ascii="FangSong_GB2312" w:hAnsi="FangSong_GB2312" w:eastAsia="FangSong_GB2312" w:cs="FangSong_GB2312"/>
          <w:spacing w:val="20"/>
          <w:sz w:val="31"/>
          <w:szCs w:val="31"/>
          <w:highlight w:val="none"/>
          <w:lang w:eastAsia="zh-CN"/>
        </w:rPr>
        <w:t>，</w:t>
      </w:r>
      <w:r>
        <w:rPr>
          <w:rFonts w:ascii="FangSong_GB2312" w:hAnsi="FangSong_GB2312" w:eastAsia="FangSong_GB2312" w:cs="FangSong_GB2312"/>
          <w:spacing w:val="20"/>
          <w:sz w:val="31"/>
          <w:szCs w:val="31"/>
          <w:highlight w:val="none"/>
        </w:rPr>
        <w:t>区直机关工作人员误餐补助项目绩效</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15"/>
          <w:sz w:val="31"/>
          <w:szCs w:val="31"/>
          <w:highlight w:val="none"/>
        </w:rPr>
        <w:t>自评得分为7分，项目全年预算数为828万元，执行数为736.</w:t>
      </w:r>
      <w:r>
        <w:rPr>
          <w:rFonts w:ascii="FangSong_GB2312" w:hAnsi="FangSong_GB2312" w:eastAsia="FangSong_GB2312" w:cs="FangSong_GB2312"/>
          <w:spacing w:val="14"/>
          <w:sz w:val="31"/>
          <w:szCs w:val="31"/>
          <w:highlight w:val="none"/>
        </w:rPr>
        <w:t>17</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10"/>
          <w:sz w:val="31"/>
          <w:szCs w:val="31"/>
          <w:highlight w:val="none"/>
        </w:rPr>
        <w:t>万元，完成预算的 88.90%。主要产出和效果：通过项目实施，</w:t>
      </w:r>
      <w:r>
        <w:rPr>
          <w:rFonts w:ascii="FangSong_GB2312" w:hAnsi="FangSong_GB2312" w:eastAsia="FangSong_GB2312" w:cs="FangSong_GB2312"/>
          <w:spacing w:val="14"/>
          <w:sz w:val="31"/>
          <w:szCs w:val="31"/>
          <w:highlight w:val="none"/>
        </w:rPr>
        <w:t xml:space="preserve"> </w:t>
      </w:r>
      <w:r>
        <w:rPr>
          <w:rFonts w:ascii="FangSong_GB2312" w:hAnsi="FangSong_GB2312" w:eastAsia="FangSong_GB2312" w:cs="FangSong_GB2312"/>
          <w:spacing w:val="18"/>
          <w:sz w:val="31"/>
          <w:szCs w:val="31"/>
          <w:highlight w:val="none"/>
        </w:rPr>
        <w:t>对区直机关工作人员加班就餐补助办法进行了</w:t>
      </w:r>
      <w:r>
        <w:rPr>
          <w:rFonts w:ascii="FangSong_GB2312" w:hAnsi="FangSong_GB2312" w:eastAsia="FangSong_GB2312" w:cs="FangSong_GB2312"/>
          <w:spacing w:val="17"/>
          <w:sz w:val="31"/>
          <w:szCs w:val="31"/>
          <w:highlight w:val="none"/>
        </w:rPr>
        <w:t>调整优化，彻底</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18"/>
          <w:sz w:val="31"/>
          <w:szCs w:val="31"/>
          <w:highlight w:val="none"/>
        </w:rPr>
        <w:t>解决了我区干部职工加班就餐难的问题；主要</w:t>
      </w:r>
      <w:r>
        <w:rPr>
          <w:rFonts w:ascii="FangSong_GB2312" w:hAnsi="FangSong_GB2312" w:eastAsia="FangSong_GB2312" w:cs="FangSong_GB2312"/>
          <w:spacing w:val="17"/>
          <w:sz w:val="31"/>
          <w:szCs w:val="31"/>
          <w:highlight w:val="none"/>
        </w:rPr>
        <w:t>产出和效果：通</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18"/>
          <w:sz w:val="31"/>
          <w:szCs w:val="31"/>
          <w:highlight w:val="none"/>
        </w:rPr>
        <w:t>过项目实施，项目完成年初绩效目标。发现的</w:t>
      </w:r>
      <w:r>
        <w:rPr>
          <w:rFonts w:ascii="FangSong_GB2312" w:hAnsi="FangSong_GB2312" w:eastAsia="FangSong_GB2312" w:cs="FangSong_GB2312"/>
          <w:spacing w:val="17"/>
          <w:sz w:val="31"/>
          <w:szCs w:val="31"/>
          <w:highlight w:val="none"/>
        </w:rPr>
        <w:t>主要问题：绩效</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15"/>
          <w:sz w:val="31"/>
          <w:szCs w:val="31"/>
          <w:highlight w:val="none"/>
        </w:rPr>
        <w:t>目标设置不够具体明确，项</w:t>
      </w:r>
      <w:r>
        <w:rPr>
          <w:rFonts w:ascii="FangSong_GB2312" w:hAnsi="FangSong_GB2312" w:eastAsia="FangSong_GB2312" w:cs="FangSong_GB2312"/>
          <w:spacing w:val="-75"/>
          <w:sz w:val="31"/>
          <w:szCs w:val="31"/>
          <w:highlight w:val="none"/>
        </w:rPr>
        <w:t xml:space="preserve"> </w:t>
      </w:r>
      <w:r>
        <w:rPr>
          <w:rFonts w:ascii="FangSong_GB2312" w:hAnsi="FangSong_GB2312" w:eastAsia="FangSong_GB2312" w:cs="FangSong_GB2312"/>
          <w:spacing w:val="15"/>
          <w:sz w:val="31"/>
          <w:szCs w:val="31"/>
          <w:highlight w:val="none"/>
        </w:rPr>
        <w:t>目的监督管理责任意</w:t>
      </w:r>
      <w:r>
        <w:rPr>
          <w:rFonts w:ascii="FangSong_GB2312" w:hAnsi="FangSong_GB2312" w:eastAsia="FangSong_GB2312" w:cs="FangSong_GB2312"/>
          <w:spacing w:val="14"/>
          <w:sz w:val="31"/>
          <w:szCs w:val="31"/>
          <w:highlight w:val="none"/>
        </w:rPr>
        <w:t>识还需进一步</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18"/>
          <w:sz w:val="31"/>
          <w:szCs w:val="31"/>
          <w:highlight w:val="none"/>
        </w:rPr>
        <w:t>加强，项目使用过程中的合规性、及时性等过</w:t>
      </w:r>
      <w:r>
        <w:rPr>
          <w:rFonts w:ascii="FangSong_GB2312" w:hAnsi="FangSong_GB2312" w:eastAsia="FangSong_GB2312" w:cs="FangSong_GB2312"/>
          <w:spacing w:val="17"/>
          <w:sz w:val="31"/>
          <w:szCs w:val="31"/>
          <w:highlight w:val="none"/>
        </w:rPr>
        <w:t>程绩效要时刻重</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2"/>
          <w:sz w:val="31"/>
          <w:szCs w:val="31"/>
          <w:highlight w:val="none"/>
        </w:rPr>
        <w:t>视。</w:t>
      </w:r>
    </w:p>
    <w:p w14:paraId="4769522F">
      <w:pPr>
        <w:keepNext w:val="0"/>
        <w:keepLines w:val="0"/>
        <w:pageBreakBefore w:val="0"/>
        <w:widowControl/>
        <w:kinsoku w:val="0"/>
        <w:wordWrap/>
        <w:overflowPunct/>
        <w:topLinePunct w:val="0"/>
        <w:autoSpaceDE w:val="0"/>
        <w:autoSpaceDN w:val="0"/>
        <w:bidi w:val="0"/>
        <w:adjustRightInd w:val="0"/>
        <w:snapToGrid w:val="0"/>
        <w:spacing w:before="42" w:line="316" w:lineRule="auto"/>
        <w:ind w:left="1" w:firstLine="666"/>
        <w:jc w:val="both"/>
        <w:textAlignment w:val="baseline"/>
        <w:rPr>
          <w:rFonts w:hint="eastAsia" w:ascii="FangSong_GB2312" w:hAnsi="FangSong_GB2312" w:eastAsia="FangSong_GB2312" w:cs="FangSong_GB2312"/>
          <w:spacing w:val="9"/>
          <w:sz w:val="31"/>
          <w:szCs w:val="31"/>
          <w:highlight w:val="none"/>
        </w:rPr>
      </w:pPr>
      <w:r>
        <w:rPr>
          <w:rFonts w:ascii="FangSong_GB2312" w:hAnsi="FangSong_GB2312" w:eastAsia="FangSong_GB2312" w:cs="FangSong_GB2312"/>
          <w:spacing w:val="9"/>
          <w:sz w:val="31"/>
          <w:szCs w:val="31"/>
          <w:highlight w:val="none"/>
        </w:rPr>
        <w:t>下一步改进措施：严格人员管理，提高绩效目标管理水平。</w:t>
      </w:r>
      <w:r>
        <w:rPr>
          <w:rFonts w:ascii="FangSong_GB2312" w:hAnsi="FangSong_GB2312" w:eastAsia="FangSong_GB2312" w:cs="FangSong_GB2312"/>
          <w:spacing w:val="4"/>
          <w:sz w:val="31"/>
          <w:szCs w:val="31"/>
          <w:highlight w:val="none"/>
        </w:rPr>
        <w:t xml:space="preserve"> </w:t>
      </w:r>
      <w:r>
        <w:rPr>
          <w:rFonts w:ascii="FangSong_GB2312" w:hAnsi="FangSong_GB2312" w:eastAsia="FangSong_GB2312" w:cs="FangSong_GB2312"/>
          <w:spacing w:val="9"/>
          <w:sz w:val="31"/>
          <w:szCs w:val="31"/>
          <w:highlight w:val="none"/>
        </w:rPr>
        <w:t>加强财务人员培训，熟练掌握预算编制和预算执行等各项政策，</w:t>
      </w:r>
      <w:r>
        <w:rPr>
          <w:rFonts w:hint="eastAsia" w:ascii="FangSong_GB2312" w:hAnsi="FangSong_GB2312" w:eastAsia="FangSong_GB2312" w:cs="FangSong_GB2312"/>
          <w:spacing w:val="9"/>
          <w:sz w:val="31"/>
          <w:szCs w:val="31"/>
          <w:highlight w:val="none"/>
        </w:rPr>
        <w:t>严格遵守各项财经纪律，不断提高业务能力，确保预算指标执 行过程不交叉，不断提高绩效目标管理水平。</w:t>
      </w:r>
    </w:p>
    <w:p w14:paraId="4A35CEAC">
      <w:pPr>
        <w:keepNext w:val="0"/>
        <w:keepLines w:val="0"/>
        <w:pageBreakBefore w:val="0"/>
        <w:widowControl/>
        <w:kinsoku w:val="0"/>
        <w:wordWrap/>
        <w:overflowPunct/>
        <w:topLinePunct w:val="0"/>
        <w:autoSpaceDE w:val="0"/>
        <w:autoSpaceDN w:val="0"/>
        <w:bidi w:val="0"/>
        <w:adjustRightInd w:val="0"/>
        <w:snapToGrid w:val="0"/>
        <w:spacing w:before="42" w:line="316" w:lineRule="auto"/>
        <w:ind w:left="1" w:firstLine="666"/>
        <w:jc w:val="both"/>
        <w:textAlignment w:val="baseline"/>
        <w:rPr>
          <w:rFonts w:ascii="FangSong_GB2312" w:hAnsi="FangSong_GB2312" w:eastAsia="FangSong_GB2312" w:cs="FangSong_GB2312"/>
          <w:sz w:val="31"/>
          <w:szCs w:val="31"/>
          <w:highlight w:val="none"/>
        </w:rPr>
      </w:pPr>
    </w:p>
    <w:p w14:paraId="1F671451">
      <w:pPr>
        <w:keepNext w:val="0"/>
        <w:keepLines w:val="0"/>
        <w:pageBreakBefore w:val="0"/>
        <w:widowControl/>
        <w:kinsoku w:val="0"/>
        <w:wordWrap/>
        <w:overflowPunct/>
        <w:topLinePunct w:val="0"/>
        <w:autoSpaceDE w:val="0"/>
        <w:autoSpaceDN w:val="0"/>
        <w:bidi w:val="0"/>
        <w:adjustRightInd w:val="0"/>
        <w:snapToGrid w:val="0"/>
        <w:spacing w:line="316" w:lineRule="auto"/>
        <w:jc w:val="both"/>
        <w:textAlignment w:val="baseline"/>
        <w:rPr>
          <w:rFonts w:ascii="FangSong_GB2312" w:hAnsi="FangSong_GB2312" w:eastAsia="FangSong_GB2312" w:cs="FangSong_GB2312"/>
          <w:sz w:val="31"/>
          <w:szCs w:val="31"/>
          <w:highlight w:val="none"/>
        </w:rPr>
        <w:sectPr>
          <w:footerReference r:id="rId9" w:type="default"/>
          <w:pgSz w:w="11906" w:h="16840"/>
          <w:pgMar w:top="1431" w:right="1326" w:bottom="1820" w:left="1611" w:header="0" w:footer="1651" w:gutter="0"/>
          <w:pgNumType w:fmt="numberInDash"/>
          <w:cols w:space="720" w:num="1"/>
        </w:sectPr>
      </w:pPr>
    </w:p>
    <w:p w14:paraId="130A6491">
      <w:pPr>
        <w:keepNext w:val="0"/>
        <w:keepLines w:val="0"/>
        <w:pageBreakBefore w:val="0"/>
        <w:widowControl/>
        <w:kinsoku w:val="0"/>
        <w:wordWrap/>
        <w:overflowPunct/>
        <w:topLinePunct w:val="0"/>
        <w:autoSpaceDE w:val="0"/>
        <w:autoSpaceDN w:val="0"/>
        <w:bidi w:val="0"/>
        <w:adjustRightInd w:val="0"/>
        <w:snapToGrid w:val="0"/>
        <w:spacing w:before="193" w:line="218" w:lineRule="auto"/>
        <w:ind w:left="3487"/>
        <w:jc w:val="both"/>
        <w:textAlignment w:val="baseline"/>
        <w:outlineLvl w:val="4"/>
        <w:rPr>
          <w:rFonts w:ascii="FangSong_GB2312" w:hAnsi="FangSong_GB2312" w:eastAsia="FangSong_GB2312" w:cs="FangSong_GB2312"/>
          <w:sz w:val="31"/>
          <w:szCs w:val="31"/>
          <w:highlight w:val="none"/>
        </w:rPr>
      </w:pPr>
      <w:r>
        <w:rPr>
          <w:rFonts w:ascii="FangSong_GB2312" w:hAnsi="FangSong_GB2312" w:eastAsia="FangSong_GB2312" w:cs="FangSong_GB2312"/>
          <w:b/>
          <w:bCs/>
          <w:spacing w:val="5"/>
          <w:sz w:val="31"/>
          <w:szCs w:val="31"/>
          <w:highlight w:val="none"/>
        </w:rPr>
        <w:t>项目支出绩效自评表</w:t>
      </w:r>
    </w:p>
    <w:p w14:paraId="700802AB">
      <w:pPr>
        <w:keepNext w:val="0"/>
        <w:keepLines w:val="0"/>
        <w:pageBreakBefore w:val="0"/>
        <w:widowControl/>
        <w:kinsoku w:val="0"/>
        <w:wordWrap/>
        <w:overflowPunct/>
        <w:topLinePunct w:val="0"/>
        <w:autoSpaceDE w:val="0"/>
        <w:autoSpaceDN w:val="0"/>
        <w:bidi w:val="0"/>
        <w:adjustRightInd w:val="0"/>
        <w:snapToGrid w:val="0"/>
        <w:spacing w:before="335" w:line="217" w:lineRule="auto"/>
        <w:ind w:left="3871"/>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spacing w:val="5"/>
          <w:sz w:val="31"/>
          <w:szCs w:val="31"/>
          <w:highlight w:val="none"/>
        </w:rPr>
        <w:t>（2022</w:t>
      </w:r>
      <w:r>
        <w:rPr>
          <w:rFonts w:ascii="FangSong_GB2312" w:hAnsi="FangSong_GB2312" w:eastAsia="FangSong_GB2312" w:cs="FangSong_GB2312"/>
          <w:spacing w:val="29"/>
          <w:sz w:val="31"/>
          <w:szCs w:val="31"/>
          <w:highlight w:val="none"/>
        </w:rPr>
        <w:t xml:space="preserve"> </w:t>
      </w:r>
      <w:r>
        <w:rPr>
          <w:rFonts w:ascii="FangSong_GB2312" w:hAnsi="FangSong_GB2312" w:eastAsia="FangSong_GB2312" w:cs="FangSong_GB2312"/>
          <w:spacing w:val="5"/>
          <w:sz w:val="31"/>
          <w:szCs w:val="31"/>
          <w:highlight w:val="none"/>
        </w:rPr>
        <w:t>年度）</w:t>
      </w:r>
    </w:p>
    <w:tbl>
      <w:tblPr>
        <w:tblStyle w:val="7"/>
        <w:tblW w:w="97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
        <w:gridCol w:w="621"/>
        <w:gridCol w:w="1199"/>
        <w:gridCol w:w="1799"/>
        <w:gridCol w:w="1013"/>
        <w:gridCol w:w="666"/>
        <w:gridCol w:w="1586"/>
        <w:gridCol w:w="680"/>
        <w:gridCol w:w="867"/>
        <w:gridCol w:w="777"/>
      </w:tblGrid>
      <w:tr w14:paraId="1A052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2400" w:type="dxa"/>
            <w:gridSpan w:val="3"/>
            <w:vAlign w:val="top"/>
          </w:tcPr>
          <w:p w14:paraId="78AF3058">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807"/>
              <w:jc w:val="both"/>
              <w:textAlignment w:val="baseline"/>
              <w:rPr>
                <w:highlight w:val="none"/>
              </w:rPr>
            </w:pPr>
            <w:r>
              <w:rPr>
                <w:spacing w:val="7"/>
                <w:highlight w:val="none"/>
              </w:rPr>
              <w:t>项目名称</w:t>
            </w:r>
          </w:p>
        </w:tc>
        <w:tc>
          <w:tcPr>
            <w:tcW w:w="7388" w:type="dxa"/>
            <w:gridSpan w:val="7"/>
            <w:vAlign w:val="top"/>
          </w:tcPr>
          <w:p w14:paraId="3BA1E1C3">
            <w:pPr>
              <w:pStyle w:val="8"/>
              <w:keepNext w:val="0"/>
              <w:keepLines w:val="0"/>
              <w:pageBreakBefore w:val="0"/>
              <w:widowControl/>
              <w:kinsoku w:val="0"/>
              <w:wordWrap/>
              <w:overflowPunct/>
              <w:topLinePunct w:val="0"/>
              <w:autoSpaceDE w:val="0"/>
              <w:autoSpaceDN w:val="0"/>
              <w:bidi w:val="0"/>
              <w:adjustRightInd w:val="0"/>
              <w:snapToGrid w:val="0"/>
              <w:spacing w:before="65" w:line="227" w:lineRule="auto"/>
              <w:ind w:left="2511"/>
              <w:jc w:val="both"/>
              <w:textAlignment w:val="baseline"/>
              <w:rPr>
                <w:highlight w:val="none"/>
              </w:rPr>
            </w:pPr>
            <w:r>
              <w:rPr>
                <w:spacing w:val="8"/>
                <w:highlight w:val="none"/>
              </w:rPr>
              <w:t>区直机关工作人员误餐补助</w:t>
            </w:r>
          </w:p>
        </w:tc>
      </w:tr>
      <w:tr w14:paraId="29B9A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400" w:type="dxa"/>
            <w:gridSpan w:val="3"/>
            <w:vAlign w:val="top"/>
          </w:tcPr>
          <w:p w14:paraId="51E11D4B">
            <w:pPr>
              <w:pStyle w:val="8"/>
              <w:keepNext w:val="0"/>
              <w:keepLines w:val="0"/>
              <w:pageBreakBefore w:val="0"/>
              <w:widowControl/>
              <w:kinsoku w:val="0"/>
              <w:wordWrap/>
              <w:overflowPunct/>
              <w:topLinePunct w:val="0"/>
              <w:autoSpaceDE w:val="0"/>
              <w:autoSpaceDN w:val="0"/>
              <w:bidi w:val="0"/>
              <w:adjustRightInd w:val="0"/>
              <w:snapToGrid w:val="0"/>
              <w:spacing w:before="160" w:line="228" w:lineRule="auto"/>
              <w:ind w:left="806"/>
              <w:jc w:val="both"/>
              <w:textAlignment w:val="baseline"/>
              <w:rPr>
                <w:highlight w:val="none"/>
              </w:rPr>
            </w:pPr>
            <w:r>
              <w:rPr>
                <w:spacing w:val="7"/>
                <w:highlight w:val="none"/>
              </w:rPr>
              <w:t>主管单位</w:t>
            </w:r>
          </w:p>
        </w:tc>
        <w:tc>
          <w:tcPr>
            <w:tcW w:w="2812" w:type="dxa"/>
            <w:gridSpan w:val="2"/>
            <w:vAlign w:val="top"/>
          </w:tcPr>
          <w:p w14:paraId="1245DD2B">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666" w:type="dxa"/>
            <w:vAlign w:val="top"/>
          </w:tcPr>
          <w:p w14:paraId="7556469C">
            <w:pPr>
              <w:pStyle w:val="8"/>
              <w:keepNext w:val="0"/>
              <w:keepLines w:val="0"/>
              <w:pageBreakBefore w:val="0"/>
              <w:widowControl/>
              <w:kinsoku w:val="0"/>
              <w:wordWrap/>
              <w:overflowPunct/>
              <w:topLinePunct w:val="0"/>
              <w:autoSpaceDE w:val="0"/>
              <w:autoSpaceDN w:val="0"/>
              <w:bidi w:val="0"/>
              <w:adjustRightInd w:val="0"/>
              <w:snapToGrid w:val="0"/>
              <w:spacing w:before="30" w:line="235" w:lineRule="auto"/>
              <w:ind w:left="139" w:right="132" w:firstLine="3"/>
              <w:jc w:val="both"/>
              <w:textAlignment w:val="baseline"/>
              <w:rPr>
                <w:highlight w:val="none"/>
              </w:rPr>
            </w:pPr>
            <w:r>
              <w:rPr>
                <w:spacing w:val="2"/>
                <w:highlight w:val="none"/>
              </w:rPr>
              <w:t>实施</w:t>
            </w:r>
            <w:r>
              <w:rPr>
                <w:highlight w:val="none"/>
              </w:rPr>
              <w:t xml:space="preserve"> </w:t>
            </w:r>
            <w:r>
              <w:rPr>
                <w:spacing w:val="4"/>
                <w:highlight w:val="none"/>
              </w:rPr>
              <w:t>单位</w:t>
            </w:r>
          </w:p>
        </w:tc>
        <w:tc>
          <w:tcPr>
            <w:tcW w:w="3910" w:type="dxa"/>
            <w:gridSpan w:val="4"/>
            <w:vAlign w:val="top"/>
          </w:tcPr>
          <w:p w14:paraId="623C0B26">
            <w:pPr>
              <w:pStyle w:val="8"/>
              <w:keepNext w:val="0"/>
              <w:keepLines w:val="0"/>
              <w:pageBreakBefore w:val="0"/>
              <w:widowControl/>
              <w:kinsoku w:val="0"/>
              <w:wordWrap/>
              <w:overflowPunct/>
              <w:topLinePunct w:val="0"/>
              <w:autoSpaceDE w:val="0"/>
              <w:autoSpaceDN w:val="0"/>
              <w:bidi w:val="0"/>
              <w:adjustRightInd w:val="0"/>
              <w:snapToGrid w:val="0"/>
              <w:spacing w:before="161" w:line="227" w:lineRule="auto"/>
              <w:ind w:left="559"/>
              <w:jc w:val="both"/>
              <w:textAlignment w:val="baseline"/>
              <w:rPr>
                <w:highlight w:val="none"/>
              </w:rPr>
            </w:pPr>
            <w:r>
              <w:rPr>
                <w:spacing w:val="9"/>
                <w:highlight w:val="none"/>
              </w:rPr>
              <w:t>淮北市相山区机关事务管理中心</w:t>
            </w:r>
          </w:p>
        </w:tc>
      </w:tr>
      <w:tr w14:paraId="2AA53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400" w:type="dxa"/>
            <w:gridSpan w:val="3"/>
            <w:vMerge w:val="restart"/>
            <w:tcBorders>
              <w:bottom w:val="nil"/>
            </w:tcBorders>
            <w:vAlign w:val="top"/>
          </w:tcPr>
          <w:p w14:paraId="3E56524A">
            <w:pPr>
              <w:keepNext w:val="0"/>
              <w:keepLines w:val="0"/>
              <w:pageBreakBefore w:val="0"/>
              <w:widowControl/>
              <w:kinsoku w:val="0"/>
              <w:wordWrap/>
              <w:overflowPunct/>
              <w:topLinePunct w:val="0"/>
              <w:autoSpaceDE w:val="0"/>
              <w:autoSpaceDN w:val="0"/>
              <w:bidi w:val="0"/>
              <w:adjustRightInd w:val="0"/>
              <w:snapToGrid w:val="0"/>
              <w:spacing w:line="283" w:lineRule="auto"/>
              <w:jc w:val="both"/>
              <w:textAlignment w:val="baseline"/>
              <w:rPr>
                <w:rFonts w:ascii="Arial"/>
                <w:sz w:val="21"/>
                <w:highlight w:val="none"/>
              </w:rPr>
            </w:pPr>
          </w:p>
          <w:p w14:paraId="75841A6A">
            <w:pPr>
              <w:keepNext w:val="0"/>
              <w:keepLines w:val="0"/>
              <w:pageBreakBefore w:val="0"/>
              <w:widowControl/>
              <w:kinsoku w:val="0"/>
              <w:wordWrap/>
              <w:overflowPunct/>
              <w:topLinePunct w:val="0"/>
              <w:autoSpaceDE w:val="0"/>
              <w:autoSpaceDN w:val="0"/>
              <w:bidi w:val="0"/>
              <w:adjustRightInd w:val="0"/>
              <w:snapToGrid w:val="0"/>
              <w:spacing w:line="283" w:lineRule="auto"/>
              <w:jc w:val="both"/>
              <w:textAlignment w:val="baseline"/>
              <w:rPr>
                <w:rFonts w:ascii="Arial"/>
                <w:sz w:val="21"/>
                <w:highlight w:val="none"/>
              </w:rPr>
            </w:pPr>
          </w:p>
          <w:p w14:paraId="21ACACA7">
            <w:pPr>
              <w:keepNext w:val="0"/>
              <w:keepLines w:val="0"/>
              <w:pageBreakBefore w:val="0"/>
              <w:widowControl/>
              <w:kinsoku w:val="0"/>
              <w:wordWrap/>
              <w:overflowPunct/>
              <w:topLinePunct w:val="0"/>
              <w:autoSpaceDE w:val="0"/>
              <w:autoSpaceDN w:val="0"/>
              <w:bidi w:val="0"/>
              <w:adjustRightInd w:val="0"/>
              <w:snapToGrid w:val="0"/>
              <w:spacing w:line="283" w:lineRule="auto"/>
              <w:jc w:val="both"/>
              <w:textAlignment w:val="baseline"/>
              <w:rPr>
                <w:rFonts w:ascii="Arial"/>
                <w:sz w:val="21"/>
                <w:highlight w:val="none"/>
              </w:rPr>
            </w:pPr>
          </w:p>
          <w:p w14:paraId="5890BF7F">
            <w:pPr>
              <w:keepNext w:val="0"/>
              <w:keepLines w:val="0"/>
              <w:pageBreakBefore w:val="0"/>
              <w:widowControl/>
              <w:kinsoku w:val="0"/>
              <w:wordWrap/>
              <w:overflowPunct/>
              <w:topLinePunct w:val="0"/>
              <w:autoSpaceDE w:val="0"/>
              <w:autoSpaceDN w:val="0"/>
              <w:bidi w:val="0"/>
              <w:adjustRightInd w:val="0"/>
              <w:snapToGrid w:val="0"/>
              <w:spacing w:line="284" w:lineRule="auto"/>
              <w:jc w:val="both"/>
              <w:textAlignment w:val="baseline"/>
              <w:rPr>
                <w:rFonts w:ascii="Arial"/>
                <w:sz w:val="21"/>
                <w:highlight w:val="none"/>
              </w:rPr>
            </w:pPr>
          </w:p>
          <w:p w14:paraId="789C6157">
            <w:pPr>
              <w:pStyle w:val="8"/>
              <w:keepNext w:val="0"/>
              <w:keepLines w:val="0"/>
              <w:pageBreakBefore w:val="0"/>
              <w:widowControl/>
              <w:kinsoku w:val="0"/>
              <w:wordWrap/>
              <w:overflowPunct/>
              <w:topLinePunct w:val="0"/>
              <w:autoSpaceDE w:val="0"/>
              <w:autoSpaceDN w:val="0"/>
              <w:bidi w:val="0"/>
              <w:adjustRightInd w:val="0"/>
              <w:snapToGrid w:val="0"/>
              <w:spacing w:before="61"/>
              <w:ind w:left="814" w:right="799" w:hanging="1"/>
              <w:jc w:val="both"/>
              <w:textAlignment w:val="baseline"/>
              <w:rPr>
                <w:highlight w:val="none"/>
              </w:rPr>
            </w:pPr>
            <w:r>
              <w:rPr>
                <w:spacing w:val="5"/>
                <w:highlight w:val="none"/>
              </w:rPr>
              <w:t>资金情况</w:t>
            </w:r>
            <w:r>
              <w:rPr>
                <w:spacing w:val="1"/>
                <w:highlight w:val="none"/>
              </w:rPr>
              <w:t xml:space="preserve"> </w:t>
            </w:r>
            <w:r>
              <w:rPr>
                <w:spacing w:val="3"/>
                <w:highlight w:val="none"/>
              </w:rPr>
              <w:t>（万元）</w:t>
            </w:r>
          </w:p>
        </w:tc>
        <w:tc>
          <w:tcPr>
            <w:tcW w:w="1799" w:type="dxa"/>
            <w:vMerge w:val="restart"/>
            <w:tcBorders>
              <w:bottom w:val="nil"/>
            </w:tcBorders>
            <w:vAlign w:val="top"/>
          </w:tcPr>
          <w:p w14:paraId="74D46917">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013" w:type="dxa"/>
            <w:vMerge w:val="restart"/>
            <w:tcBorders>
              <w:bottom w:val="nil"/>
            </w:tcBorders>
            <w:vAlign w:val="top"/>
          </w:tcPr>
          <w:p w14:paraId="4CCAB4DB">
            <w:pPr>
              <w:pStyle w:val="8"/>
              <w:keepNext w:val="0"/>
              <w:keepLines w:val="0"/>
              <w:pageBreakBefore w:val="0"/>
              <w:widowControl/>
              <w:kinsoku w:val="0"/>
              <w:wordWrap/>
              <w:overflowPunct/>
              <w:topLinePunct w:val="0"/>
              <w:autoSpaceDE w:val="0"/>
              <w:autoSpaceDN w:val="0"/>
              <w:bidi w:val="0"/>
              <w:adjustRightInd w:val="0"/>
              <w:snapToGrid w:val="0"/>
              <w:spacing w:before="30" w:line="228" w:lineRule="auto"/>
              <w:ind w:left="212"/>
              <w:jc w:val="both"/>
              <w:textAlignment w:val="baseline"/>
              <w:rPr>
                <w:highlight w:val="none"/>
              </w:rPr>
            </w:pPr>
            <w:r>
              <w:rPr>
                <w:spacing w:val="7"/>
                <w:highlight w:val="none"/>
              </w:rPr>
              <w:t>全年预</w:t>
            </w:r>
          </w:p>
          <w:p w14:paraId="49488C77">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164"/>
              <w:jc w:val="both"/>
              <w:textAlignment w:val="baseline"/>
              <w:rPr>
                <w:highlight w:val="none"/>
              </w:rPr>
            </w:pPr>
            <w:r>
              <w:rPr>
                <w:spacing w:val="6"/>
                <w:highlight w:val="none"/>
              </w:rPr>
              <w:t>算数（A</w:t>
            </w:r>
          </w:p>
          <w:p w14:paraId="1E82BD11">
            <w:pPr>
              <w:pStyle w:val="8"/>
              <w:keepNext w:val="0"/>
              <w:keepLines w:val="0"/>
              <w:pageBreakBefore w:val="0"/>
              <w:widowControl/>
              <w:kinsoku w:val="0"/>
              <w:wordWrap/>
              <w:overflowPunct/>
              <w:topLinePunct w:val="0"/>
              <w:autoSpaceDE w:val="0"/>
              <w:autoSpaceDN w:val="0"/>
              <w:bidi w:val="0"/>
              <w:adjustRightInd w:val="0"/>
              <w:snapToGrid w:val="0"/>
              <w:spacing w:before="24" w:line="218" w:lineRule="auto"/>
              <w:ind w:left="433"/>
              <w:jc w:val="both"/>
              <w:textAlignment w:val="baseline"/>
              <w:rPr>
                <w:highlight w:val="none"/>
              </w:rPr>
            </w:pPr>
            <w:r>
              <w:rPr>
                <w:highlight w:val="none"/>
              </w:rPr>
              <w:t>)</w:t>
            </w:r>
          </w:p>
        </w:tc>
        <w:tc>
          <w:tcPr>
            <w:tcW w:w="2252" w:type="dxa"/>
            <w:gridSpan w:val="2"/>
            <w:vMerge w:val="restart"/>
            <w:tcBorders>
              <w:bottom w:val="nil"/>
            </w:tcBorders>
            <w:vAlign w:val="top"/>
          </w:tcPr>
          <w:p w14:paraId="1511C97D">
            <w:pPr>
              <w:pStyle w:val="8"/>
              <w:keepNext w:val="0"/>
              <w:keepLines w:val="0"/>
              <w:pageBreakBefore w:val="0"/>
              <w:widowControl/>
              <w:kinsoku w:val="0"/>
              <w:wordWrap/>
              <w:overflowPunct/>
              <w:topLinePunct w:val="0"/>
              <w:autoSpaceDE w:val="0"/>
              <w:autoSpaceDN w:val="0"/>
              <w:bidi w:val="0"/>
              <w:adjustRightInd w:val="0"/>
              <w:snapToGrid w:val="0"/>
              <w:spacing w:before="289" w:line="228" w:lineRule="auto"/>
              <w:ind w:left="383"/>
              <w:jc w:val="both"/>
              <w:textAlignment w:val="baseline"/>
              <w:rPr>
                <w:highlight w:val="none"/>
              </w:rPr>
            </w:pPr>
            <w:r>
              <w:rPr>
                <w:spacing w:val="7"/>
                <w:highlight w:val="none"/>
              </w:rPr>
              <w:t>全年执行数（B）</w:t>
            </w:r>
          </w:p>
        </w:tc>
        <w:tc>
          <w:tcPr>
            <w:tcW w:w="680" w:type="dxa"/>
            <w:vMerge w:val="restart"/>
            <w:tcBorders>
              <w:bottom w:val="nil"/>
            </w:tcBorders>
            <w:vAlign w:val="top"/>
          </w:tcPr>
          <w:p w14:paraId="1BEA1010">
            <w:pPr>
              <w:pStyle w:val="8"/>
              <w:keepNext w:val="0"/>
              <w:keepLines w:val="0"/>
              <w:pageBreakBefore w:val="0"/>
              <w:widowControl/>
              <w:kinsoku w:val="0"/>
              <w:wordWrap/>
              <w:overflowPunct/>
              <w:topLinePunct w:val="0"/>
              <w:autoSpaceDE w:val="0"/>
              <w:autoSpaceDN w:val="0"/>
              <w:bidi w:val="0"/>
              <w:adjustRightInd w:val="0"/>
              <w:snapToGrid w:val="0"/>
              <w:spacing w:before="289" w:line="228" w:lineRule="auto"/>
              <w:ind w:left="149"/>
              <w:jc w:val="both"/>
              <w:textAlignment w:val="baseline"/>
              <w:rPr>
                <w:highlight w:val="none"/>
              </w:rPr>
            </w:pPr>
            <w:r>
              <w:rPr>
                <w:spacing w:val="4"/>
                <w:highlight w:val="none"/>
              </w:rPr>
              <w:t>分值</w:t>
            </w:r>
          </w:p>
        </w:tc>
        <w:tc>
          <w:tcPr>
            <w:tcW w:w="867" w:type="dxa"/>
            <w:vAlign w:val="top"/>
          </w:tcPr>
          <w:p w14:paraId="3AA8D69A">
            <w:pPr>
              <w:pStyle w:val="8"/>
              <w:keepNext w:val="0"/>
              <w:keepLines w:val="0"/>
              <w:pageBreakBefore w:val="0"/>
              <w:widowControl/>
              <w:kinsoku w:val="0"/>
              <w:wordWrap/>
              <w:overflowPunct/>
              <w:topLinePunct w:val="0"/>
              <w:autoSpaceDE w:val="0"/>
              <w:autoSpaceDN w:val="0"/>
              <w:bidi w:val="0"/>
              <w:adjustRightInd w:val="0"/>
              <w:snapToGrid w:val="0"/>
              <w:spacing w:before="58" w:line="228" w:lineRule="auto"/>
              <w:ind w:left="141"/>
              <w:jc w:val="both"/>
              <w:textAlignment w:val="baseline"/>
              <w:rPr>
                <w:highlight w:val="none"/>
              </w:rPr>
            </w:pPr>
            <w:r>
              <w:rPr>
                <w:spacing w:val="7"/>
                <w:highlight w:val="none"/>
              </w:rPr>
              <w:t>执行率</w:t>
            </w:r>
          </w:p>
        </w:tc>
        <w:tc>
          <w:tcPr>
            <w:tcW w:w="777" w:type="dxa"/>
            <w:vMerge w:val="restart"/>
            <w:tcBorders>
              <w:bottom w:val="nil"/>
            </w:tcBorders>
            <w:vAlign w:val="top"/>
          </w:tcPr>
          <w:p w14:paraId="2D43DF0E">
            <w:pPr>
              <w:pStyle w:val="8"/>
              <w:keepNext w:val="0"/>
              <w:keepLines w:val="0"/>
              <w:pageBreakBefore w:val="0"/>
              <w:widowControl/>
              <w:kinsoku w:val="0"/>
              <w:wordWrap/>
              <w:overflowPunct/>
              <w:topLinePunct w:val="0"/>
              <w:autoSpaceDE w:val="0"/>
              <w:autoSpaceDN w:val="0"/>
              <w:bidi w:val="0"/>
              <w:adjustRightInd w:val="0"/>
              <w:snapToGrid w:val="0"/>
              <w:spacing w:before="289" w:line="228" w:lineRule="auto"/>
              <w:ind w:left="194"/>
              <w:jc w:val="both"/>
              <w:textAlignment w:val="baseline"/>
              <w:rPr>
                <w:highlight w:val="none"/>
              </w:rPr>
            </w:pPr>
            <w:r>
              <w:rPr>
                <w:spacing w:val="4"/>
                <w:highlight w:val="none"/>
              </w:rPr>
              <w:t>得分</w:t>
            </w:r>
          </w:p>
        </w:tc>
      </w:tr>
      <w:tr w14:paraId="7323C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400" w:type="dxa"/>
            <w:gridSpan w:val="3"/>
            <w:vMerge w:val="continue"/>
            <w:tcBorders>
              <w:top w:val="nil"/>
              <w:bottom w:val="nil"/>
            </w:tcBorders>
            <w:vAlign w:val="top"/>
          </w:tcPr>
          <w:p w14:paraId="138BCBDC">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799" w:type="dxa"/>
            <w:vMerge w:val="continue"/>
            <w:tcBorders>
              <w:top w:val="nil"/>
            </w:tcBorders>
            <w:vAlign w:val="top"/>
          </w:tcPr>
          <w:p w14:paraId="453F9CAB">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013" w:type="dxa"/>
            <w:vMerge w:val="continue"/>
            <w:tcBorders>
              <w:top w:val="nil"/>
            </w:tcBorders>
            <w:vAlign w:val="top"/>
          </w:tcPr>
          <w:p w14:paraId="02F6BD98">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2252" w:type="dxa"/>
            <w:gridSpan w:val="2"/>
            <w:vMerge w:val="continue"/>
            <w:tcBorders>
              <w:top w:val="nil"/>
            </w:tcBorders>
            <w:vAlign w:val="top"/>
          </w:tcPr>
          <w:p w14:paraId="0B169553">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680" w:type="dxa"/>
            <w:vMerge w:val="continue"/>
            <w:tcBorders>
              <w:top w:val="nil"/>
            </w:tcBorders>
            <w:vAlign w:val="top"/>
          </w:tcPr>
          <w:p w14:paraId="3EC9709A">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867" w:type="dxa"/>
            <w:vAlign w:val="top"/>
          </w:tcPr>
          <w:p w14:paraId="77040E46">
            <w:pPr>
              <w:pStyle w:val="8"/>
              <w:keepNext w:val="0"/>
              <w:keepLines w:val="0"/>
              <w:pageBreakBefore w:val="0"/>
              <w:widowControl/>
              <w:kinsoku w:val="0"/>
              <w:wordWrap/>
              <w:overflowPunct/>
              <w:topLinePunct w:val="0"/>
              <w:autoSpaceDE w:val="0"/>
              <w:autoSpaceDN w:val="0"/>
              <w:bidi w:val="0"/>
              <w:adjustRightInd w:val="0"/>
              <w:snapToGrid w:val="0"/>
              <w:spacing w:before="126" w:line="231" w:lineRule="auto"/>
              <w:ind w:left="151"/>
              <w:jc w:val="both"/>
              <w:textAlignment w:val="baseline"/>
              <w:rPr>
                <w:highlight w:val="none"/>
              </w:rPr>
            </w:pPr>
            <w:r>
              <w:rPr>
                <w:spacing w:val="2"/>
                <w:highlight w:val="none"/>
              </w:rPr>
              <w:t>（B/A)</w:t>
            </w:r>
          </w:p>
        </w:tc>
        <w:tc>
          <w:tcPr>
            <w:tcW w:w="777" w:type="dxa"/>
            <w:vMerge w:val="continue"/>
            <w:tcBorders>
              <w:top w:val="nil"/>
            </w:tcBorders>
            <w:vAlign w:val="top"/>
          </w:tcPr>
          <w:p w14:paraId="070D9894">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r>
      <w:tr w14:paraId="554D3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400" w:type="dxa"/>
            <w:gridSpan w:val="3"/>
            <w:vMerge w:val="continue"/>
            <w:tcBorders>
              <w:top w:val="nil"/>
              <w:bottom w:val="nil"/>
            </w:tcBorders>
            <w:vAlign w:val="top"/>
          </w:tcPr>
          <w:p w14:paraId="0F326546">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799" w:type="dxa"/>
            <w:vMerge w:val="restart"/>
            <w:tcBorders>
              <w:bottom w:val="nil"/>
            </w:tcBorders>
            <w:vAlign w:val="top"/>
          </w:tcPr>
          <w:p w14:paraId="50D25DF7">
            <w:pPr>
              <w:pStyle w:val="8"/>
              <w:keepNext w:val="0"/>
              <w:keepLines w:val="0"/>
              <w:pageBreakBefore w:val="0"/>
              <w:widowControl/>
              <w:kinsoku w:val="0"/>
              <w:wordWrap/>
              <w:overflowPunct/>
              <w:topLinePunct w:val="0"/>
              <w:autoSpaceDE w:val="0"/>
              <w:autoSpaceDN w:val="0"/>
              <w:bidi w:val="0"/>
              <w:adjustRightInd w:val="0"/>
              <w:snapToGrid w:val="0"/>
              <w:spacing w:before="223" w:line="227" w:lineRule="auto"/>
              <w:ind w:left="114"/>
              <w:jc w:val="both"/>
              <w:textAlignment w:val="baseline"/>
              <w:rPr>
                <w:highlight w:val="none"/>
              </w:rPr>
            </w:pPr>
            <w:r>
              <w:rPr>
                <w:spacing w:val="7"/>
                <w:highlight w:val="none"/>
              </w:rPr>
              <w:t>年度资金总额：</w:t>
            </w:r>
          </w:p>
        </w:tc>
        <w:tc>
          <w:tcPr>
            <w:tcW w:w="1013" w:type="dxa"/>
            <w:vAlign w:val="top"/>
          </w:tcPr>
          <w:p w14:paraId="0161C3EB">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2252" w:type="dxa"/>
            <w:gridSpan w:val="2"/>
            <w:vAlign w:val="top"/>
          </w:tcPr>
          <w:p w14:paraId="727C8D26">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680" w:type="dxa"/>
            <w:vAlign w:val="top"/>
          </w:tcPr>
          <w:p w14:paraId="080ECA6F">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867" w:type="dxa"/>
            <w:vAlign w:val="top"/>
          </w:tcPr>
          <w:p w14:paraId="21CBC811">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777" w:type="dxa"/>
            <w:vAlign w:val="top"/>
          </w:tcPr>
          <w:p w14:paraId="7ECA7F80">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r>
      <w:tr w14:paraId="13E90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400" w:type="dxa"/>
            <w:gridSpan w:val="3"/>
            <w:vMerge w:val="continue"/>
            <w:tcBorders>
              <w:top w:val="nil"/>
              <w:bottom w:val="nil"/>
            </w:tcBorders>
            <w:vAlign w:val="top"/>
          </w:tcPr>
          <w:p w14:paraId="61D9F7A0">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799" w:type="dxa"/>
            <w:vMerge w:val="continue"/>
            <w:tcBorders>
              <w:top w:val="nil"/>
            </w:tcBorders>
            <w:vAlign w:val="top"/>
          </w:tcPr>
          <w:p w14:paraId="1D905D1E">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013" w:type="dxa"/>
            <w:vAlign w:val="top"/>
          </w:tcPr>
          <w:p w14:paraId="770FFF7F">
            <w:pPr>
              <w:pStyle w:val="8"/>
              <w:keepNext w:val="0"/>
              <w:keepLines w:val="0"/>
              <w:pageBreakBefore w:val="0"/>
              <w:widowControl/>
              <w:kinsoku w:val="0"/>
              <w:wordWrap/>
              <w:overflowPunct/>
              <w:topLinePunct w:val="0"/>
              <w:autoSpaceDE w:val="0"/>
              <w:autoSpaceDN w:val="0"/>
              <w:bidi w:val="0"/>
              <w:adjustRightInd w:val="0"/>
              <w:snapToGrid w:val="0"/>
              <w:spacing w:before="90" w:line="189" w:lineRule="auto"/>
              <w:ind w:left="362"/>
              <w:jc w:val="both"/>
              <w:textAlignment w:val="baseline"/>
              <w:rPr>
                <w:highlight w:val="none"/>
              </w:rPr>
            </w:pPr>
            <w:r>
              <w:rPr>
                <w:spacing w:val="2"/>
                <w:highlight w:val="none"/>
              </w:rPr>
              <w:t>828</w:t>
            </w:r>
          </w:p>
        </w:tc>
        <w:tc>
          <w:tcPr>
            <w:tcW w:w="2252" w:type="dxa"/>
            <w:gridSpan w:val="2"/>
            <w:vAlign w:val="top"/>
          </w:tcPr>
          <w:p w14:paraId="6F7EC520">
            <w:pPr>
              <w:pStyle w:val="8"/>
              <w:keepNext w:val="0"/>
              <w:keepLines w:val="0"/>
              <w:pageBreakBefore w:val="0"/>
              <w:widowControl/>
              <w:kinsoku w:val="0"/>
              <w:wordWrap/>
              <w:overflowPunct/>
              <w:topLinePunct w:val="0"/>
              <w:autoSpaceDE w:val="0"/>
              <w:autoSpaceDN w:val="0"/>
              <w:bidi w:val="0"/>
              <w:adjustRightInd w:val="0"/>
              <w:snapToGrid w:val="0"/>
              <w:spacing w:before="89" w:line="190" w:lineRule="auto"/>
              <w:ind w:left="836"/>
              <w:jc w:val="both"/>
              <w:textAlignment w:val="baseline"/>
              <w:rPr>
                <w:highlight w:val="none"/>
              </w:rPr>
            </w:pPr>
            <w:r>
              <w:rPr>
                <w:spacing w:val="3"/>
                <w:highlight w:val="none"/>
              </w:rPr>
              <w:t>736.17</w:t>
            </w:r>
          </w:p>
        </w:tc>
        <w:tc>
          <w:tcPr>
            <w:tcW w:w="680" w:type="dxa"/>
            <w:vAlign w:val="top"/>
          </w:tcPr>
          <w:p w14:paraId="0F71C4F8">
            <w:pPr>
              <w:pStyle w:val="8"/>
              <w:keepNext w:val="0"/>
              <w:keepLines w:val="0"/>
              <w:pageBreakBefore w:val="0"/>
              <w:widowControl/>
              <w:kinsoku w:val="0"/>
              <w:wordWrap/>
              <w:overflowPunct/>
              <w:topLinePunct w:val="0"/>
              <w:autoSpaceDE w:val="0"/>
              <w:autoSpaceDN w:val="0"/>
              <w:bidi w:val="0"/>
              <w:adjustRightInd w:val="0"/>
              <w:snapToGrid w:val="0"/>
              <w:spacing w:before="89" w:line="190" w:lineRule="auto"/>
              <w:ind w:left="262"/>
              <w:jc w:val="both"/>
              <w:textAlignment w:val="baseline"/>
              <w:rPr>
                <w:highlight w:val="none"/>
              </w:rPr>
            </w:pPr>
            <w:r>
              <w:rPr>
                <w:spacing w:val="-7"/>
                <w:highlight w:val="none"/>
              </w:rPr>
              <w:t>10</w:t>
            </w:r>
          </w:p>
        </w:tc>
        <w:tc>
          <w:tcPr>
            <w:tcW w:w="867" w:type="dxa"/>
            <w:vAlign w:val="top"/>
          </w:tcPr>
          <w:p w14:paraId="29B5C053">
            <w:pPr>
              <w:pStyle w:val="8"/>
              <w:keepNext w:val="0"/>
              <w:keepLines w:val="0"/>
              <w:pageBreakBefore w:val="0"/>
              <w:widowControl/>
              <w:kinsoku w:val="0"/>
              <w:wordWrap/>
              <w:overflowPunct/>
              <w:topLinePunct w:val="0"/>
              <w:autoSpaceDE w:val="0"/>
              <w:autoSpaceDN w:val="0"/>
              <w:bidi w:val="0"/>
              <w:adjustRightInd w:val="0"/>
              <w:snapToGrid w:val="0"/>
              <w:spacing w:before="58" w:line="255" w:lineRule="exact"/>
              <w:ind w:left="142"/>
              <w:jc w:val="both"/>
              <w:textAlignment w:val="baseline"/>
              <w:rPr>
                <w:highlight w:val="none"/>
              </w:rPr>
            </w:pPr>
            <w:r>
              <w:rPr>
                <w:spacing w:val="3"/>
                <w:position w:val="1"/>
                <w:highlight w:val="none"/>
              </w:rPr>
              <w:t>88.90%</w:t>
            </w:r>
          </w:p>
        </w:tc>
        <w:tc>
          <w:tcPr>
            <w:tcW w:w="777" w:type="dxa"/>
            <w:vAlign w:val="top"/>
          </w:tcPr>
          <w:p w14:paraId="4E3A206E">
            <w:pPr>
              <w:pStyle w:val="8"/>
              <w:keepNext w:val="0"/>
              <w:keepLines w:val="0"/>
              <w:pageBreakBefore w:val="0"/>
              <w:widowControl/>
              <w:kinsoku w:val="0"/>
              <w:wordWrap/>
              <w:overflowPunct/>
              <w:topLinePunct w:val="0"/>
              <w:autoSpaceDE w:val="0"/>
              <w:autoSpaceDN w:val="0"/>
              <w:bidi w:val="0"/>
              <w:adjustRightInd w:val="0"/>
              <w:snapToGrid w:val="0"/>
              <w:spacing w:before="91" w:line="188" w:lineRule="auto"/>
              <w:ind w:left="347"/>
              <w:jc w:val="both"/>
              <w:textAlignment w:val="baseline"/>
              <w:rPr>
                <w:highlight w:val="none"/>
              </w:rPr>
            </w:pPr>
            <w:r>
              <w:rPr>
                <w:highlight w:val="none"/>
              </w:rPr>
              <w:t>7</w:t>
            </w:r>
          </w:p>
        </w:tc>
      </w:tr>
      <w:tr w14:paraId="02410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400" w:type="dxa"/>
            <w:gridSpan w:val="3"/>
            <w:vMerge w:val="continue"/>
            <w:tcBorders>
              <w:top w:val="nil"/>
              <w:bottom w:val="nil"/>
            </w:tcBorders>
            <w:vAlign w:val="top"/>
          </w:tcPr>
          <w:p w14:paraId="371C511A">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799" w:type="dxa"/>
            <w:vMerge w:val="restart"/>
            <w:tcBorders>
              <w:bottom w:val="nil"/>
            </w:tcBorders>
            <w:vAlign w:val="top"/>
          </w:tcPr>
          <w:p w14:paraId="3849CC84">
            <w:pPr>
              <w:pStyle w:val="8"/>
              <w:keepNext w:val="0"/>
              <w:keepLines w:val="0"/>
              <w:pageBreakBefore w:val="0"/>
              <w:widowControl/>
              <w:kinsoku w:val="0"/>
              <w:wordWrap/>
              <w:overflowPunct/>
              <w:topLinePunct w:val="0"/>
              <w:autoSpaceDE w:val="0"/>
              <w:autoSpaceDN w:val="0"/>
              <w:bidi w:val="0"/>
              <w:adjustRightInd w:val="0"/>
              <w:snapToGrid w:val="0"/>
              <w:spacing w:before="150"/>
              <w:ind w:left="705" w:right="198" w:hanging="500"/>
              <w:jc w:val="both"/>
              <w:textAlignment w:val="baseline"/>
              <w:rPr>
                <w:highlight w:val="none"/>
              </w:rPr>
            </w:pPr>
            <w:r>
              <w:rPr>
                <w:spacing w:val="8"/>
                <w:highlight w:val="none"/>
              </w:rPr>
              <w:t>其中：本年财政</w:t>
            </w:r>
            <w:r>
              <w:rPr>
                <w:spacing w:val="3"/>
                <w:highlight w:val="none"/>
              </w:rPr>
              <w:t xml:space="preserve"> </w:t>
            </w:r>
            <w:r>
              <w:rPr>
                <w:spacing w:val="4"/>
                <w:highlight w:val="none"/>
              </w:rPr>
              <w:t>拨款</w:t>
            </w:r>
          </w:p>
        </w:tc>
        <w:tc>
          <w:tcPr>
            <w:tcW w:w="1013" w:type="dxa"/>
            <w:vMerge w:val="restart"/>
            <w:tcBorders>
              <w:bottom w:val="nil"/>
            </w:tcBorders>
            <w:vAlign w:val="top"/>
          </w:tcPr>
          <w:p w14:paraId="680F126D">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p w14:paraId="67F85263">
            <w:pPr>
              <w:pStyle w:val="8"/>
              <w:keepNext w:val="0"/>
              <w:keepLines w:val="0"/>
              <w:pageBreakBefore w:val="0"/>
              <w:widowControl/>
              <w:kinsoku w:val="0"/>
              <w:wordWrap/>
              <w:overflowPunct/>
              <w:topLinePunct w:val="0"/>
              <w:autoSpaceDE w:val="0"/>
              <w:autoSpaceDN w:val="0"/>
              <w:bidi w:val="0"/>
              <w:adjustRightInd w:val="0"/>
              <w:snapToGrid w:val="0"/>
              <w:spacing w:before="65" w:line="189" w:lineRule="auto"/>
              <w:ind w:left="355"/>
              <w:jc w:val="both"/>
              <w:textAlignment w:val="baseline"/>
              <w:rPr>
                <w:sz w:val="20"/>
                <w:szCs w:val="20"/>
                <w:highlight w:val="none"/>
              </w:rPr>
            </w:pPr>
            <w:r>
              <w:rPr>
                <w:spacing w:val="2"/>
                <w:sz w:val="20"/>
                <w:szCs w:val="20"/>
                <w:highlight w:val="none"/>
              </w:rPr>
              <w:t>828</w:t>
            </w:r>
          </w:p>
        </w:tc>
        <w:tc>
          <w:tcPr>
            <w:tcW w:w="2252" w:type="dxa"/>
            <w:gridSpan w:val="2"/>
            <w:vMerge w:val="restart"/>
            <w:tcBorders>
              <w:bottom w:val="nil"/>
            </w:tcBorders>
            <w:vAlign w:val="top"/>
          </w:tcPr>
          <w:p w14:paraId="5EEEED6D">
            <w:pPr>
              <w:pStyle w:val="8"/>
              <w:keepNext w:val="0"/>
              <w:keepLines w:val="0"/>
              <w:pageBreakBefore w:val="0"/>
              <w:widowControl/>
              <w:kinsoku w:val="0"/>
              <w:wordWrap/>
              <w:overflowPunct/>
              <w:topLinePunct w:val="0"/>
              <w:autoSpaceDE w:val="0"/>
              <w:autoSpaceDN w:val="0"/>
              <w:bidi w:val="0"/>
              <w:adjustRightInd w:val="0"/>
              <w:snapToGrid w:val="0"/>
              <w:spacing w:before="306" w:line="190" w:lineRule="auto"/>
              <w:ind w:left="822"/>
              <w:jc w:val="both"/>
              <w:textAlignment w:val="baseline"/>
              <w:rPr>
                <w:sz w:val="20"/>
                <w:szCs w:val="20"/>
                <w:highlight w:val="none"/>
              </w:rPr>
            </w:pPr>
            <w:r>
              <w:rPr>
                <w:spacing w:val="2"/>
                <w:sz w:val="20"/>
                <w:szCs w:val="20"/>
                <w:highlight w:val="none"/>
              </w:rPr>
              <w:t>736.17</w:t>
            </w:r>
          </w:p>
        </w:tc>
        <w:tc>
          <w:tcPr>
            <w:tcW w:w="680" w:type="dxa"/>
            <w:vAlign w:val="top"/>
          </w:tcPr>
          <w:p w14:paraId="70D9399F">
            <w:pPr>
              <w:keepNext w:val="0"/>
              <w:keepLines w:val="0"/>
              <w:pageBreakBefore w:val="0"/>
              <w:widowControl/>
              <w:tabs>
                <w:tab w:val="left" w:pos="390"/>
              </w:tabs>
              <w:kinsoku w:val="0"/>
              <w:wordWrap/>
              <w:overflowPunct/>
              <w:topLinePunct w:val="0"/>
              <w:autoSpaceDE w:val="0"/>
              <w:autoSpaceDN w:val="0"/>
              <w:bidi w:val="0"/>
              <w:adjustRightInd w:val="0"/>
              <w:snapToGrid w:val="0"/>
              <w:spacing w:before="17"/>
              <w:ind w:left="296"/>
              <w:jc w:val="both"/>
              <w:textAlignment w:val="baseline"/>
              <w:rPr>
                <w:rFonts w:ascii="Arial"/>
                <w:sz w:val="21"/>
                <w:highlight w:val="none"/>
              </w:rPr>
            </w:pPr>
            <w:r>
              <w:rPr>
                <w:rFonts w:ascii="Arial" w:hAnsi="Arial" w:eastAsia="Arial" w:cs="Arial"/>
                <w:sz w:val="21"/>
                <w:szCs w:val="21"/>
                <w:highlight w:val="none"/>
                <w:u w:val="single" w:color="auto"/>
              </w:rPr>
              <w:tab/>
            </w:r>
          </w:p>
        </w:tc>
        <w:tc>
          <w:tcPr>
            <w:tcW w:w="867" w:type="dxa"/>
            <w:vMerge w:val="restart"/>
            <w:tcBorders>
              <w:bottom w:val="nil"/>
            </w:tcBorders>
            <w:vAlign w:val="top"/>
          </w:tcPr>
          <w:p w14:paraId="41AA4782">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777" w:type="dxa"/>
            <w:vAlign w:val="top"/>
          </w:tcPr>
          <w:p w14:paraId="7A567582">
            <w:pPr>
              <w:keepNext w:val="0"/>
              <w:keepLines w:val="0"/>
              <w:pageBreakBefore w:val="0"/>
              <w:widowControl/>
              <w:tabs>
                <w:tab w:val="left" w:pos="434"/>
              </w:tabs>
              <w:kinsoku w:val="0"/>
              <w:wordWrap/>
              <w:overflowPunct/>
              <w:topLinePunct w:val="0"/>
              <w:autoSpaceDE w:val="0"/>
              <w:autoSpaceDN w:val="0"/>
              <w:bidi w:val="0"/>
              <w:adjustRightInd w:val="0"/>
              <w:snapToGrid w:val="0"/>
              <w:spacing w:before="17"/>
              <w:ind w:left="340"/>
              <w:jc w:val="both"/>
              <w:textAlignment w:val="baseline"/>
              <w:rPr>
                <w:rFonts w:ascii="Arial"/>
                <w:sz w:val="21"/>
                <w:highlight w:val="none"/>
              </w:rPr>
            </w:pPr>
            <w:r>
              <w:rPr>
                <w:rFonts w:ascii="Arial" w:hAnsi="Arial" w:eastAsia="Arial" w:cs="Arial"/>
                <w:sz w:val="21"/>
                <w:szCs w:val="21"/>
                <w:highlight w:val="none"/>
                <w:u w:val="single" w:color="auto"/>
              </w:rPr>
              <w:tab/>
            </w:r>
          </w:p>
        </w:tc>
      </w:tr>
      <w:tr w14:paraId="2F82B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400" w:type="dxa"/>
            <w:gridSpan w:val="3"/>
            <w:vMerge w:val="continue"/>
            <w:tcBorders>
              <w:top w:val="nil"/>
              <w:bottom w:val="nil"/>
            </w:tcBorders>
            <w:vAlign w:val="top"/>
          </w:tcPr>
          <w:p w14:paraId="631D2B79">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799" w:type="dxa"/>
            <w:vMerge w:val="continue"/>
            <w:tcBorders>
              <w:top w:val="nil"/>
            </w:tcBorders>
            <w:vAlign w:val="top"/>
          </w:tcPr>
          <w:p w14:paraId="5395257C">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013" w:type="dxa"/>
            <w:vMerge w:val="continue"/>
            <w:tcBorders>
              <w:top w:val="nil"/>
            </w:tcBorders>
            <w:vAlign w:val="top"/>
          </w:tcPr>
          <w:p w14:paraId="1B1D0955">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2252" w:type="dxa"/>
            <w:gridSpan w:val="2"/>
            <w:vMerge w:val="continue"/>
            <w:tcBorders>
              <w:top w:val="nil"/>
            </w:tcBorders>
            <w:vAlign w:val="top"/>
          </w:tcPr>
          <w:p w14:paraId="00D1FB1E">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680" w:type="dxa"/>
            <w:vAlign w:val="top"/>
          </w:tcPr>
          <w:p w14:paraId="38D1A8C3">
            <w:pPr>
              <w:pStyle w:val="8"/>
              <w:keepNext w:val="0"/>
              <w:keepLines w:val="0"/>
              <w:pageBreakBefore w:val="0"/>
              <w:widowControl/>
              <w:kinsoku w:val="0"/>
              <w:wordWrap/>
              <w:overflowPunct/>
              <w:topLinePunct w:val="0"/>
              <w:autoSpaceDE w:val="0"/>
              <w:autoSpaceDN w:val="0"/>
              <w:bidi w:val="0"/>
              <w:adjustRightInd w:val="0"/>
              <w:snapToGrid w:val="0"/>
              <w:spacing w:before="152" w:line="130" w:lineRule="exact"/>
              <w:ind w:left="296"/>
              <w:jc w:val="both"/>
              <w:textAlignment w:val="baseline"/>
              <w:rPr>
                <w:highlight w:val="none"/>
              </w:rPr>
            </w:pPr>
            <w:r>
              <w:rPr>
                <w:position w:val="-3"/>
                <w:highlight w:val="none"/>
              </w:rPr>
              <w:t>-</w:t>
            </w:r>
          </w:p>
        </w:tc>
        <w:tc>
          <w:tcPr>
            <w:tcW w:w="867" w:type="dxa"/>
            <w:vMerge w:val="continue"/>
            <w:tcBorders>
              <w:top w:val="nil"/>
            </w:tcBorders>
            <w:vAlign w:val="top"/>
          </w:tcPr>
          <w:p w14:paraId="09115FCC">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777" w:type="dxa"/>
            <w:vAlign w:val="top"/>
          </w:tcPr>
          <w:p w14:paraId="641F8C2F">
            <w:pPr>
              <w:pStyle w:val="8"/>
              <w:keepNext w:val="0"/>
              <w:keepLines w:val="0"/>
              <w:pageBreakBefore w:val="0"/>
              <w:widowControl/>
              <w:kinsoku w:val="0"/>
              <w:wordWrap/>
              <w:overflowPunct/>
              <w:topLinePunct w:val="0"/>
              <w:autoSpaceDE w:val="0"/>
              <w:autoSpaceDN w:val="0"/>
              <w:bidi w:val="0"/>
              <w:adjustRightInd w:val="0"/>
              <w:snapToGrid w:val="0"/>
              <w:spacing w:before="152" w:line="130" w:lineRule="exact"/>
              <w:ind w:left="340"/>
              <w:jc w:val="both"/>
              <w:textAlignment w:val="baseline"/>
              <w:rPr>
                <w:highlight w:val="none"/>
              </w:rPr>
            </w:pPr>
            <w:r>
              <w:rPr>
                <w:position w:val="-3"/>
                <w:highlight w:val="none"/>
              </w:rPr>
              <w:t>-</w:t>
            </w:r>
          </w:p>
        </w:tc>
      </w:tr>
      <w:tr w14:paraId="4F047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400" w:type="dxa"/>
            <w:gridSpan w:val="3"/>
            <w:vMerge w:val="continue"/>
            <w:tcBorders>
              <w:top w:val="nil"/>
              <w:bottom w:val="nil"/>
            </w:tcBorders>
            <w:vAlign w:val="top"/>
          </w:tcPr>
          <w:p w14:paraId="13606654">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799" w:type="dxa"/>
            <w:vMerge w:val="restart"/>
            <w:tcBorders>
              <w:bottom w:val="nil"/>
            </w:tcBorders>
            <w:vAlign w:val="top"/>
          </w:tcPr>
          <w:p w14:paraId="0004803E">
            <w:pPr>
              <w:pStyle w:val="8"/>
              <w:keepNext w:val="0"/>
              <w:keepLines w:val="0"/>
              <w:pageBreakBefore w:val="0"/>
              <w:widowControl/>
              <w:kinsoku w:val="0"/>
              <w:wordWrap/>
              <w:overflowPunct/>
              <w:topLinePunct w:val="0"/>
              <w:autoSpaceDE w:val="0"/>
              <w:autoSpaceDN w:val="0"/>
              <w:bidi w:val="0"/>
              <w:adjustRightInd w:val="0"/>
              <w:snapToGrid w:val="0"/>
              <w:spacing w:before="223" w:line="226" w:lineRule="auto"/>
              <w:ind w:left="505"/>
              <w:jc w:val="both"/>
              <w:textAlignment w:val="baseline"/>
              <w:rPr>
                <w:highlight w:val="none"/>
              </w:rPr>
            </w:pPr>
            <w:r>
              <w:rPr>
                <w:spacing w:val="7"/>
                <w:highlight w:val="none"/>
              </w:rPr>
              <w:t>其他资金</w:t>
            </w:r>
          </w:p>
        </w:tc>
        <w:tc>
          <w:tcPr>
            <w:tcW w:w="1013" w:type="dxa"/>
            <w:vMerge w:val="restart"/>
            <w:tcBorders>
              <w:bottom w:val="nil"/>
            </w:tcBorders>
            <w:vAlign w:val="top"/>
          </w:tcPr>
          <w:p w14:paraId="7D47F0FF">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2252" w:type="dxa"/>
            <w:gridSpan w:val="2"/>
            <w:vMerge w:val="restart"/>
            <w:tcBorders>
              <w:bottom w:val="nil"/>
            </w:tcBorders>
            <w:vAlign w:val="top"/>
          </w:tcPr>
          <w:p w14:paraId="7AB72A97">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680" w:type="dxa"/>
            <w:vAlign w:val="top"/>
          </w:tcPr>
          <w:p w14:paraId="5C2EF5E8">
            <w:pPr>
              <w:pStyle w:val="8"/>
              <w:keepNext w:val="0"/>
              <w:keepLines w:val="0"/>
              <w:pageBreakBefore w:val="0"/>
              <w:widowControl/>
              <w:kinsoku w:val="0"/>
              <w:wordWrap/>
              <w:overflowPunct/>
              <w:topLinePunct w:val="0"/>
              <w:autoSpaceDE w:val="0"/>
              <w:autoSpaceDN w:val="0"/>
              <w:bidi w:val="0"/>
              <w:adjustRightInd w:val="0"/>
              <w:snapToGrid w:val="0"/>
              <w:spacing w:before="153" w:line="130" w:lineRule="exact"/>
              <w:ind w:left="296"/>
              <w:jc w:val="both"/>
              <w:textAlignment w:val="baseline"/>
              <w:rPr>
                <w:highlight w:val="none"/>
              </w:rPr>
            </w:pPr>
            <w:r>
              <w:rPr>
                <w:position w:val="-3"/>
                <w:highlight w:val="none"/>
              </w:rPr>
              <w:t>-</w:t>
            </w:r>
          </w:p>
        </w:tc>
        <w:tc>
          <w:tcPr>
            <w:tcW w:w="867" w:type="dxa"/>
            <w:vMerge w:val="restart"/>
            <w:tcBorders>
              <w:bottom w:val="nil"/>
            </w:tcBorders>
            <w:vAlign w:val="top"/>
          </w:tcPr>
          <w:p w14:paraId="22386044">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777" w:type="dxa"/>
            <w:vAlign w:val="top"/>
          </w:tcPr>
          <w:p w14:paraId="0289FB4C">
            <w:pPr>
              <w:pStyle w:val="8"/>
              <w:keepNext w:val="0"/>
              <w:keepLines w:val="0"/>
              <w:pageBreakBefore w:val="0"/>
              <w:widowControl/>
              <w:kinsoku w:val="0"/>
              <w:wordWrap/>
              <w:overflowPunct/>
              <w:topLinePunct w:val="0"/>
              <w:autoSpaceDE w:val="0"/>
              <w:autoSpaceDN w:val="0"/>
              <w:bidi w:val="0"/>
              <w:adjustRightInd w:val="0"/>
              <w:snapToGrid w:val="0"/>
              <w:spacing w:before="153" w:line="130" w:lineRule="exact"/>
              <w:ind w:left="340"/>
              <w:jc w:val="both"/>
              <w:textAlignment w:val="baseline"/>
              <w:rPr>
                <w:highlight w:val="none"/>
              </w:rPr>
            </w:pPr>
            <w:r>
              <w:rPr>
                <w:position w:val="-3"/>
                <w:highlight w:val="none"/>
              </w:rPr>
              <w:t>-</w:t>
            </w:r>
          </w:p>
        </w:tc>
      </w:tr>
      <w:tr w14:paraId="46D23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400" w:type="dxa"/>
            <w:gridSpan w:val="3"/>
            <w:vMerge w:val="continue"/>
            <w:tcBorders>
              <w:top w:val="nil"/>
            </w:tcBorders>
            <w:vAlign w:val="top"/>
          </w:tcPr>
          <w:p w14:paraId="73A095F2">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799" w:type="dxa"/>
            <w:vMerge w:val="continue"/>
            <w:tcBorders>
              <w:top w:val="nil"/>
            </w:tcBorders>
            <w:vAlign w:val="top"/>
          </w:tcPr>
          <w:p w14:paraId="4B71BEAD">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013" w:type="dxa"/>
            <w:vMerge w:val="continue"/>
            <w:tcBorders>
              <w:top w:val="nil"/>
            </w:tcBorders>
            <w:vAlign w:val="top"/>
          </w:tcPr>
          <w:p w14:paraId="1AAB74CC">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2252" w:type="dxa"/>
            <w:gridSpan w:val="2"/>
            <w:vMerge w:val="continue"/>
            <w:tcBorders>
              <w:top w:val="nil"/>
            </w:tcBorders>
            <w:vAlign w:val="top"/>
          </w:tcPr>
          <w:p w14:paraId="387BD0B6">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680" w:type="dxa"/>
            <w:vAlign w:val="top"/>
          </w:tcPr>
          <w:p w14:paraId="6D3D8948">
            <w:pPr>
              <w:pStyle w:val="8"/>
              <w:keepNext w:val="0"/>
              <w:keepLines w:val="0"/>
              <w:pageBreakBefore w:val="0"/>
              <w:widowControl/>
              <w:kinsoku w:val="0"/>
              <w:wordWrap/>
              <w:overflowPunct/>
              <w:topLinePunct w:val="0"/>
              <w:autoSpaceDE w:val="0"/>
              <w:autoSpaceDN w:val="0"/>
              <w:bidi w:val="0"/>
              <w:adjustRightInd w:val="0"/>
              <w:snapToGrid w:val="0"/>
              <w:spacing w:before="154" w:line="129" w:lineRule="exact"/>
              <w:ind w:left="296"/>
              <w:jc w:val="both"/>
              <w:textAlignment w:val="baseline"/>
              <w:rPr>
                <w:highlight w:val="none"/>
              </w:rPr>
            </w:pPr>
            <w:r>
              <w:rPr>
                <w:position w:val="-3"/>
                <w:highlight w:val="none"/>
              </w:rPr>
              <w:t>-</w:t>
            </w:r>
          </w:p>
        </w:tc>
        <w:tc>
          <w:tcPr>
            <w:tcW w:w="867" w:type="dxa"/>
            <w:vMerge w:val="continue"/>
            <w:tcBorders>
              <w:top w:val="nil"/>
            </w:tcBorders>
            <w:vAlign w:val="top"/>
          </w:tcPr>
          <w:p w14:paraId="51829933">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777" w:type="dxa"/>
            <w:vAlign w:val="top"/>
          </w:tcPr>
          <w:p w14:paraId="4A89F16D">
            <w:pPr>
              <w:pStyle w:val="8"/>
              <w:keepNext w:val="0"/>
              <w:keepLines w:val="0"/>
              <w:pageBreakBefore w:val="0"/>
              <w:widowControl/>
              <w:kinsoku w:val="0"/>
              <w:wordWrap/>
              <w:overflowPunct/>
              <w:topLinePunct w:val="0"/>
              <w:autoSpaceDE w:val="0"/>
              <w:autoSpaceDN w:val="0"/>
              <w:bidi w:val="0"/>
              <w:adjustRightInd w:val="0"/>
              <w:snapToGrid w:val="0"/>
              <w:spacing w:before="154" w:line="129" w:lineRule="exact"/>
              <w:ind w:left="340"/>
              <w:jc w:val="both"/>
              <w:textAlignment w:val="baseline"/>
              <w:rPr>
                <w:highlight w:val="none"/>
              </w:rPr>
            </w:pPr>
            <w:r>
              <w:rPr>
                <w:position w:val="-3"/>
                <w:highlight w:val="none"/>
              </w:rPr>
              <w:t>-</w:t>
            </w:r>
          </w:p>
        </w:tc>
      </w:tr>
      <w:tr w14:paraId="4263A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580" w:type="dxa"/>
            <w:vMerge w:val="restart"/>
            <w:tcBorders>
              <w:bottom w:val="nil"/>
            </w:tcBorders>
            <w:textDirection w:val="tbRlV"/>
            <w:vAlign w:val="top"/>
          </w:tcPr>
          <w:p w14:paraId="5F8515B7">
            <w:pPr>
              <w:pStyle w:val="8"/>
              <w:keepNext w:val="0"/>
              <w:keepLines w:val="0"/>
              <w:pageBreakBefore w:val="0"/>
              <w:widowControl/>
              <w:kinsoku w:val="0"/>
              <w:wordWrap/>
              <w:overflowPunct/>
              <w:topLinePunct w:val="0"/>
              <w:autoSpaceDE w:val="0"/>
              <w:autoSpaceDN w:val="0"/>
              <w:bidi w:val="0"/>
              <w:adjustRightInd w:val="0"/>
              <w:snapToGrid w:val="0"/>
              <w:spacing w:before="188" w:line="207" w:lineRule="auto"/>
              <w:ind w:left="30"/>
              <w:jc w:val="both"/>
              <w:textAlignment w:val="baseline"/>
              <w:rPr>
                <w:highlight w:val="none"/>
              </w:rPr>
            </w:pPr>
            <w:r>
              <w:rPr>
                <w:spacing w:val="8"/>
                <w:highlight w:val="none"/>
              </w:rPr>
              <w:t>年</w:t>
            </w:r>
            <w:r>
              <w:rPr>
                <w:spacing w:val="-28"/>
                <w:highlight w:val="none"/>
              </w:rPr>
              <w:t xml:space="preserve"> </w:t>
            </w:r>
            <w:r>
              <w:rPr>
                <w:spacing w:val="8"/>
                <w:highlight w:val="none"/>
              </w:rPr>
              <w:t>度</w:t>
            </w:r>
            <w:r>
              <w:rPr>
                <w:spacing w:val="-35"/>
                <w:highlight w:val="none"/>
              </w:rPr>
              <w:t xml:space="preserve"> </w:t>
            </w:r>
            <w:r>
              <w:rPr>
                <w:spacing w:val="8"/>
                <w:highlight w:val="none"/>
              </w:rPr>
              <w:t>总</w:t>
            </w:r>
            <w:r>
              <w:rPr>
                <w:spacing w:val="-34"/>
                <w:highlight w:val="none"/>
              </w:rPr>
              <w:t xml:space="preserve"> </w:t>
            </w:r>
            <w:r>
              <w:rPr>
                <w:spacing w:val="8"/>
                <w:highlight w:val="none"/>
              </w:rPr>
              <w:t>体</w:t>
            </w:r>
            <w:r>
              <w:rPr>
                <w:spacing w:val="-35"/>
                <w:highlight w:val="none"/>
              </w:rPr>
              <w:t xml:space="preserve"> </w:t>
            </w:r>
            <w:r>
              <w:rPr>
                <w:spacing w:val="8"/>
                <w:position w:val="1"/>
                <w:highlight w:val="none"/>
              </w:rPr>
              <w:t>目</w:t>
            </w:r>
            <w:r>
              <w:rPr>
                <w:spacing w:val="-35"/>
                <w:position w:val="1"/>
                <w:highlight w:val="none"/>
              </w:rPr>
              <w:t xml:space="preserve"> </w:t>
            </w:r>
            <w:r>
              <w:rPr>
                <w:spacing w:val="8"/>
                <w:highlight w:val="none"/>
              </w:rPr>
              <w:t>标</w:t>
            </w:r>
            <w:r>
              <w:rPr>
                <w:spacing w:val="-32"/>
                <w:highlight w:val="none"/>
              </w:rPr>
              <w:t xml:space="preserve"> </w:t>
            </w:r>
            <w:r>
              <w:rPr>
                <w:spacing w:val="8"/>
                <w:highlight w:val="none"/>
              </w:rPr>
              <w:t>完</w:t>
            </w:r>
            <w:r>
              <w:rPr>
                <w:spacing w:val="-37"/>
                <w:highlight w:val="none"/>
              </w:rPr>
              <w:t xml:space="preserve"> </w:t>
            </w:r>
            <w:r>
              <w:rPr>
                <w:spacing w:val="8"/>
                <w:highlight w:val="none"/>
              </w:rPr>
              <w:t>成</w:t>
            </w:r>
            <w:r>
              <w:rPr>
                <w:spacing w:val="-32"/>
                <w:highlight w:val="none"/>
              </w:rPr>
              <w:t xml:space="preserve"> </w:t>
            </w:r>
            <w:r>
              <w:rPr>
                <w:spacing w:val="8"/>
                <w:highlight w:val="none"/>
              </w:rPr>
              <w:t>情</w:t>
            </w:r>
            <w:r>
              <w:rPr>
                <w:spacing w:val="-34"/>
                <w:highlight w:val="none"/>
              </w:rPr>
              <w:t xml:space="preserve"> </w:t>
            </w:r>
            <w:r>
              <w:rPr>
                <w:spacing w:val="8"/>
                <w:highlight w:val="none"/>
              </w:rPr>
              <w:t>况</w:t>
            </w:r>
          </w:p>
        </w:tc>
        <w:tc>
          <w:tcPr>
            <w:tcW w:w="4632" w:type="dxa"/>
            <w:gridSpan w:val="4"/>
            <w:vAlign w:val="top"/>
          </w:tcPr>
          <w:p w14:paraId="1DE7CCD1">
            <w:pPr>
              <w:pStyle w:val="8"/>
              <w:keepNext w:val="0"/>
              <w:keepLines w:val="0"/>
              <w:pageBreakBefore w:val="0"/>
              <w:widowControl/>
              <w:kinsoku w:val="0"/>
              <w:wordWrap/>
              <w:overflowPunct/>
              <w:topLinePunct w:val="0"/>
              <w:autoSpaceDE w:val="0"/>
              <w:autoSpaceDN w:val="0"/>
              <w:bidi w:val="0"/>
              <w:adjustRightInd w:val="0"/>
              <w:snapToGrid w:val="0"/>
              <w:spacing w:before="40" w:line="228" w:lineRule="auto"/>
              <w:ind w:left="112"/>
              <w:jc w:val="both"/>
              <w:textAlignment w:val="baseline"/>
              <w:rPr>
                <w:highlight w:val="none"/>
              </w:rPr>
            </w:pPr>
            <w:r>
              <w:rPr>
                <w:spacing w:val="8"/>
                <w:highlight w:val="none"/>
              </w:rPr>
              <w:t>年初设定目标</w:t>
            </w:r>
          </w:p>
          <w:p w14:paraId="7898356E">
            <w:pPr>
              <w:pStyle w:val="8"/>
              <w:keepNext w:val="0"/>
              <w:keepLines w:val="0"/>
              <w:pageBreakBefore w:val="0"/>
              <w:widowControl/>
              <w:kinsoku w:val="0"/>
              <w:wordWrap/>
              <w:overflowPunct/>
              <w:topLinePunct w:val="0"/>
              <w:autoSpaceDE w:val="0"/>
              <w:autoSpaceDN w:val="0"/>
              <w:bidi w:val="0"/>
              <w:adjustRightInd w:val="0"/>
              <w:snapToGrid w:val="0"/>
              <w:spacing w:before="24" w:line="227" w:lineRule="auto"/>
              <w:ind w:left="111"/>
              <w:jc w:val="both"/>
              <w:textAlignment w:val="baseline"/>
              <w:rPr>
                <w:highlight w:val="none"/>
              </w:rPr>
            </w:pPr>
            <w:r>
              <w:rPr>
                <w:spacing w:val="9"/>
                <w:highlight w:val="none"/>
              </w:rPr>
              <w:t>解决区直在职员工加班就餐</w:t>
            </w:r>
          </w:p>
        </w:tc>
        <w:tc>
          <w:tcPr>
            <w:tcW w:w="4576" w:type="dxa"/>
            <w:gridSpan w:val="5"/>
            <w:vAlign w:val="top"/>
          </w:tcPr>
          <w:p w14:paraId="110DBEBE">
            <w:pPr>
              <w:pStyle w:val="8"/>
              <w:keepNext w:val="0"/>
              <w:keepLines w:val="0"/>
              <w:pageBreakBefore w:val="0"/>
              <w:widowControl/>
              <w:kinsoku w:val="0"/>
              <w:wordWrap/>
              <w:overflowPunct/>
              <w:topLinePunct w:val="0"/>
              <w:autoSpaceDE w:val="0"/>
              <w:autoSpaceDN w:val="0"/>
              <w:bidi w:val="0"/>
              <w:adjustRightInd w:val="0"/>
              <w:snapToGrid w:val="0"/>
              <w:spacing w:before="39"/>
              <w:ind w:left="152" w:right="2064" w:hanging="37"/>
              <w:jc w:val="both"/>
              <w:textAlignment w:val="baseline"/>
              <w:rPr>
                <w:highlight w:val="none"/>
              </w:rPr>
            </w:pPr>
            <w:r>
              <w:rPr>
                <w:spacing w:val="9"/>
                <w:highlight w:val="none"/>
              </w:rPr>
              <w:t>年度总体目标完成情况综述</w:t>
            </w:r>
            <w:r>
              <w:rPr>
                <w:spacing w:val="2"/>
                <w:highlight w:val="none"/>
              </w:rPr>
              <w:t xml:space="preserve"> </w:t>
            </w:r>
            <w:r>
              <w:rPr>
                <w:spacing w:val="1"/>
                <w:highlight w:val="none"/>
              </w:rPr>
              <w:t>目标完成情况：</w:t>
            </w:r>
            <w:r>
              <w:rPr>
                <w:spacing w:val="48"/>
                <w:highlight w:val="none"/>
              </w:rPr>
              <w:t xml:space="preserve"> </w:t>
            </w:r>
            <w:r>
              <w:rPr>
                <w:spacing w:val="1"/>
                <w:highlight w:val="none"/>
              </w:rPr>
              <w:t>已完成</w:t>
            </w:r>
          </w:p>
        </w:tc>
      </w:tr>
      <w:tr w14:paraId="5C0FA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8" w:hRule="atLeast"/>
        </w:trPr>
        <w:tc>
          <w:tcPr>
            <w:tcW w:w="580" w:type="dxa"/>
            <w:vMerge w:val="continue"/>
            <w:tcBorders>
              <w:top w:val="nil"/>
            </w:tcBorders>
            <w:textDirection w:val="tbRlV"/>
            <w:vAlign w:val="top"/>
          </w:tcPr>
          <w:p w14:paraId="0E5B2B51">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4632" w:type="dxa"/>
            <w:gridSpan w:val="4"/>
            <w:vAlign w:val="top"/>
          </w:tcPr>
          <w:p w14:paraId="5545BEB2">
            <w:pPr>
              <w:keepNext w:val="0"/>
              <w:keepLines w:val="0"/>
              <w:pageBreakBefore w:val="0"/>
              <w:widowControl/>
              <w:kinsoku w:val="0"/>
              <w:wordWrap/>
              <w:overflowPunct/>
              <w:topLinePunct w:val="0"/>
              <w:autoSpaceDE w:val="0"/>
              <w:autoSpaceDN w:val="0"/>
              <w:bidi w:val="0"/>
              <w:adjustRightInd w:val="0"/>
              <w:snapToGrid w:val="0"/>
              <w:spacing w:line="285" w:lineRule="auto"/>
              <w:jc w:val="both"/>
              <w:textAlignment w:val="baseline"/>
              <w:rPr>
                <w:rFonts w:ascii="Arial"/>
                <w:sz w:val="21"/>
                <w:highlight w:val="none"/>
              </w:rPr>
            </w:pPr>
          </w:p>
          <w:p w14:paraId="315C5D4E">
            <w:pPr>
              <w:keepNext w:val="0"/>
              <w:keepLines w:val="0"/>
              <w:pageBreakBefore w:val="0"/>
              <w:widowControl/>
              <w:kinsoku w:val="0"/>
              <w:wordWrap/>
              <w:overflowPunct/>
              <w:topLinePunct w:val="0"/>
              <w:autoSpaceDE w:val="0"/>
              <w:autoSpaceDN w:val="0"/>
              <w:bidi w:val="0"/>
              <w:adjustRightInd w:val="0"/>
              <w:snapToGrid w:val="0"/>
              <w:spacing w:line="285" w:lineRule="auto"/>
              <w:jc w:val="both"/>
              <w:textAlignment w:val="baseline"/>
              <w:rPr>
                <w:rFonts w:ascii="Arial"/>
                <w:sz w:val="21"/>
                <w:highlight w:val="none"/>
              </w:rPr>
            </w:pPr>
          </w:p>
          <w:p w14:paraId="26EA975C">
            <w:pPr>
              <w:keepNext w:val="0"/>
              <w:keepLines w:val="0"/>
              <w:pageBreakBefore w:val="0"/>
              <w:widowControl/>
              <w:kinsoku w:val="0"/>
              <w:wordWrap/>
              <w:overflowPunct/>
              <w:topLinePunct w:val="0"/>
              <w:autoSpaceDE w:val="0"/>
              <w:autoSpaceDN w:val="0"/>
              <w:bidi w:val="0"/>
              <w:adjustRightInd w:val="0"/>
              <w:snapToGrid w:val="0"/>
              <w:spacing w:line="285" w:lineRule="auto"/>
              <w:jc w:val="both"/>
              <w:textAlignment w:val="baseline"/>
              <w:rPr>
                <w:rFonts w:ascii="Arial"/>
                <w:sz w:val="21"/>
                <w:highlight w:val="none"/>
              </w:rPr>
            </w:pPr>
          </w:p>
          <w:p w14:paraId="6818FC57">
            <w:pPr>
              <w:pStyle w:val="8"/>
              <w:keepNext w:val="0"/>
              <w:keepLines w:val="0"/>
              <w:pageBreakBefore w:val="0"/>
              <w:widowControl/>
              <w:kinsoku w:val="0"/>
              <w:wordWrap/>
              <w:overflowPunct/>
              <w:topLinePunct w:val="0"/>
              <w:autoSpaceDE w:val="0"/>
              <w:autoSpaceDN w:val="0"/>
              <w:bidi w:val="0"/>
              <w:adjustRightInd w:val="0"/>
              <w:snapToGrid w:val="0"/>
              <w:spacing w:before="62" w:line="228" w:lineRule="auto"/>
              <w:ind w:left="111"/>
              <w:jc w:val="both"/>
              <w:textAlignment w:val="baseline"/>
              <w:rPr>
                <w:highlight w:val="none"/>
              </w:rPr>
            </w:pPr>
            <w:r>
              <w:rPr>
                <w:spacing w:val="6"/>
                <w:highlight w:val="none"/>
              </w:rPr>
              <w:t>存在的问题：</w:t>
            </w:r>
          </w:p>
        </w:tc>
        <w:tc>
          <w:tcPr>
            <w:tcW w:w="4576" w:type="dxa"/>
            <w:gridSpan w:val="5"/>
            <w:vAlign w:val="top"/>
          </w:tcPr>
          <w:p w14:paraId="6A6B45B6">
            <w:pPr>
              <w:keepNext w:val="0"/>
              <w:keepLines w:val="0"/>
              <w:pageBreakBefore w:val="0"/>
              <w:widowControl/>
              <w:kinsoku w:val="0"/>
              <w:wordWrap/>
              <w:overflowPunct/>
              <w:topLinePunct w:val="0"/>
              <w:autoSpaceDE w:val="0"/>
              <w:autoSpaceDN w:val="0"/>
              <w:bidi w:val="0"/>
              <w:adjustRightInd w:val="0"/>
              <w:snapToGrid w:val="0"/>
              <w:spacing w:line="285" w:lineRule="auto"/>
              <w:jc w:val="both"/>
              <w:textAlignment w:val="baseline"/>
              <w:rPr>
                <w:rFonts w:ascii="Arial"/>
                <w:sz w:val="21"/>
                <w:highlight w:val="none"/>
              </w:rPr>
            </w:pPr>
          </w:p>
          <w:p w14:paraId="19BEA277">
            <w:pPr>
              <w:keepNext w:val="0"/>
              <w:keepLines w:val="0"/>
              <w:pageBreakBefore w:val="0"/>
              <w:widowControl/>
              <w:kinsoku w:val="0"/>
              <w:wordWrap/>
              <w:overflowPunct/>
              <w:topLinePunct w:val="0"/>
              <w:autoSpaceDE w:val="0"/>
              <w:autoSpaceDN w:val="0"/>
              <w:bidi w:val="0"/>
              <w:adjustRightInd w:val="0"/>
              <w:snapToGrid w:val="0"/>
              <w:spacing w:line="285" w:lineRule="auto"/>
              <w:jc w:val="both"/>
              <w:textAlignment w:val="baseline"/>
              <w:rPr>
                <w:rFonts w:ascii="Arial"/>
                <w:sz w:val="21"/>
                <w:highlight w:val="none"/>
              </w:rPr>
            </w:pPr>
          </w:p>
          <w:p w14:paraId="6A7927D1">
            <w:pPr>
              <w:keepNext w:val="0"/>
              <w:keepLines w:val="0"/>
              <w:pageBreakBefore w:val="0"/>
              <w:widowControl/>
              <w:kinsoku w:val="0"/>
              <w:wordWrap/>
              <w:overflowPunct/>
              <w:topLinePunct w:val="0"/>
              <w:autoSpaceDE w:val="0"/>
              <w:autoSpaceDN w:val="0"/>
              <w:bidi w:val="0"/>
              <w:adjustRightInd w:val="0"/>
              <w:snapToGrid w:val="0"/>
              <w:spacing w:line="285" w:lineRule="auto"/>
              <w:jc w:val="both"/>
              <w:textAlignment w:val="baseline"/>
              <w:rPr>
                <w:rFonts w:ascii="Arial"/>
                <w:sz w:val="21"/>
                <w:highlight w:val="none"/>
              </w:rPr>
            </w:pPr>
          </w:p>
          <w:p w14:paraId="052972BB">
            <w:pPr>
              <w:pStyle w:val="8"/>
              <w:keepNext w:val="0"/>
              <w:keepLines w:val="0"/>
              <w:pageBreakBefore w:val="0"/>
              <w:widowControl/>
              <w:kinsoku w:val="0"/>
              <w:wordWrap/>
              <w:overflowPunct/>
              <w:topLinePunct w:val="0"/>
              <w:autoSpaceDE w:val="0"/>
              <w:autoSpaceDN w:val="0"/>
              <w:bidi w:val="0"/>
              <w:adjustRightInd w:val="0"/>
              <w:snapToGrid w:val="0"/>
              <w:spacing w:before="62" w:line="228" w:lineRule="auto"/>
              <w:ind w:left="115"/>
              <w:jc w:val="both"/>
              <w:textAlignment w:val="baseline"/>
              <w:rPr>
                <w:highlight w:val="none"/>
              </w:rPr>
            </w:pPr>
            <w:r>
              <w:rPr>
                <w:spacing w:val="9"/>
                <w:highlight w:val="none"/>
              </w:rPr>
              <w:t>整改的措施与建议：及时支付</w:t>
            </w:r>
          </w:p>
        </w:tc>
      </w:tr>
      <w:tr w14:paraId="34578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580" w:type="dxa"/>
            <w:vMerge w:val="restart"/>
            <w:tcBorders>
              <w:bottom w:val="nil"/>
            </w:tcBorders>
            <w:textDirection w:val="tbRlV"/>
            <w:vAlign w:val="top"/>
          </w:tcPr>
          <w:p w14:paraId="38B17817">
            <w:pPr>
              <w:pStyle w:val="8"/>
              <w:keepNext w:val="0"/>
              <w:keepLines w:val="0"/>
              <w:pageBreakBefore w:val="0"/>
              <w:widowControl/>
              <w:kinsoku w:val="0"/>
              <w:wordWrap/>
              <w:overflowPunct/>
              <w:topLinePunct w:val="0"/>
              <w:autoSpaceDE w:val="0"/>
              <w:autoSpaceDN w:val="0"/>
              <w:bidi w:val="0"/>
              <w:adjustRightInd w:val="0"/>
              <w:snapToGrid w:val="0"/>
              <w:spacing w:before="183" w:line="212" w:lineRule="auto"/>
              <w:ind w:left="2379"/>
              <w:jc w:val="both"/>
              <w:textAlignment w:val="baseline"/>
              <w:rPr>
                <w:sz w:val="20"/>
                <w:szCs w:val="20"/>
                <w:highlight w:val="none"/>
              </w:rPr>
            </w:pPr>
            <w:r>
              <w:rPr>
                <w:spacing w:val="8"/>
                <w:sz w:val="20"/>
                <w:szCs w:val="20"/>
                <w:highlight w:val="none"/>
              </w:rPr>
              <w:t>绩</w:t>
            </w:r>
            <w:r>
              <w:rPr>
                <w:spacing w:val="-34"/>
                <w:sz w:val="20"/>
                <w:szCs w:val="20"/>
                <w:highlight w:val="none"/>
              </w:rPr>
              <w:t xml:space="preserve"> </w:t>
            </w:r>
            <w:r>
              <w:rPr>
                <w:spacing w:val="8"/>
                <w:sz w:val="20"/>
                <w:szCs w:val="20"/>
                <w:highlight w:val="none"/>
              </w:rPr>
              <w:t>效</w:t>
            </w:r>
            <w:r>
              <w:rPr>
                <w:spacing w:val="-37"/>
                <w:sz w:val="20"/>
                <w:szCs w:val="20"/>
                <w:highlight w:val="none"/>
              </w:rPr>
              <w:t xml:space="preserve"> </w:t>
            </w:r>
            <w:r>
              <w:rPr>
                <w:spacing w:val="8"/>
                <w:sz w:val="20"/>
                <w:szCs w:val="20"/>
                <w:highlight w:val="none"/>
              </w:rPr>
              <w:t>指</w:t>
            </w:r>
            <w:r>
              <w:rPr>
                <w:spacing w:val="-35"/>
                <w:sz w:val="20"/>
                <w:szCs w:val="20"/>
                <w:highlight w:val="none"/>
              </w:rPr>
              <w:t xml:space="preserve"> </w:t>
            </w:r>
            <w:r>
              <w:rPr>
                <w:spacing w:val="8"/>
                <w:sz w:val="20"/>
                <w:szCs w:val="20"/>
                <w:highlight w:val="none"/>
              </w:rPr>
              <w:t>标</w:t>
            </w:r>
          </w:p>
        </w:tc>
        <w:tc>
          <w:tcPr>
            <w:tcW w:w="621" w:type="dxa"/>
            <w:vMerge w:val="restart"/>
            <w:tcBorders>
              <w:bottom w:val="nil"/>
            </w:tcBorders>
            <w:vAlign w:val="top"/>
          </w:tcPr>
          <w:p w14:paraId="0E9EE60B">
            <w:pPr>
              <w:pStyle w:val="8"/>
              <w:keepNext w:val="0"/>
              <w:keepLines w:val="0"/>
              <w:pageBreakBefore w:val="0"/>
              <w:widowControl/>
              <w:kinsoku w:val="0"/>
              <w:wordWrap/>
              <w:overflowPunct/>
              <w:topLinePunct w:val="0"/>
              <w:autoSpaceDE w:val="0"/>
              <w:autoSpaceDN w:val="0"/>
              <w:bidi w:val="0"/>
              <w:adjustRightInd w:val="0"/>
              <w:snapToGrid w:val="0"/>
              <w:spacing w:before="195"/>
              <w:ind w:left="116" w:right="111"/>
              <w:jc w:val="both"/>
              <w:textAlignment w:val="baseline"/>
              <w:rPr>
                <w:highlight w:val="none"/>
              </w:rPr>
            </w:pPr>
            <w:r>
              <w:rPr>
                <w:spacing w:val="3"/>
                <w:highlight w:val="none"/>
              </w:rPr>
              <w:t>一级</w:t>
            </w:r>
            <w:r>
              <w:rPr>
                <w:highlight w:val="none"/>
              </w:rPr>
              <w:t xml:space="preserve"> </w:t>
            </w:r>
            <w:r>
              <w:rPr>
                <w:spacing w:val="4"/>
                <w:highlight w:val="none"/>
              </w:rPr>
              <w:t>指标</w:t>
            </w:r>
          </w:p>
        </w:tc>
        <w:tc>
          <w:tcPr>
            <w:tcW w:w="1199" w:type="dxa"/>
            <w:vMerge w:val="restart"/>
            <w:tcBorders>
              <w:bottom w:val="nil"/>
            </w:tcBorders>
            <w:vAlign w:val="top"/>
          </w:tcPr>
          <w:p w14:paraId="3D7D3A58">
            <w:pPr>
              <w:keepNext w:val="0"/>
              <w:keepLines w:val="0"/>
              <w:pageBreakBefore w:val="0"/>
              <w:widowControl/>
              <w:kinsoku w:val="0"/>
              <w:wordWrap/>
              <w:overflowPunct/>
              <w:topLinePunct w:val="0"/>
              <w:autoSpaceDE w:val="0"/>
              <w:autoSpaceDN w:val="0"/>
              <w:bidi w:val="0"/>
              <w:adjustRightInd w:val="0"/>
              <w:snapToGrid w:val="0"/>
              <w:spacing w:line="260" w:lineRule="auto"/>
              <w:jc w:val="both"/>
              <w:textAlignment w:val="baseline"/>
              <w:rPr>
                <w:rFonts w:ascii="Arial"/>
                <w:sz w:val="21"/>
                <w:highlight w:val="none"/>
              </w:rPr>
            </w:pPr>
          </w:p>
          <w:p w14:paraId="34FC5B65">
            <w:pPr>
              <w:pStyle w:val="8"/>
              <w:keepNext w:val="0"/>
              <w:keepLines w:val="0"/>
              <w:pageBreakBefore w:val="0"/>
              <w:widowControl/>
              <w:kinsoku w:val="0"/>
              <w:wordWrap/>
              <w:overflowPunct/>
              <w:topLinePunct w:val="0"/>
              <w:autoSpaceDE w:val="0"/>
              <w:autoSpaceDN w:val="0"/>
              <w:bidi w:val="0"/>
              <w:adjustRightInd w:val="0"/>
              <w:snapToGrid w:val="0"/>
              <w:spacing w:before="62" w:line="229" w:lineRule="auto"/>
              <w:ind w:left="206"/>
              <w:jc w:val="both"/>
              <w:textAlignment w:val="baseline"/>
              <w:rPr>
                <w:highlight w:val="none"/>
              </w:rPr>
            </w:pPr>
            <w:r>
              <w:rPr>
                <w:spacing w:val="7"/>
                <w:highlight w:val="none"/>
              </w:rPr>
              <w:t>二级指标</w:t>
            </w:r>
          </w:p>
        </w:tc>
        <w:tc>
          <w:tcPr>
            <w:tcW w:w="1799" w:type="dxa"/>
            <w:vMerge w:val="restart"/>
            <w:tcBorders>
              <w:bottom w:val="nil"/>
            </w:tcBorders>
            <w:vAlign w:val="top"/>
          </w:tcPr>
          <w:p w14:paraId="16D43B19">
            <w:pPr>
              <w:keepNext w:val="0"/>
              <w:keepLines w:val="0"/>
              <w:pageBreakBefore w:val="0"/>
              <w:widowControl/>
              <w:kinsoku w:val="0"/>
              <w:wordWrap/>
              <w:overflowPunct/>
              <w:topLinePunct w:val="0"/>
              <w:autoSpaceDE w:val="0"/>
              <w:autoSpaceDN w:val="0"/>
              <w:bidi w:val="0"/>
              <w:adjustRightInd w:val="0"/>
              <w:snapToGrid w:val="0"/>
              <w:spacing w:line="260" w:lineRule="auto"/>
              <w:jc w:val="both"/>
              <w:textAlignment w:val="baseline"/>
              <w:rPr>
                <w:rFonts w:ascii="Arial"/>
                <w:sz w:val="21"/>
                <w:highlight w:val="none"/>
              </w:rPr>
            </w:pPr>
          </w:p>
          <w:p w14:paraId="7BC90AE3">
            <w:pPr>
              <w:pStyle w:val="8"/>
              <w:keepNext w:val="0"/>
              <w:keepLines w:val="0"/>
              <w:pageBreakBefore w:val="0"/>
              <w:widowControl/>
              <w:kinsoku w:val="0"/>
              <w:wordWrap/>
              <w:overflowPunct/>
              <w:topLinePunct w:val="0"/>
              <w:autoSpaceDE w:val="0"/>
              <w:autoSpaceDN w:val="0"/>
              <w:bidi w:val="0"/>
              <w:adjustRightInd w:val="0"/>
              <w:snapToGrid w:val="0"/>
              <w:spacing w:before="62" w:line="229" w:lineRule="auto"/>
              <w:ind w:left="504"/>
              <w:jc w:val="both"/>
              <w:textAlignment w:val="baseline"/>
              <w:rPr>
                <w:highlight w:val="none"/>
              </w:rPr>
            </w:pPr>
            <w:r>
              <w:rPr>
                <w:spacing w:val="7"/>
                <w:highlight w:val="none"/>
              </w:rPr>
              <w:t>三级指标</w:t>
            </w:r>
          </w:p>
        </w:tc>
        <w:tc>
          <w:tcPr>
            <w:tcW w:w="1013" w:type="dxa"/>
            <w:vMerge w:val="restart"/>
            <w:tcBorders>
              <w:bottom w:val="nil"/>
            </w:tcBorders>
            <w:vAlign w:val="top"/>
          </w:tcPr>
          <w:p w14:paraId="15FDD5CD">
            <w:pPr>
              <w:keepNext w:val="0"/>
              <w:keepLines w:val="0"/>
              <w:pageBreakBefore w:val="0"/>
              <w:widowControl/>
              <w:kinsoku w:val="0"/>
              <w:wordWrap/>
              <w:overflowPunct/>
              <w:topLinePunct w:val="0"/>
              <w:autoSpaceDE w:val="0"/>
              <w:autoSpaceDN w:val="0"/>
              <w:bidi w:val="0"/>
              <w:adjustRightInd w:val="0"/>
              <w:snapToGrid w:val="0"/>
              <w:spacing w:line="260" w:lineRule="auto"/>
              <w:jc w:val="both"/>
              <w:textAlignment w:val="baseline"/>
              <w:rPr>
                <w:rFonts w:ascii="Arial"/>
                <w:sz w:val="21"/>
                <w:highlight w:val="none"/>
              </w:rPr>
            </w:pPr>
          </w:p>
          <w:p w14:paraId="103CCCF3">
            <w:pPr>
              <w:pStyle w:val="8"/>
              <w:keepNext w:val="0"/>
              <w:keepLines w:val="0"/>
              <w:pageBreakBefore w:val="0"/>
              <w:widowControl/>
              <w:kinsoku w:val="0"/>
              <w:wordWrap/>
              <w:overflowPunct/>
              <w:topLinePunct w:val="0"/>
              <w:autoSpaceDE w:val="0"/>
              <w:autoSpaceDN w:val="0"/>
              <w:bidi w:val="0"/>
              <w:adjustRightInd w:val="0"/>
              <w:snapToGrid w:val="0"/>
              <w:spacing w:before="62" w:line="228" w:lineRule="auto"/>
              <w:ind w:left="313"/>
              <w:jc w:val="both"/>
              <w:textAlignment w:val="baseline"/>
              <w:rPr>
                <w:highlight w:val="none"/>
              </w:rPr>
            </w:pPr>
            <w:r>
              <w:rPr>
                <w:spacing w:val="4"/>
                <w:highlight w:val="none"/>
              </w:rPr>
              <w:t>分值</w:t>
            </w:r>
          </w:p>
        </w:tc>
        <w:tc>
          <w:tcPr>
            <w:tcW w:w="666" w:type="dxa"/>
            <w:vAlign w:val="top"/>
          </w:tcPr>
          <w:p w14:paraId="52808182">
            <w:pPr>
              <w:pStyle w:val="8"/>
              <w:keepNext w:val="0"/>
              <w:keepLines w:val="0"/>
              <w:pageBreakBefore w:val="0"/>
              <w:widowControl/>
              <w:kinsoku w:val="0"/>
              <w:wordWrap/>
              <w:overflowPunct/>
              <w:topLinePunct w:val="0"/>
              <w:autoSpaceDE w:val="0"/>
              <w:autoSpaceDN w:val="0"/>
              <w:bidi w:val="0"/>
              <w:adjustRightInd w:val="0"/>
              <w:snapToGrid w:val="0"/>
              <w:spacing w:before="60" w:line="228" w:lineRule="auto"/>
              <w:ind w:left="139"/>
              <w:jc w:val="both"/>
              <w:textAlignment w:val="baseline"/>
              <w:rPr>
                <w:highlight w:val="none"/>
              </w:rPr>
            </w:pPr>
            <w:r>
              <w:rPr>
                <w:spacing w:val="4"/>
                <w:highlight w:val="none"/>
              </w:rPr>
              <w:t>年度</w:t>
            </w:r>
          </w:p>
        </w:tc>
        <w:tc>
          <w:tcPr>
            <w:tcW w:w="1586" w:type="dxa"/>
            <w:vAlign w:val="top"/>
          </w:tcPr>
          <w:p w14:paraId="10CC4FAE">
            <w:pPr>
              <w:pStyle w:val="8"/>
              <w:keepNext w:val="0"/>
              <w:keepLines w:val="0"/>
              <w:pageBreakBefore w:val="0"/>
              <w:widowControl/>
              <w:kinsoku w:val="0"/>
              <w:wordWrap/>
              <w:overflowPunct/>
              <w:topLinePunct w:val="0"/>
              <w:autoSpaceDE w:val="0"/>
              <w:autoSpaceDN w:val="0"/>
              <w:bidi w:val="0"/>
              <w:adjustRightInd w:val="0"/>
              <w:snapToGrid w:val="0"/>
              <w:spacing w:before="60" w:line="228" w:lineRule="auto"/>
              <w:ind w:left="600"/>
              <w:jc w:val="both"/>
              <w:textAlignment w:val="baseline"/>
              <w:rPr>
                <w:highlight w:val="none"/>
              </w:rPr>
            </w:pPr>
            <w:r>
              <w:rPr>
                <w:spacing w:val="5"/>
                <w:highlight w:val="none"/>
              </w:rPr>
              <w:t>全年</w:t>
            </w:r>
          </w:p>
        </w:tc>
        <w:tc>
          <w:tcPr>
            <w:tcW w:w="680" w:type="dxa"/>
            <w:vMerge w:val="restart"/>
            <w:tcBorders>
              <w:bottom w:val="nil"/>
            </w:tcBorders>
            <w:vAlign w:val="top"/>
          </w:tcPr>
          <w:p w14:paraId="4C517629">
            <w:pPr>
              <w:keepNext w:val="0"/>
              <w:keepLines w:val="0"/>
              <w:pageBreakBefore w:val="0"/>
              <w:widowControl/>
              <w:kinsoku w:val="0"/>
              <w:wordWrap/>
              <w:overflowPunct/>
              <w:topLinePunct w:val="0"/>
              <w:autoSpaceDE w:val="0"/>
              <w:autoSpaceDN w:val="0"/>
              <w:bidi w:val="0"/>
              <w:adjustRightInd w:val="0"/>
              <w:snapToGrid w:val="0"/>
              <w:spacing w:line="260" w:lineRule="auto"/>
              <w:jc w:val="both"/>
              <w:textAlignment w:val="baseline"/>
              <w:rPr>
                <w:rFonts w:ascii="Arial"/>
                <w:sz w:val="21"/>
                <w:highlight w:val="none"/>
              </w:rPr>
            </w:pPr>
          </w:p>
          <w:p w14:paraId="37A6AE91">
            <w:pPr>
              <w:pStyle w:val="8"/>
              <w:keepNext w:val="0"/>
              <w:keepLines w:val="0"/>
              <w:pageBreakBefore w:val="0"/>
              <w:widowControl/>
              <w:kinsoku w:val="0"/>
              <w:wordWrap/>
              <w:overflowPunct/>
              <w:topLinePunct w:val="0"/>
              <w:autoSpaceDE w:val="0"/>
              <w:autoSpaceDN w:val="0"/>
              <w:bidi w:val="0"/>
              <w:adjustRightInd w:val="0"/>
              <w:snapToGrid w:val="0"/>
              <w:spacing w:before="62" w:line="228" w:lineRule="auto"/>
              <w:ind w:left="147"/>
              <w:jc w:val="both"/>
              <w:textAlignment w:val="baseline"/>
              <w:rPr>
                <w:highlight w:val="none"/>
              </w:rPr>
            </w:pPr>
            <w:r>
              <w:rPr>
                <w:spacing w:val="4"/>
                <w:highlight w:val="none"/>
              </w:rPr>
              <w:t>得分</w:t>
            </w:r>
          </w:p>
        </w:tc>
        <w:tc>
          <w:tcPr>
            <w:tcW w:w="1644" w:type="dxa"/>
            <w:gridSpan w:val="2"/>
            <w:vMerge w:val="restart"/>
            <w:tcBorders>
              <w:bottom w:val="nil"/>
            </w:tcBorders>
            <w:vAlign w:val="top"/>
          </w:tcPr>
          <w:p w14:paraId="32A0FCA9">
            <w:pPr>
              <w:keepNext w:val="0"/>
              <w:keepLines w:val="0"/>
              <w:pageBreakBefore w:val="0"/>
              <w:widowControl/>
              <w:kinsoku w:val="0"/>
              <w:wordWrap/>
              <w:overflowPunct/>
              <w:topLinePunct w:val="0"/>
              <w:autoSpaceDE w:val="0"/>
              <w:autoSpaceDN w:val="0"/>
              <w:bidi w:val="0"/>
              <w:adjustRightInd w:val="0"/>
              <w:snapToGrid w:val="0"/>
              <w:spacing w:line="260" w:lineRule="auto"/>
              <w:jc w:val="both"/>
              <w:textAlignment w:val="baseline"/>
              <w:rPr>
                <w:rFonts w:ascii="Arial"/>
                <w:sz w:val="21"/>
                <w:highlight w:val="none"/>
              </w:rPr>
            </w:pPr>
          </w:p>
          <w:p w14:paraId="7AB0AF88">
            <w:pPr>
              <w:pStyle w:val="8"/>
              <w:keepNext w:val="0"/>
              <w:keepLines w:val="0"/>
              <w:pageBreakBefore w:val="0"/>
              <w:widowControl/>
              <w:kinsoku w:val="0"/>
              <w:wordWrap/>
              <w:overflowPunct/>
              <w:topLinePunct w:val="0"/>
              <w:autoSpaceDE w:val="0"/>
              <w:autoSpaceDN w:val="0"/>
              <w:bidi w:val="0"/>
              <w:adjustRightInd w:val="0"/>
              <w:snapToGrid w:val="0"/>
              <w:spacing w:before="62" w:line="227" w:lineRule="auto"/>
              <w:ind w:left="227"/>
              <w:jc w:val="both"/>
              <w:textAlignment w:val="baseline"/>
              <w:rPr>
                <w:highlight w:val="none"/>
              </w:rPr>
            </w:pPr>
            <w:r>
              <w:rPr>
                <w:spacing w:val="8"/>
                <w:highlight w:val="none"/>
              </w:rPr>
              <w:t>评价得分说明</w:t>
            </w:r>
          </w:p>
        </w:tc>
      </w:tr>
      <w:tr w14:paraId="323AD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580" w:type="dxa"/>
            <w:vMerge w:val="continue"/>
            <w:tcBorders>
              <w:top w:val="nil"/>
              <w:bottom w:val="nil"/>
            </w:tcBorders>
            <w:textDirection w:val="tbRlV"/>
            <w:vAlign w:val="top"/>
          </w:tcPr>
          <w:p w14:paraId="3672C094">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621" w:type="dxa"/>
            <w:vMerge w:val="continue"/>
            <w:tcBorders>
              <w:top w:val="nil"/>
            </w:tcBorders>
            <w:vAlign w:val="top"/>
          </w:tcPr>
          <w:p w14:paraId="41AEC394">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199" w:type="dxa"/>
            <w:vMerge w:val="continue"/>
            <w:tcBorders>
              <w:top w:val="nil"/>
            </w:tcBorders>
            <w:vAlign w:val="top"/>
          </w:tcPr>
          <w:p w14:paraId="21BEA2F3">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799" w:type="dxa"/>
            <w:vMerge w:val="continue"/>
            <w:tcBorders>
              <w:top w:val="nil"/>
            </w:tcBorders>
            <w:vAlign w:val="top"/>
          </w:tcPr>
          <w:p w14:paraId="3D6D624D">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013" w:type="dxa"/>
            <w:vMerge w:val="continue"/>
            <w:tcBorders>
              <w:top w:val="nil"/>
            </w:tcBorders>
            <w:vAlign w:val="top"/>
          </w:tcPr>
          <w:p w14:paraId="44D50CCC">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666" w:type="dxa"/>
            <w:vAlign w:val="top"/>
          </w:tcPr>
          <w:p w14:paraId="39C7F104">
            <w:pPr>
              <w:pStyle w:val="8"/>
              <w:keepNext w:val="0"/>
              <w:keepLines w:val="0"/>
              <w:pageBreakBefore w:val="0"/>
              <w:widowControl/>
              <w:kinsoku w:val="0"/>
              <w:wordWrap/>
              <w:overflowPunct/>
              <w:topLinePunct w:val="0"/>
              <w:autoSpaceDE w:val="0"/>
              <w:autoSpaceDN w:val="0"/>
              <w:bidi w:val="0"/>
              <w:adjustRightInd w:val="0"/>
              <w:snapToGrid w:val="0"/>
              <w:spacing w:before="31" w:line="234" w:lineRule="auto"/>
              <w:ind w:left="238" w:right="132" w:hanging="98"/>
              <w:jc w:val="both"/>
              <w:textAlignment w:val="baseline"/>
              <w:rPr>
                <w:highlight w:val="none"/>
              </w:rPr>
            </w:pPr>
            <w:r>
              <w:rPr>
                <w:spacing w:val="4"/>
                <w:highlight w:val="none"/>
              </w:rPr>
              <w:t>指标</w:t>
            </w:r>
            <w:r>
              <w:rPr>
                <w:highlight w:val="none"/>
              </w:rPr>
              <w:t xml:space="preserve"> </w:t>
            </w:r>
            <w:r>
              <w:rPr>
                <w:spacing w:val="1"/>
                <w:highlight w:val="none"/>
              </w:rPr>
              <w:t>值</w:t>
            </w:r>
          </w:p>
        </w:tc>
        <w:tc>
          <w:tcPr>
            <w:tcW w:w="1586" w:type="dxa"/>
            <w:vAlign w:val="top"/>
          </w:tcPr>
          <w:p w14:paraId="5947EB23">
            <w:pPr>
              <w:pStyle w:val="8"/>
              <w:keepNext w:val="0"/>
              <w:keepLines w:val="0"/>
              <w:pageBreakBefore w:val="0"/>
              <w:widowControl/>
              <w:kinsoku w:val="0"/>
              <w:wordWrap/>
              <w:overflowPunct/>
              <w:topLinePunct w:val="0"/>
              <w:autoSpaceDE w:val="0"/>
              <w:autoSpaceDN w:val="0"/>
              <w:bidi w:val="0"/>
              <w:adjustRightInd w:val="0"/>
              <w:snapToGrid w:val="0"/>
              <w:spacing w:before="162" w:line="224" w:lineRule="auto"/>
              <w:ind w:left="504"/>
              <w:jc w:val="both"/>
              <w:textAlignment w:val="baseline"/>
              <w:rPr>
                <w:highlight w:val="none"/>
              </w:rPr>
            </w:pPr>
            <w:r>
              <w:rPr>
                <w:spacing w:val="5"/>
                <w:highlight w:val="none"/>
              </w:rPr>
              <w:t>实际值</w:t>
            </w:r>
          </w:p>
        </w:tc>
        <w:tc>
          <w:tcPr>
            <w:tcW w:w="680" w:type="dxa"/>
            <w:vMerge w:val="continue"/>
            <w:tcBorders>
              <w:top w:val="nil"/>
            </w:tcBorders>
            <w:vAlign w:val="top"/>
          </w:tcPr>
          <w:p w14:paraId="709B30EA">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644" w:type="dxa"/>
            <w:gridSpan w:val="2"/>
            <w:vMerge w:val="continue"/>
            <w:tcBorders>
              <w:top w:val="nil"/>
            </w:tcBorders>
            <w:vAlign w:val="top"/>
          </w:tcPr>
          <w:p w14:paraId="047FEF93">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r>
      <w:tr w14:paraId="033CF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580" w:type="dxa"/>
            <w:vMerge w:val="continue"/>
            <w:tcBorders>
              <w:top w:val="nil"/>
              <w:bottom w:val="nil"/>
            </w:tcBorders>
            <w:textDirection w:val="tbRlV"/>
            <w:vAlign w:val="top"/>
          </w:tcPr>
          <w:p w14:paraId="2FA3687E">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621" w:type="dxa"/>
            <w:vMerge w:val="restart"/>
            <w:tcBorders>
              <w:bottom w:val="nil"/>
            </w:tcBorders>
            <w:vAlign w:val="top"/>
          </w:tcPr>
          <w:p w14:paraId="246938AF">
            <w:pPr>
              <w:keepNext w:val="0"/>
              <w:keepLines w:val="0"/>
              <w:pageBreakBefore w:val="0"/>
              <w:widowControl/>
              <w:kinsoku w:val="0"/>
              <w:wordWrap/>
              <w:overflowPunct/>
              <w:topLinePunct w:val="0"/>
              <w:autoSpaceDE w:val="0"/>
              <w:autoSpaceDN w:val="0"/>
              <w:bidi w:val="0"/>
              <w:adjustRightInd w:val="0"/>
              <w:snapToGrid w:val="0"/>
              <w:spacing w:line="276" w:lineRule="auto"/>
              <w:jc w:val="both"/>
              <w:textAlignment w:val="baseline"/>
              <w:rPr>
                <w:rFonts w:ascii="Arial"/>
                <w:sz w:val="21"/>
                <w:highlight w:val="none"/>
              </w:rPr>
            </w:pPr>
          </w:p>
          <w:p w14:paraId="33230688">
            <w:pPr>
              <w:keepNext w:val="0"/>
              <w:keepLines w:val="0"/>
              <w:pageBreakBefore w:val="0"/>
              <w:widowControl/>
              <w:kinsoku w:val="0"/>
              <w:wordWrap/>
              <w:overflowPunct/>
              <w:topLinePunct w:val="0"/>
              <w:autoSpaceDE w:val="0"/>
              <w:autoSpaceDN w:val="0"/>
              <w:bidi w:val="0"/>
              <w:adjustRightInd w:val="0"/>
              <w:snapToGrid w:val="0"/>
              <w:spacing w:line="276" w:lineRule="auto"/>
              <w:jc w:val="both"/>
              <w:textAlignment w:val="baseline"/>
              <w:rPr>
                <w:rFonts w:ascii="Arial"/>
                <w:sz w:val="21"/>
                <w:highlight w:val="none"/>
              </w:rPr>
            </w:pPr>
          </w:p>
          <w:p w14:paraId="36C67A22">
            <w:pPr>
              <w:keepNext w:val="0"/>
              <w:keepLines w:val="0"/>
              <w:pageBreakBefore w:val="0"/>
              <w:widowControl/>
              <w:kinsoku w:val="0"/>
              <w:wordWrap/>
              <w:overflowPunct/>
              <w:topLinePunct w:val="0"/>
              <w:autoSpaceDE w:val="0"/>
              <w:autoSpaceDN w:val="0"/>
              <w:bidi w:val="0"/>
              <w:adjustRightInd w:val="0"/>
              <w:snapToGrid w:val="0"/>
              <w:spacing w:line="276" w:lineRule="auto"/>
              <w:jc w:val="both"/>
              <w:textAlignment w:val="baseline"/>
              <w:rPr>
                <w:rFonts w:ascii="Arial"/>
                <w:sz w:val="21"/>
                <w:highlight w:val="none"/>
              </w:rPr>
            </w:pPr>
          </w:p>
          <w:p w14:paraId="20C07F28">
            <w:pPr>
              <w:keepNext w:val="0"/>
              <w:keepLines w:val="0"/>
              <w:pageBreakBefore w:val="0"/>
              <w:widowControl/>
              <w:kinsoku w:val="0"/>
              <w:wordWrap/>
              <w:overflowPunct/>
              <w:topLinePunct w:val="0"/>
              <w:autoSpaceDE w:val="0"/>
              <w:autoSpaceDN w:val="0"/>
              <w:bidi w:val="0"/>
              <w:adjustRightInd w:val="0"/>
              <w:snapToGrid w:val="0"/>
              <w:spacing w:line="276" w:lineRule="auto"/>
              <w:jc w:val="both"/>
              <w:textAlignment w:val="baseline"/>
              <w:rPr>
                <w:rFonts w:ascii="Arial"/>
                <w:sz w:val="21"/>
                <w:highlight w:val="none"/>
              </w:rPr>
            </w:pPr>
          </w:p>
          <w:p w14:paraId="0C353D5E">
            <w:pPr>
              <w:keepNext w:val="0"/>
              <w:keepLines w:val="0"/>
              <w:pageBreakBefore w:val="0"/>
              <w:widowControl/>
              <w:kinsoku w:val="0"/>
              <w:wordWrap/>
              <w:overflowPunct/>
              <w:topLinePunct w:val="0"/>
              <w:autoSpaceDE w:val="0"/>
              <w:autoSpaceDN w:val="0"/>
              <w:bidi w:val="0"/>
              <w:adjustRightInd w:val="0"/>
              <w:snapToGrid w:val="0"/>
              <w:spacing w:line="277" w:lineRule="auto"/>
              <w:jc w:val="both"/>
              <w:textAlignment w:val="baseline"/>
              <w:rPr>
                <w:rFonts w:ascii="Arial"/>
                <w:sz w:val="21"/>
                <w:highlight w:val="none"/>
              </w:rPr>
            </w:pPr>
          </w:p>
          <w:p w14:paraId="07A42302">
            <w:pPr>
              <w:pStyle w:val="8"/>
              <w:keepNext w:val="0"/>
              <w:keepLines w:val="0"/>
              <w:pageBreakBefore w:val="0"/>
              <w:widowControl/>
              <w:kinsoku w:val="0"/>
              <w:wordWrap/>
              <w:overflowPunct/>
              <w:topLinePunct w:val="0"/>
              <w:autoSpaceDE w:val="0"/>
              <w:autoSpaceDN w:val="0"/>
              <w:bidi w:val="0"/>
              <w:adjustRightInd w:val="0"/>
              <w:snapToGrid w:val="0"/>
              <w:spacing w:before="61"/>
              <w:ind w:left="116" w:right="111" w:hanging="2"/>
              <w:jc w:val="both"/>
              <w:textAlignment w:val="baseline"/>
              <w:rPr>
                <w:highlight w:val="none"/>
              </w:rPr>
            </w:pPr>
            <w:r>
              <w:rPr>
                <w:spacing w:val="5"/>
                <w:highlight w:val="none"/>
              </w:rPr>
              <w:t>产出</w:t>
            </w:r>
            <w:r>
              <w:rPr>
                <w:highlight w:val="none"/>
              </w:rPr>
              <w:t xml:space="preserve"> </w:t>
            </w:r>
            <w:r>
              <w:rPr>
                <w:spacing w:val="4"/>
                <w:highlight w:val="none"/>
              </w:rPr>
              <w:t>指标</w:t>
            </w:r>
          </w:p>
        </w:tc>
        <w:tc>
          <w:tcPr>
            <w:tcW w:w="1199" w:type="dxa"/>
            <w:vAlign w:val="top"/>
          </w:tcPr>
          <w:p w14:paraId="71DCAA68">
            <w:pPr>
              <w:pStyle w:val="8"/>
              <w:keepNext w:val="0"/>
              <w:keepLines w:val="0"/>
              <w:pageBreakBefore w:val="0"/>
              <w:widowControl/>
              <w:kinsoku w:val="0"/>
              <w:wordWrap/>
              <w:overflowPunct/>
              <w:topLinePunct w:val="0"/>
              <w:autoSpaceDE w:val="0"/>
              <w:autoSpaceDN w:val="0"/>
              <w:bidi w:val="0"/>
              <w:adjustRightInd w:val="0"/>
              <w:snapToGrid w:val="0"/>
              <w:spacing w:before="291" w:line="228" w:lineRule="auto"/>
              <w:ind w:left="205"/>
              <w:jc w:val="both"/>
              <w:textAlignment w:val="baseline"/>
              <w:rPr>
                <w:highlight w:val="none"/>
              </w:rPr>
            </w:pPr>
            <w:r>
              <w:rPr>
                <w:spacing w:val="7"/>
                <w:highlight w:val="none"/>
              </w:rPr>
              <w:t>数量指标</w:t>
            </w:r>
          </w:p>
        </w:tc>
        <w:tc>
          <w:tcPr>
            <w:tcW w:w="1799" w:type="dxa"/>
            <w:vAlign w:val="top"/>
          </w:tcPr>
          <w:p w14:paraId="45392FD2">
            <w:pPr>
              <w:pStyle w:val="8"/>
              <w:keepNext w:val="0"/>
              <w:keepLines w:val="0"/>
              <w:pageBreakBefore w:val="0"/>
              <w:widowControl/>
              <w:kinsoku w:val="0"/>
              <w:wordWrap/>
              <w:overflowPunct/>
              <w:topLinePunct w:val="0"/>
              <w:autoSpaceDE w:val="0"/>
              <w:autoSpaceDN w:val="0"/>
              <w:bidi w:val="0"/>
              <w:adjustRightInd w:val="0"/>
              <w:snapToGrid w:val="0"/>
              <w:spacing w:before="161"/>
              <w:ind w:left="607" w:right="198" w:hanging="401"/>
              <w:jc w:val="both"/>
              <w:textAlignment w:val="baseline"/>
              <w:rPr>
                <w:highlight w:val="none"/>
              </w:rPr>
            </w:pPr>
            <w:r>
              <w:rPr>
                <w:spacing w:val="8"/>
                <w:highlight w:val="none"/>
              </w:rPr>
              <w:t>参与误餐补助职</w:t>
            </w:r>
            <w:r>
              <w:rPr>
                <w:spacing w:val="2"/>
                <w:highlight w:val="none"/>
              </w:rPr>
              <w:t xml:space="preserve"> </w:t>
            </w:r>
            <w:r>
              <w:rPr>
                <w:spacing w:val="6"/>
                <w:highlight w:val="none"/>
              </w:rPr>
              <w:t>工总数</w:t>
            </w:r>
          </w:p>
        </w:tc>
        <w:tc>
          <w:tcPr>
            <w:tcW w:w="1013" w:type="dxa"/>
            <w:vAlign w:val="top"/>
          </w:tcPr>
          <w:p w14:paraId="7E7B53E0">
            <w:pPr>
              <w:keepNext w:val="0"/>
              <w:keepLines w:val="0"/>
              <w:pageBreakBefore w:val="0"/>
              <w:widowControl/>
              <w:kinsoku w:val="0"/>
              <w:wordWrap/>
              <w:overflowPunct/>
              <w:topLinePunct w:val="0"/>
              <w:autoSpaceDE w:val="0"/>
              <w:autoSpaceDN w:val="0"/>
              <w:bidi w:val="0"/>
              <w:adjustRightInd w:val="0"/>
              <w:snapToGrid w:val="0"/>
              <w:spacing w:line="258" w:lineRule="auto"/>
              <w:jc w:val="both"/>
              <w:textAlignment w:val="baseline"/>
              <w:rPr>
                <w:rFonts w:ascii="Arial"/>
                <w:sz w:val="21"/>
                <w:highlight w:val="none"/>
              </w:rPr>
            </w:pPr>
          </w:p>
          <w:p w14:paraId="66406F2B">
            <w:pPr>
              <w:pStyle w:val="8"/>
              <w:keepNext w:val="0"/>
              <w:keepLines w:val="0"/>
              <w:pageBreakBefore w:val="0"/>
              <w:widowControl/>
              <w:kinsoku w:val="0"/>
              <w:wordWrap/>
              <w:overflowPunct/>
              <w:topLinePunct w:val="0"/>
              <w:autoSpaceDE w:val="0"/>
              <w:autoSpaceDN w:val="0"/>
              <w:bidi w:val="0"/>
              <w:adjustRightInd w:val="0"/>
              <w:snapToGrid w:val="0"/>
              <w:spacing w:before="62" w:line="190" w:lineRule="auto"/>
              <w:ind w:left="426"/>
              <w:jc w:val="both"/>
              <w:textAlignment w:val="baseline"/>
              <w:rPr>
                <w:highlight w:val="none"/>
              </w:rPr>
            </w:pPr>
            <w:r>
              <w:rPr>
                <w:spacing w:val="-7"/>
                <w:highlight w:val="none"/>
              </w:rPr>
              <w:t>10</w:t>
            </w:r>
          </w:p>
        </w:tc>
        <w:tc>
          <w:tcPr>
            <w:tcW w:w="666" w:type="dxa"/>
            <w:vAlign w:val="top"/>
          </w:tcPr>
          <w:p w14:paraId="1E617E2C">
            <w:pPr>
              <w:pStyle w:val="8"/>
              <w:keepNext w:val="0"/>
              <w:keepLines w:val="0"/>
              <w:pageBreakBefore w:val="0"/>
              <w:widowControl/>
              <w:kinsoku w:val="0"/>
              <w:wordWrap/>
              <w:overflowPunct/>
              <w:topLinePunct w:val="0"/>
              <w:autoSpaceDE w:val="0"/>
              <w:autoSpaceDN w:val="0"/>
              <w:bidi w:val="0"/>
              <w:adjustRightInd w:val="0"/>
              <w:snapToGrid w:val="0"/>
              <w:spacing w:before="31"/>
              <w:ind w:left="153" w:right="130" w:firstLine="105"/>
              <w:jc w:val="both"/>
              <w:textAlignment w:val="baseline"/>
              <w:rPr>
                <w:highlight w:val="none"/>
              </w:rPr>
            </w:pPr>
            <w:r>
              <w:rPr>
                <w:spacing w:val="-19"/>
                <w:highlight w:val="none"/>
              </w:rPr>
              <w:t>≥</w:t>
            </w:r>
            <w:r>
              <w:rPr>
                <w:highlight w:val="none"/>
              </w:rPr>
              <w:t xml:space="preserve">  </w:t>
            </w:r>
            <w:r>
              <w:rPr>
                <w:spacing w:val="-1"/>
                <w:highlight w:val="none"/>
              </w:rPr>
              <w:t>1100</w:t>
            </w:r>
            <w:r>
              <w:rPr>
                <w:highlight w:val="none"/>
              </w:rPr>
              <w:t xml:space="preserve"> </w:t>
            </w:r>
            <w:r>
              <w:rPr>
                <w:spacing w:val="32"/>
                <w:w w:val="129"/>
                <w:highlight w:val="none"/>
              </w:rPr>
              <w:t>人</w:t>
            </w:r>
          </w:p>
        </w:tc>
        <w:tc>
          <w:tcPr>
            <w:tcW w:w="1586" w:type="dxa"/>
            <w:vAlign w:val="top"/>
          </w:tcPr>
          <w:p w14:paraId="34FCB615">
            <w:pPr>
              <w:pStyle w:val="8"/>
              <w:keepNext w:val="0"/>
              <w:keepLines w:val="0"/>
              <w:pageBreakBefore w:val="0"/>
              <w:widowControl/>
              <w:kinsoku w:val="0"/>
              <w:wordWrap/>
              <w:overflowPunct/>
              <w:topLinePunct w:val="0"/>
              <w:autoSpaceDE w:val="0"/>
              <w:autoSpaceDN w:val="0"/>
              <w:bidi w:val="0"/>
              <w:adjustRightInd w:val="0"/>
              <w:snapToGrid w:val="0"/>
              <w:spacing w:before="291" w:line="231" w:lineRule="auto"/>
              <w:ind w:left="418"/>
              <w:jc w:val="both"/>
              <w:textAlignment w:val="baseline"/>
              <w:rPr>
                <w:highlight w:val="none"/>
              </w:rPr>
            </w:pPr>
            <w:r>
              <w:rPr>
                <w:spacing w:val="1"/>
                <w:highlight w:val="none"/>
              </w:rPr>
              <w:t>≥1100人</w:t>
            </w:r>
          </w:p>
        </w:tc>
        <w:tc>
          <w:tcPr>
            <w:tcW w:w="680" w:type="dxa"/>
            <w:vAlign w:val="top"/>
          </w:tcPr>
          <w:p w14:paraId="2D6B0F01">
            <w:pPr>
              <w:keepNext w:val="0"/>
              <w:keepLines w:val="0"/>
              <w:pageBreakBefore w:val="0"/>
              <w:widowControl/>
              <w:kinsoku w:val="0"/>
              <w:wordWrap/>
              <w:overflowPunct/>
              <w:topLinePunct w:val="0"/>
              <w:autoSpaceDE w:val="0"/>
              <w:autoSpaceDN w:val="0"/>
              <w:bidi w:val="0"/>
              <w:adjustRightInd w:val="0"/>
              <w:snapToGrid w:val="0"/>
              <w:spacing w:line="258" w:lineRule="auto"/>
              <w:jc w:val="both"/>
              <w:textAlignment w:val="baseline"/>
              <w:rPr>
                <w:rFonts w:ascii="Arial"/>
                <w:sz w:val="21"/>
                <w:highlight w:val="none"/>
              </w:rPr>
            </w:pPr>
          </w:p>
          <w:p w14:paraId="4F479948">
            <w:pPr>
              <w:pStyle w:val="8"/>
              <w:keepNext w:val="0"/>
              <w:keepLines w:val="0"/>
              <w:pageBreakBefore w:val="0"/>
              <w:widowControl/>
              <w:kinsoku w:val="0"/>
              <w:wordWrap/>
              <w:overflowPunct/>
              <w:topLinePunct w:val="0"/>
              <w:autoSpaceDE w:val="0"/>
              <w:autoSpaceDN w:val="0"/>
              <w:bidi w:val="0"/>
              <w:adjustRightInd w:val="0"/>
              <w:snapToGrid w:val="0"/>
              <w:spacing w:before="62" w:line="190" w:lineRule="auto"/>
              <w:ind w:left="262"/>
              <w:jc w:val="both"/>
              <w:textAlignment w:val="baseline"/>
              <w:rPr>
                <w:highlight w:val="none"/>
              </w:rPr>
            </w:pPr>
            <w:r>
              <w:rPr>
                <w:spacing w:val="-7"/>
                <w:highlight w:val="none"/>
              </w:rPr>
              <w:t>10</w:t>
            </w:r>
          </w:p>
        </w:tc>
        <w:tc>
          <w:tcPr>
            <w:tcW w:w="1644" w:type="dxa"/>
            <w:gridSpan w:val="2"/>
            <w:vMerge w:val="restart"/>
            <w:tcBorders>
              <w:bottom w:val="nil"/>
            </w:tcBorders>
            <w:vAlign w:val="top"/>
          </w:tcPr>
          <w:p w14:paraId="7C712D40">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r>
      <w:tr w14:paraId="7FA07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580" w:type="dxa"/>
            <w:vMerge w:val="continue"/>
            <w:tcBorders>
              <w:top w:val="nil"/>
              <w:bottom w:val="nil"/>
            </w:tcBorders>
            <w:textDirection w:val="tbRlV"/>
            <w:vAlign w:val="top"/>
          </w:tcPr>
          <w:p w14:paraId="00670826">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621" w:type="dxa"/>
            <w:vMerge w:val="continue"/>
            <w:tcBorders>
              <w:top w:val="nil"/>
              <w:bottom w:val="nil"/>
            </w:tcBorders>
            <w:vAlign w:val="top"/>
          </w:tcPr>
          <w:p w14:paraId="7E7EEDB0">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199" w:type="dxa"/>
            <w:vAlign w:val="top"/>
          </w:tcPr>
          <w:p w14:paraId="76AE83B9">
            <w:pPr>
              <w:pStyle w:val="8"/>
              <w:keepNext w:val="0"/>
              <w:keepLines w:val="0"/>
              <w:pageBreakBefore w:val="0"/>
              <w:widowControl/>
              <w:kinsoku w:val="0"/>
              <w:wordWrap/>
              <w:overflowPunct/>
              <w:topLinePunct w:val="0"/>
              <w:autoSpaceDE w:val="0"/>
              <w:autoSpaceDN w:val="0"/>
              <w:bidi w:val="0"/>
              <w:adjustRightInd w:val="0"/>
              <w:snapToGrid w:val="0"/>
              <w:spacing w:before="153" w:line="229" w:lineRule="auto"/>
              <w:ind w:left="204"/>
              <w:jc w:val="both"/>
              <w:textAlignment w:val="baseline"/>
              <w:rPr>
                <w:highlight w:val="none"/>
              </w:rPr>
            </w:pPr>
            <w:r>
              <w:rPr>
                <w:spacing w:val="7"/>
                <w:highlight w:val="none"/>
              </w:rPr>
              <w:t>质量指标</w:t>
            </w:r>
          </w:p>
        </w:tc>
        <w:tc>
          <w:tcPr>
            <w:tcW w:w="1799" w:type="dxa"/>
            <w:vAlign w:val="top"/>
          </w:tcPr>
          <w:p w14:paraId="2423D1AD">
            <w:pPr>
              <w:pStyle w:val="8"/>
              <w:keepNext w:val="0"/>
              <w:keepLines w:val="0"/>
              <w:pageBreakBefore w:val="0"/>
              <w:widowControl/>
              <w:kinsoku w:val="0"/>
              <w:wordWrap/>
              <w:overflowPunct/>
              <w:topLinePunct w:val="0"/>
              <w:autoSpaceDE w:val="0"/>
              <w:autoSpaceDN w:val="0"/>
              <w:bidi w:val="0"/>
              <w:adjustRightInd w:val="0"/>
              <w:snapToGrid w:val="0"/>
              <w:spacing w:before="154" w:line="227" w:lineRule="auto"/>
              <w:ind w:left="206"/>
              <w:jc w:val="both"/>
              <w:textAlignment w:val="baseline"/>
              <w:rPr>
                <w:highlight w:val="none"/>
              </w:rPr>
            </w:pPr>
            <w:r>
              <w:rPr>
                <w:spacing w:val="8"/>
                <w:highlight w:val="none"/>
              </w:rPr>
              <w:t>经费支出合规性</w:t>
            </w:r>
          </w:p>
        </w:tc>
        <w:tc>
          <w:tcPr>
            <w:tcW w:w="1013" w:type="dxa"/>
            <w:vAlign w:val="top"/>
          </w:tcPr>
          <w:p w14:paraId="36D98952">
            <w:pPr>
              <w:pStyle w:val="8"/>
              <w:keepNext w:val="0"/>
              <w:keepLines w:val="0"/>
              <w:pageBreakBefore w:val="0"/>
              <w:widowControl/>
              <w:kinsoku w:val="0"/>
              <w:wordWrap/>
              <w:overflowPunct/>
              <w:topLinePunct w:val="0"/>
              <w:autoSpaceDE w:val="0"/>
              <w:autoSpaceDN w:val="0"/>
              <w:bidi w:val="0"/>
              <w:adjustRightInd w:val="0"/>
              <w:snapToGrid w:val="0"/>
              <w:spacing w:before="184" w:line="190" w:lineRule="auto"/>
              <w:ind w:left="426"/>
              <w:jc w:val="both"/>
              <w:textAlignment w:val="baseline"/>
              <w:rPr>
                <w:highlight w:val="none"/>
              </w:rPr>
            </w:pPr>
            <w:r>
              <w:rPr>
                <w:spacing w:val="-7"/>
                <w:highlight w:val="none"/>
              </w:rPr>
              <w:t>10</w:t>
            </w:r>
          </w:p>
        </w:tc>
        <w:tc>
          <w:tcPr>
            <w:tcW w:w="666" w:type="dxa"/>
            <w:vAlign w:val="top"/>
          </w:tcPr>
          <w:p w14:paraId="6574EEEF">
            <w:pPr>
              <w:pStyle w:val="8"/>
              <w:keepNext w:val="0"/>
              <w:keepLines w:val="0"/>
              <w:pageBreakBefore w:val="0"/>
              <w:widowControl/>
              <w:kinsoku w:val="0"/>
              <w:wordWrap/>
              <w:overflowPunct/>
              <w:topLinePunct w:val="0"/>
              <w:autoSpaceDE w:val="0"/>
              <w:autoSpaceDN w:val="0"/>
              <w:bidi w:val="0"/>
              <w:adjustRightInd w:val="0"/>
              <w:snapToGrid w:val="0"/>
              <w:spacing w:before="154" w:line="230" w:lineRule="auto"/>
              <w:ind w:left="139"/>
              <w:jc w:val="both"/>
              <w:textAlignment w:val="baseline"/>
              <w:rPr>
                <w:highlight w:val="none"/>
              </w:rPr>
            </w:pPr>
            <w:r>
              <w:rPr>
                <w:spacing w:val="4"/>
                <w:highlight w:val="none"/>
              </w:rPr>
              <w:t>合规</w:t>
            </w:r>
          </w:p>
        </w:tc>
        <w:tc>
          <w:tcPr>
            <w:tcW w:w="1586" w:type="dxa"/>
            <w:vAlign w:val="top"/>
          </w:tcPr>
          <w:p w14:paraId="1E9CAA92">
            <w:pPr>
              <w:pStyle w:val="8"/>
              <w:keepNext w:val="0"/>
              <w:keepLines w:val="0"/>
              <w:pageBreakBefore w:val="0"/>
              <w:widowControl/>
              <w:kinsoku w:val="0"/>
              <w:wordWrap/>
              <w:overflowPunct/>
              <w:topLinePunct w:val="0"/>
              <w:autoSpaceDE w:val="0"/>
              <w:autoSpaceDN w:val="0"/>
              <w:bidi w:val="0"/>
              <w:adjustRightInd w:val="0"/>
              <w:snapToGrid w:val="0"/>
              <w:spacing w:before="154" w:line="230" w:lineRule="auto"/>
              <w:ind w:left="601"/>
              <w:jc w:val="both"/>
              <w:textAlignment w:val="baseline"/>
              <w:rPr>
                <w:highlight w:val="none"/>
              </w:rPr>
            </w:pPr>
            <w:r>
              <w:rPr>
                <w:spacing w:val="4"/>
                <w:highlight w:val="none"/>
              </w:rPr>
              <w:t>合规</w:t>
            </w:r>
          </w:p>
        </w:tc>
        <w:tc>
          <w:tcPr>
            <w:tcW w:w="680" w:type="dxa"/>
            <w:vAlign w:val="top"/>
          </w:tcPr>
          <w:p w14:paraId="0EB7BDC7">
            <w:pPr>
              <w:pStyle w:val="8"/>
              <w:keepNext w:val="0"/>
              <w:keepLines w:val="0"/>
              <w:pageBreakBefore w:val="0"/>
              <w:widowControl/>
              <w:kinsoku w:val="0"/>
              <w:wordWrap/>
              <w:overflowPunct/>
              <w:topLinePunct w:val="0"/>
              <w:autoSpaceDE w:val="0"/>
              <w:autoSpaceDN w:val="0"/>
              <w:bidi w:val="0"/>
              <w:adjustRightInd w:val="0"/>
              <w:snapToGrid w:val="0"/>
              <w:spacing w:before="184" w:line="190" w:lineRule="auto"/>
              <w:ind w:left="262"/>
              <w:jc w:val="both"/>
              <w:textAlignment w:val="baseline"/>
              <w:rPr>
                <w:highlight w:val="none"/>
              </w:rPr>
            </w:pPr>
            <w:r>
              <w:rPr>
                <w:spacing w:val="-7"/>
                <w:highlight w:val="none"/>
              </w:rPr>
              <w:t>10</w:t>
            </w:r>
          </w:p>
        </w:tc>
        <w:tc>
          <w:tcPr>
            <w:tcW w:w="1644" w:type="dxa"/>
            <w:gridSpan w:val="2"/>
            <w:vMerge w:val="continue"/>
            <w:tcBorders>
              <w:top w:val="nil"/>
              <w:bottom w:val="nil"/>
            </w:tcBorders>
            <w:vAlign w:val="top"/>
          </w:tcPr>
          <w:p w14:paraId="2619E88B">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r>
      <w:tr w14:paraId="064D5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80" w:type="dxa"/>
            <w:vMerge w:val="continue"/>
            <w:tcBorders>
              <w:top w:val="nil"/>
              <w:bottom w:val="nil"/>
            </w:tcBorders>
            <w:textDirection w:val="tbRlV"/>
            <w:vAlign w:val="top"/>
          </w:tcPr>
          <w:p w14:paraId="05349BCF">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621" w:type="dxa"/>
            <w:vMerge w:val="continue"/>
            <w:tcBorders>
              <w:top w:val="nil"/>
              <w:bottom w:val="nil"/>
            </w:tcBorders>
            <w:vAlign w:val="top"/>
          </w:tcPr>
          <w:p w14:paraId="3BC624E5">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199" w:type="dxa"/>
            <w:vAlign w:val="top"/>
          </w:tcPr>
          <w:p w14:paraId="74799830">
            <w:pPr>
              <w:pStyle w:val="8"/>
              <w:keepNext w:val="0"/>
              <w:keepLines w:val="0"/>
              <w:pageBreakBefore w:val="0"/>
              <w:widowControl/>
              <w:kinsoku w:val="0"/>
              <w:wordWrap/>
              <w:overflowPunct/>
              <w:topLinePunct w:val="0"/>
              <w:autoSpaceDE w:val="0"/>
              <w:autoSpaceDN w:val="0"/>
              <w:bidi w:val="0"/>
              <w:adjustRightInd w:val="0"/>
              <w:snapToGrid w:val="0"/>
              <w:spacing w:before="142" w:line="229" w:lineRule="auto"/>
              <w:ind w:left="213"/>
              <w:jc w:val="both"/>
              <w:textAlignment w:val="baseline"/>
              <w:rPr>
                <w:highlight w:val="none"/>
              </w:rPr>
            </w:pPr>
            <w:r>
              <w:rPr>
                <w:spacing w:val="5"/>
                <w:highlight w:val="none"/>
              </w:rPr>
              <w:t>时效指标</w:t>
            </w:r>
          </w:p>
        </w:tc>
        <w:tc>
          <w:tcPr>
            <w:tcW w:w="1799" w:type="dxa"/>
            <w:vAlign w:val="top"/>
          </w:tcPr>
          <w:p w14:paraId="17A035BA">
            <w:pPr>
              <w:pStyle w:val="8"/>
              <w:keepNext w:val="0"/>
              <w:keepLines w:val="0"/>
              <w:pageBreakBefore w:val="0"/>
              <w:widowControl/>
              <w:kinsoku w:val="0"/>
              <w:wordWrap/>
              <w:overflowPunct/>
              <w:topLinePunct w:val="0"/>
              <w:autoSpaceDE w:val="0"/>
              <w:autoSpaceDN w:val="0"/>
              <w:bidi w:val="0"/>
              <w:adjustRightInd w:val="0"/>
              <w:snapToGrid w:val="0"/>
              <w:spacing w:before="143" w:line="227" w:lineRule="auto"/>
              <w:ind w:left="206"/>
              <w:jc w:val="both"/>
              <w:textAlignment w:val="baseline"/>
              <w:rPr>
                <w:highlight w:val="none"/>
              </w:rPr>
            </w:pPr>
            <w:r>
              <w:rPr>
                <w:spacing w:val="8"/>
                <w:highlight w:val="none"/>
              </w:rPr>
              <w:t>经费支出时效性</w:t>
            </w:r>
          </w:p>
        </w:tc>
        <w:tc>
          <w:tcPr>
            <w:tcW w:w="1013" w:type="dxa"/>
            <w:vAlign w:val="top"/>
          </w:tcPr>
          <w:p w14:paraId="237397D8">
            <w:pPr>
              <w:pStyle w:val="8"/>
              <w:keepNext w:val="0"/>
              <w:keepLines w:val="0"/>
              <w:pageBreakBefore w:val="0"/>
              <w:widowControl/>
              <w:kinsoku w:val="0"/>
              <w:wordWrap/>
              <w:overflowPunct/>
              <w:topLinePunct w:val="0"/>
              <w:autoSpaceDE w:val="0"/>
              <w:autoSpaceDN w:val="0"/>
              <w:bidi w:val="0"/>
              <w:adjustRightInd w:val="0"/>
              <w:snapToGrid w:val="0"/>
              <w:spacing w:before="173" w:line="190" w:lineRule="auto"/>
              <w:ind w:left="426"/>
              <w:jc w:val="both"/>
              <w:textAlignment w:val="baseline"/>
              <w:rPr>
                <w:highlight w:val="none"/>
              </w:rPr>
            </w:pPr>
            <w:r>
              <w:rPr>
                <w:spacing w:val="-7"/>
                <w:highlight w:val="none"/>
              </w:rPr>
              <w:t>10</w:t>
            </w:r>
          </w:p>
        </w:tc>
        <w:tc>
          <w:tcPr>
            <w:tcW w:w="666" w:type="dxa"/>
            <w:vAlign w:val="top"/>
          </w:tcPr>
          <w:p w14:paraId="5D8DFF10">
            <w:pPr>
              <w:pStyle w:val="8"/>
              <w:keepNext w:val="0"/>
              <w:keepLines w:val="0"/>
              <w:pageBreakBefore w:val="0"/>
              <w:widowControl/>
              <w:kinsoku w:val="0"/>
              <w:wordWrap/>
              <w:overflowPunct/>
              <w:topLinePunct w:val="0"/>
              <w:autoSpaceDE w:val="0"/>
              <w:autoSpaceDN w:val="0"/>
              <w:bidi w:val="0"/>
              <w:adjustRightInd w:val="0"/>
              <w:snapToGrid w:val="0"/>
              <w:spacing w:before="143" w:line="230" w:lineRule="auto"/>
              <w:ind w:left="137"/>
              <w:jc w:val="both"/>
              <w:textAlignment w:val="baseline"/>
              <w:rPr>
                <w:highlight w:val="none"/>
              </w:rPr>
            </w:pPr>
            <w:r>
              <w:rPr>
                <w:spacing w:val="5"/>
                <w:highlight w:val="none"/>
              </w:rPr>
              <w:t>及时</w:t>
            </w:r>
          </w:p>
        </w:tc>
        <w:tc>
          <w:tcPr>
            <w:tcW w:w="1586" w:type="dxa"/>
            <w:vAlign w:val="top"/>
          </w:tcPr>
          <w:p w14:paraId="2E74EED8">
            <w:pPr>
              <w:pStyle w:val="8"/>
              <w:keepNext w:val="0"/>
              <w:keepLines w:val="0"/>
              <w:pageBreakBefore w:val="0"/>
              <w:widowControl/>
              <w:kinsoku w:val="0"/>
              <w:wordWrap/>
              <w:overflowPunct/>
              <w:topLinePunct w:val="0"/>
              <w:autoSpaceDE w:val="0"/>
              <w:autoSpaceDN w:val="0"/>
              <w:bidi w:val="0"/>
              <w:adjustRightInd w:val="0"/>
              <w:snapToGrid w:val="0"/>
              <w:spacing w:before="143" w:line="230" w:lineRule="auto"/>
              <w:ind w:left="599"/>
              <w:jc w:val="both"/>
              <w:textAlignment w:val="baseline"/>
              <w:rPr>
                <w:highlight w:val="none"/>
              </w:rPr>
            </w:pPr>
            <w:r>
              <w:rPr>
                <w:spacing w:val="5"/>
                <w:highlight w:val="none"/>
              </w:rPr>
              <w:t>及时</w:t>
            </w:r>
          </w:p>
        </w:tc>
        <w:tc>
          <w:tcPr>
            <w:tcW w:w="680" w:type="dxa"/>
            <w:vAlign w:val="top"/>
          </w:tcPr>
          <w:p w14:paraId="27FA5AB5">
            <w:pPr>
              <w:pStyle w:val="8"/>
              <w:keepNext w:val="0"/>
              <w:keepLines w:val="0"/>
              <w:pageBreakBefore w:val="0"/>
              <w:widowControl/>
              <w:kinsoku w:val="0"/>
              <w:wordWrap/>
              <w:overflowPunct/>
              <w:topLinePunct w:val="0"/>
              <w:autoSpaceDE w:val="0"/>
              <w:autoSpaceDN w:val="0"/>
              <w:bidi w:val="0"/>
              <w:adjustRightInd w:val="0"/>
              <w:snapToGrid w:val="0"/>
              <w:spacing w:before="173" w:line="190" w:lineRule="auto"/>
              <w:ind w:left="262"/>
              <w:jc w:val="both"/>
              <w:textAlignment w:val="baseline"/>
              <w:rPr>
                <w:highlight w:val="none"/>
              </w:rPr>
            </w:pPr>
            <w:r>
              <w:rPr>
                <w:spacing w:val="-7"/>
                <w:highlight w:val="none"/>
              </w:rPr>
              <w:t>10</w:t>
            </w:r>
          </w:p>
        </w:tc>
        <w:tc>
          <w:tcPr>
            <w:tcW w:w="1644" w:type="dxa"/>
            <w:gridSpan w:val="2"/>
            <w:vMerge w:val="continue"/>
            <w:tcBorders>
              <w:top w:val="nil"/>
              <w:bottom w:val="nil"/>
            </w:tcBorders>
            <w:vAlign w:val="top"/>
          </w:tcPr>
          <w:p w14:paraId="766FA472">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r>
      <w:tr w14:paraId="2824D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580" w:type="dxa"/>
            <w:vMerge w:val="continue"/>
            <w:tcBorders>
              <w:top w:val="nil"/>
              <w:bottom w:val="nil"/>
            </w:tcBorders>
            <w:textDirection w:val="tbRlV"/>
            <w:vAlign w:val="top"/>
          </w:tcPr>
          <w:p w14:paraId="41D93F23">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621" w:type="dxa"/>
            <w:vMerge w:val="continue"/>
            <w:tcBorders>
              <w:top w:val="nil"/>
              <w:bottom w:val="nil"/>
            </w:tcBorders>
            <w:vAlign w:val="top"/>
          </w:tcPr>
          <w:p w14:paraId="03E173F0">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199" w:type="dxa"/>
            <w:vMerge w:val="restart"/>
            <w:tcBorders>
              <w:bottom w:val="nil"/>
            </w:tcBorders>
            <w:vAlign w:val="top"/>
          </w:tcPr>
          <w:p w14:paraId="68873C76">
            <w:pPr>
              <w:keepNext w:val="0"/>
              <w:keepLines w:val="0"/>
              <w:pageBreakBefore w:val="0"/>
              <w:widowControl/>
              <w:kinsoku w:val="0"/>
              <w:wordWrap/>
              <w:overflowPunct/>
              <w:topLinePunct w:val="0"/>
              <w:autoSpaceDE w:val="0"/>
              <w:autoSpaceDN w:val="0"/>
              <w:bidi w:val="0"/>
              <w:adjustRightInd w:val="0"/>
              <w:snapToGrid w:val="0"/>
              <w:spacing w:line="309" w:lineRule="auto"/>
              <w:jc w:val="both"/>
              <w:textAlignment w:val="baseline"/>
              <w:rPr>
                <w:rFonts w:ascii="Arial"/>
                <w:sz w:val="21"/>
                <w:highlight w:val="none"/>
              </w:rPr>
            </w:pPr>
          </w:p>
          <w:p w14:paraId="6BB1D66D">
            <w:pPr>
              <w:keepNext w:val="0"/>
              <w:keepLines w:val="0"/>
              <w:pageBreakBefore w:val="0"/>
              <w:widowControl/>
              <w:kinsoku w:val="0"/>
              <w:wordWrap/>
              <w:overflowPunct/>
              <w:topLinePunct w:val="0"/>
              <w:autoSpaceDE w:val="0"/>
              <w:autoSpaceDN w:val="0"/>
              <w:bidi w:val="0"/>
              <w:adjustRightInd w:val="0"/>
              <w:snapToGrid w:val="0"/>
              <w:spacing w:line="310" w:lineRule="auto"/>
              <w:jc w:val="both"/>
              <w:textAlignment w:val="baseline"/>
              <w:rPr>
                <w:rFonts w:ascii="Arial"/>
                <w:sz w:val="21"/>
                <w:highlight w:val="none"/>
              </w:rPr>
            </w:pPr>
          </w:p>
          <w:p w14:paraId="672349FC">
            <w:pPr>
              <w:pStyle w:val="8"/>
              <w:keepNext w:val="0"/>
              <w:keepLines w:val="0"/>
              <w:pageBreakBefore w:val="0"/>
              <w:widowControl/>
              <w:kinsoku w:val="0"/>
              <w:wordWrap/>
              <w:overflowPunct/>
              <w:topLinePunct w:val="0"/>
              <w:autoSpaceDE w:val="0"/>
              <w:autoSpaceDN w:val="0"/>
              <w:bidi w:val="0"/>
              <w:adjustRightInd w:val="0"/>
              <w:snapToGrid w:val="0"/>
              <w:spacing w:before="62" w:line="227" w:lineRule="auto"/>
              <w:ind w:left="205"/>
              <w:jc w:val="both"/>
              <w:textAlignment w:val="baseline"/>
              <w:rPr>
                <w:highlight w:val="none"/>
              </w:rPr>
            </w:pPr>
            <w:r>
              <w:rPr>
                <w:spacing w:val="7"/>
                <w:highlight w:val="none"/>
              </w:rPr>
              <w:t>成本指标</w:t>
            </w:r>
          </w:p>
        </w:tc>
        <w:tc>
          <w:tcPr>
            <w:tcW w:w="1799" w:type="dxa"/>
            <w:vAlign w:val="top"/>
          </w:tcPr>
          <w:p w14:paraId="28F8F433">
            <w:pPr>
              <w:pStyle w:val="8"/>
              <w:keepNext w:val="0"/>
              <w:keepLines w:val="0"/>
              <w:pageBreakBefore w:val="0"/>
              <w:widowControl/>
              <w:kinsoku w:val="0"/>
              <w:wordWrap/>
              <w:overflowPunct/>
              <w:topLinePunct w:val="0"/>
              <w:autoSpaceDE w:val="0"/>
              <w:autoSpaceDN w:val="0"/>
              <w:bidi w:val="0"/>
              <w:adjustRightInd w:val="0"/>
              <w:snapToGrid w:val="0"/>
              <w:spacing w:before="291" w:line="227" w:lineRule="auto"/>
              <w:ind w:left="506"/>
              <w:jc w:val="both"/>
              <w:textAlignment w:val="baseline"/>
              <w:rPr>
                <w:highlight w:val="none"/>
              </w:rPr>
            </w:pPr>
            <w:r>
              <w:rPr>
                <w:spacing w:val="7"/>
                <w:highlight w:val="none"/>
              </w:rPr>
              <w:t>人均餐补</w:t>
            </w:r>
          </w:p>
        </w:tc>
        <w:tc>
          <w:tcPr>
            <w:tcW w:w="1013" w:type="dxa"/>
            <w:vAlign w:val="top"/>
          </w:tcPr>
          <w:p w14:paraId="16E9E0E8">
            <w:pPr>
              <w:keepNext w:val="0"/>
              <w:keepLines w:val="0"/>
              <w:pageBreakBefore w:val="0"/>
              <w:widowControl/>
              <w:kinsoku w:val="0"/>
              <w:wordWrap/>
              <w:overflowPunct/>
              <w:topLinePunct w:val="0"/>
              <w:autoSpaceDE w:val="0"/>
              <w:autoSpaceDN w:val="0"/>
              <w:bidi w:val="0"/>
              <w:adjustRightInd w:val="0"/>
              <w:snapToGrid w:val="0"/>
              <w:spacing w:line="258" w:lineRule="auto"/>
              <w:jc w:val="both"/>
              <w:textAlignment w:val="baseline"/>
              <w:rPr>
                <w:rFonts w:ascii="Arial"/>
                <w:sz w:val="21"/>
                <w:highlight w:val="none"/>
              </w:rPr>
            </w:pPr>
          </w:p>
          <w:p w14:paraId="5ABD6B89">
            <w:pPr>
              <w:pStyle w:val="8"/>
              <w:keepNext w:val="0"/>
              <w:keepLines w:val="0"/>
              <w:pageBreakBefore w:val="0"/>
              <w:widowControl/>
              <w:kinsoku w:val="0"/>
              <w:wordWrap/>
              <w:overflowPunct/>
              <w:topLinePunct w:val="0"/>
              <w:autoSpaceDE w:val="0"/>
              <w:autoSpaceDN w:val="0"/>
              <w:bidi w:val="0"/>
              <w:adjustRightInd w:val="0"/>
              <w:snapToGrid w:val="0"/>
              <w:spacing w:before="62" w:line="190" w:lineRule="auto"/>
              <w:ind w:left="426"/>
              <w:jc w:val="both"/>
              <w:textAlignment w:val="baseline"/>
              <w:rPr>
                <w:highlight w:val="none"/>
              </w:rPr>
            </w:pPr>
            <w:r>
              <w:rPr>
                <w:spacing w:val="-7"/>
                <w:highlight w:val="none"/>
              </w:rPr>
              <w:t>10</w:t>
            </w:r>
          </w:p>
        </w:tc>
        <w:tc>
          <w:tcPr>
            <w:tcW w:w="666" w:type="dxa"/>
            <w:vAlign w:val="top"/>
          </w:tcPr>
          <w:p w14:paraId="66097E50">
            <w:pPr>
              <w:pStyle w:val="8"/>
              <w:keepNext w:val="0"/>
              <w:keepLines w:val="0"/>
              <w:pageBreakBefore w:val="0"/>
              <w:widowControl/>
              <w:kinsoku w:val="0"/>
              <w:wordWrap/>
              <w:overflowPunct/>
              <w:topLinePunct w:val="0"/>
              <w:autoSpaceDE w:val="0"/>
              <w:autoSpaceDN w:val="0"/>
              <w:bidi w:val="0"/>
              <w:adjustRightInd w:val="0"/>
              <w:snapToGrid w:val="0"/>
              <w:spacing w:before="31"/>
              <w:ind w:left="190" w:right="178" w:firstLine="62"/>
              <w:jc w:val="both"/>
              <w:textAlignment w:val="baseline"/>
              <w:rPr>
                <w:rFonts w:ascii="FangSong_GB2312" w:hAnsi="FangSong_GB2312" w:eastAsia="FangSong_GB2312" w:cs="FangSong_GB2312"/>
                <w:highlight w:val="none"/>
              </w:rPr>
            </w:pPr>
            <w:r>
              <w:rPr>
                <w:spacing w:val="-13"/>
                <w:highlight w:val="none"/>
              </w:rPr>
              <w:t>≤</w:t>
            </w:r>
            <w:r>
              <w:rPr>
                <w:highlight w:val="none"/>
              </w:rPr>
              <w:t xml:space="preserve"> </w:t>
            </w:r>
            <w:r>
              <w:rPr>
                <w:spacing w:val="2"/>
                <w:highlight w:val="none"/>
              </w:rPr>
              <w:t>600</w:t>
            </w:r>
            <w:r>
              <w:rPr>
                <w:highlight w:val="none"/>
              </w:rPr>
              <w:t xml:space="preserve"> </w:t>
            </w:r>
            <w:r>
              <w:rPr>
                <w:rFonts w:ascii="FangSong_GB2312" w:hAnsi="FangSong_GB2312" w:eastAsia="FangSong_GB2312" w:cs="FangSong_GB2312"/>
                <w:spacing w:val="29"/>
                <w:w w:val="111"/>
                <w:highlight w:val="none"/>
              </w:rPr>
              <w:t>元</w:t>
            </w:r>
          </w:p>
        </w:tc>
        <w:tc>
          <w:tcPr>
            <w:tcW w:w="1586" w:type="dxa"/>
            <w:vAlign w:val="top"/>
          </w:tcPr>
          <w:p w14:paraId="0592EFDC">
            <w:pPr>
              <w:pStyle w:val="8"/>
              <w:keepNext w:val="0"/>
              <w:keepLines w:val="0"/>
              <w:pageBreakBefore w:val="0"/>
              <w:widowControl/>
              <w:kinsoku w:val="0"/>
              <w:wordWrap/>
              <w:overflowPunct/>
              <w:topLinePunct w:val="0"/>
              <w:autoSpaceDE w:val="0"/>
              <w:autoSpaceDN w:val="0"/>
              <w:bidi w:val="0"/>
              <w:adjustRightInd w:val="0"/>
              <w:snapToGrid w:val="0"/>
              <w:spacing w:before="291" w:line="231" w:lineRule="auto"/>
              <w:ind w:left="434"/>
              <w:jc w:val="both"/>
              <w:textAlignment w:val="baseline"/>
              <w:rPr>
                <w:rFonts w:ascii="FangSong_GB2312" w:hAnsi="FangSong_GB2312" w:eastAsia="FangSong_GB2312" w:cs="FangSong_GB2312"/>
                <w:highlight w:val="none"/>
              </w:rPr>
            </w:pPr>
            <w:r>
              <w:rPr>
                <w:spacing w:val="1"/>
                <w:highlight w:val="none"/>
              </w:rPr>
              <w:t>≤600</w:t>
            </w:r>
            <w:r>
              <w:rPr>
                <w:spacing w:val="-25"/>
                <w:highlight w:val="none"/>
              </w:rPr>
              <w:t xml:space="preserve"> </w:t>
            </w:r>
            <w:r>
              <w:rPr>
                <w:rFonts w:ascii="FangSong_GB2312" w:hAnsi="FangSong_GB2312" w:eastAsia="FangSong_GB2312" w:cs="FangSong_GB2312"/>
                <w:spacing w:val="1"/>
                <w:highlight w:val="none"/>
              </w:rPr>
              <w:t>元</w:t>
            </w:r>
          </w:p>
        </w:tc>
        <w:tc>
          <w:tcPr>
            <w:tcW w:w="680" w:type="dxa"/>
            <w:vAlign w:val="top"/>
          </w:tcPr>
          <w:p w14:paraId="70FE53F8">
            <w:pPr>
              <w:keepNext w:val="0"/>
              <w:keepLines w:val="0"/>
              <w:pageBreakBefore w:val="0"/>
              <w:widowControl/>
              <w:kinsoku w:val="0"/>
              <w:wordWrap/>
              <w:overflowPunct/>
              <w:topLinePunct w:val="0"/>
              <w:autoSpaceDE w:val="0"/>
              <w:autoSpaceDN w:val="0"/>
              <w:bidi w:val="0"/>
              <w:adjustRightInd w:val="0"/>
              <w:snapToGrid w:val="0"/>
              <w:spacing w:line="258" w:lineRule="auto"/>
              <w:jc w:val="both"/>
              <w:textAlignment w:val="baseline"/>
              <w:rPr>
                <w:rFonts w:ascii="Arial"/>
                <w:sz w:val="21"/>
                <w:highlight w:val="none"/>
              </w:rPr>
            </w:pPr>
          </w:p>
          <w:p w14:paraId="04DA4E0F">
            <w:pPr>
              <w:pStyle w:val="8"/>
              <w:keepNext w:val="0"/>
              <w:keepLines w:val="0"/>
              <w:pageBreakBefore w:val="0"/>
              <w:widowControl/>
              <w:kinsoku w:val="0"/>
              <w:wordWrap/>
              <w:overflowPunct/>
              <w:topLinePunct w:val="0"/>
              <w:autoSpaceDE w:val="0"/>
              <w:autoSpaceDN w:val="0"/>
              <w:bidi w:val="0"/>
              <w:adjustRightInd w:val="0"/>
              <w:snapToGrid w:val="0"/>
              <w:spacing w:before="62" w:line="190" w:lineRule="auto"/>
              <w:ind w:left="262"/>
              <w:jc w:val="both"/>
              <w:textAlignment w:val="baseline"/>
              <w:rPr>
                <w:highlight w:val="none"/>
              </w:rPr>
            </w:pPr>
            <w:r>
              <w:rPr>
                <w:spacing w:val="-7"/>
                <w:highlight w:val="none"/>
              </w:rPr>
              <w:t>10</w:t>
            </w:r>
          </w:p>
        </w:tc>
        <w:tc>
          <w:tcPr>
            <w:tcW w:w="1644" w:type="dxa"/>
            <w:gridSpan w:val="2"/>
            <w:vMerge w:val="continue"/>
            <w:tcBorders>
              <w:top w:val="nil"/>
              <w:bottom w:val="nil"/>
            </w:tcBorders>
            <w:vAlign w:val="top"/>
          </w:tcPr>
          <w:p w14:paraId="4F14A038">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r>
      <w:tr w14:paraId="425C8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580" w:type="dxa"/>
            <w:vMerge w:val="continue"/>
            <w:tcBorders>
              <w:top w:val="nil"/>
              <w:bottom w:val="nil"/>
            </w:tcBorders>
            <w:textDirection w:val="tbRlV"/>
            <w:vAlign w:val="top"/>
          </w:tcPr>
          <w:p w14:paraId="5BD1B1D0">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621" w:type="dxa"/>
            <w:vMerge w:val="continue"/>
            <w:tcBorders>
              <w:top w:val="nil"/>
            </w:tcBorders>
            <w:vAlign w:val="top"/>
          </w:tcPr>
          <w:p w14:paraId="3C685F0D">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199" w:type="dxa"/>
            <w:vMerge w:val="continue"/>
            <w:tcBorders>
              <w:top w:val="nil"/>
            </w:tcBorders>
            <w:vAlign w:val="top"/>
          </w:tcPr>
          <w:p w14:paraId="663B7D52">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799" w:type="dxa"/>
            <w:vAlign w:val="top"/>
          </w:tcPr>
          <w:p w14:paraId="514670A0">
            <w:pPr>
              <w:pStyle w:val="8"/>
              <w:keepNext w:val="0"/>
              <w:keepLines w:val="0"/>
              <w:pageBreakBefore w:val="0"/>
              <w:widowControl/>
              <w:kinsoku w:val="0"/>
              <w:wordWrap/>
              <w:overflowPunct/>
              <w:topLinePunct w:val="0"/>
              <w:autoSpaceDE w:val="0"/>
              <w:autoSpaceDN w:val="0"/>
              <w:bidi w:val="0"/>
              <w:adjustRightInd w:val="0"/>
              <w:snapToGrid w:val="0"/>
              <w:spacing w:before="294" w:line="227" w:lineRule="auto"/>
              <w:ind w:left="506"/>
              <w:jc w:val="both"/>
              <w:textAlignment w:val="baseline"/>
              <w:rPr>
                <w:highlight w:val="none"/>
              </w:rPr>
            </w:pPr>
            <w:r>
              <w:rPr>
                <w:spacing w:val="7"/>
                <w:highlight w:val="none"/>
              </w:rPr>
              <w:t>经费支出</w:t>
            </w:r>
          </w:p>
        </w:tc>
        <w:tc>
          <w:tcPr>
            <w:tcW w:w="1013" w:type="dxa"/>
            <w:vAlign w:val="top"/>
          </w:tcPr>
          <w:p w14:paraId="5EE928FE">
            <w:pPr>
              <w:keepNext w:val="0"/>
              <w:keepLines w:val="0"/>
              <w:pageBreakBefore w:val="0"/>
              <w:widowControl/>
              <w:kinsoku w:val="0"/>
              <w:wordWrap/>
              <w:overflowPunct/>
              <w:topLinePunct w:val="0"/>
              <w:autoSpaceDE w:val="0"/>
              <w:autoSpaceDN w:val="0"/>
              <w:bidi w:val="0"/>
              <w:adjustRightInd w:val="0"/>
              <w:snapToGrid w:val="0"/>
              <w:spacing w:line="261" w:lineRule="auto"/>
              <w:jc w:val="both"/>
              <w:textAlignment w:val="baseline"/>
              <w:rPr>
                <w:rFonts w:ascii="Arial"/>
                <w:sz w:val="21"/>
                <w:highlight w:val="none"/>
              </w:rPr>
            </w:pPr>
          </w:p>
          <w:p w14:paraId="76172463">
            <w:pPr>
              <w:pStyle w:val="8"/>
              <w:keepNext w:val="0"/>
              <w:keepLines w:val="0"/>
              <w:pageBreakBefore w:val="0"/>
              <w:widowControl/>
              <w:kinsoku w:val="0"/>
              <w:wordWrap/>
              <w:overflowPunct/>
              <w:topLinePunct w:val="0"/>
              <w:autoSpaceDE w:val="0"/>
              <w:autoSpaceDN w:val="0"/>
              <w:bidi w:val="0"/>
              <w:adjustRightInd w:val="0"/>
              <w:snapToGrid w:val="0"/>
              <w:spacing w:before="61" w:line="190" w:lineRule="auto"/>
              <w:ind w:left="426"/>
              <w:jc w:val="both"/>
              <w:textAlignment w:val="baseline"/>
              <w:rPr>
                <w:highlight w:val="none"/>
              </w:rPr>
            </w:pPr>
            <w:r>
              <w:rPr>
                <w:spacing w:val="-7"/>
                <w:highlight w:val="none"/>
              </w:rPr>
              <w:t>10</w:t>
            </w:r>
          </w:p>
        </w:tc>
        <w:tc>
          <w:tcPr>
            <w:tcW w:w="666" w:type="dxa"/>
            <w:vAlign w:val="top"/>
          </w:tcPr>
          <w:p w14:paraId="5C4A0A7A">
            <w:pPr>
              <w:pStyle w:val="8"/>
              <w:keepNext w:val="0"/>
              <w:keepLines w:val="0"/>
              <w:pageBreakBefore w:val="0"/>
              <w:widowControl/>
              <w:kinsoku w:val="0"/>
              <w:wordWrap/>
              <w:overflowPunct/>
              <w:topLinePunct w:val="0"/>
              <w:autoSpaceDE w:val="0"/>
              <w:autoSpaceDN w:val="0"/>
              <w:bidi w:val="0"/>
              <w:adjustRightInd w:val="0"/>
              <w:snapToGrid w:val="0"/>
              <w:spacing w:before="34" w:line="239" w:lineRule="auto"/>
              <w:ind w:left="189" w:right="178" w:firstLine="63"/>
              <w:jc w:val="both"/>
              <w:textAlignment w:val="baseline"/>
              <w:rPr>
                <w:rFonts w:ascii="FangSong_GB2312" w:hAnsi="FangSong_GB2312" w:eastAsia="FangSong_GB2312" w:cs="FangSong_GB2312"/>
                <w:highlight w:val="none"/>
              </w:rPr>
            </w:pPr>
            <w:r>
              <w:rPr>
                <w:spacing w:val="-13"/>
                <w:highlight w:val="none"/>
              </w:rPr>
              <w:t>≤</w:t>
            </w:r>
            <w:r>
              <w:rPr>
                <w:highlight w:val="none"/>
              </w:rPr>
              <w:t xml:space="preserve"> </w:t>
            </w:r>
            <w:r>
              <w:rPr>
                <w:spacing w:val="2"/>
                <w:highlight w:val="none"/>
              </w:rPr>
              <w:t>828</w:t>
            </w:r>
            <w:r>
              <w:rPr>
                <w:highlight w:val="none"/>
              </w:rPr>
              <w:t xml:space="preserve"> </w:t>
            </w:r>
            <w:r>
              <w:rPr>
                <w:rFonts w:ascii="FangSong_GB2312" w:hAnsi="FangSong_GB2312" w:eastAsia="FangSong_GB2312" w:cs="FangSong_GB2312"/>
                <w:spacing w:val="28"/>
                <w:w w:val="112"/>
                <w:highlight w:val="none"/>
              </w:rPr>
              <w:t>元</w:t>
            </w:r>
          </w:p>
        </w:tc>
        <w:tc>
          <w:tcPr>
            <w:tcW w:w="1586" w:type="dxa"/>
            <w:vAlign w:val="top"/>
          </w:tcPr>
          <w:p w14:paraId="4D392666">
            <w:pPr>
              <w:pStyle w:val="8"/>
              <w:keepNext w:val="0"/>
              <w:keepLines w:val="0"/>
              <w:pageBreakBefore w:val="0"/>
              <w:widowControl/>
              <w:kinsoku w:val="0"/>
              <w:wordWrap/>
              <w:overflowPunct/>
              <w:topLinePunct w:val="0"/>
              <w:autoSpaceDE w:val="0"/>
              <w:autoSpaceDN w:val="0"/>
              <w:bidi w:val="0"/>
              <w:adjustRightInd w:val="0"/>
              <w:snapToGrid w:val="0"/>
              <w:spacing w:before="294" w:line="231" w:lineRule="auto"/>
              <w:ind w:left="434"/>
              <w:jc w:val="both"/>
              <w:textAlignment w:val="baseline"/>
              <w:rPr>
                <w:rFonts w:ascii="FangSong_GB2312" w:hAnsi="FangSong_GB2312" w:eastAsia="FangSong_GB2312" w:cs="FangSong_GB2312"/>
                <w:highlight w:val="none"/>
              </w:rPr>
            </w:pPr>
            <w:r>
              <w:rPr>
                <w:spacing w:val="1"/>
                <w:highlight w:val="none"/>
              </w:rPr>
              <w:t>≤828</w:t>
            </w:r>
            <w:r>
              <w:rPr>
                <w:spacing w:val="-25"/>
                <w:highlight w:val="none"/>
              </w:rPr>
              <w:t xml:space="preserve"> </w:t>
            </w:r>
            <w:r>
              <w:rPr>
                <w:rFonts w:ascii="FangSong_GB2312" w:hAnsi="FangSong_GB2312" w:eastAsia="FangSong_GB2312" w:cs="FangSong_GB2312"/>
                <w:spacing w:val="1"/>
                <w:highlight w:val="none"/>
              </w:rPr>
              <w:t>元</w:t>
            </w:r>
          </w:p>
        </w:tc>
        <w:tc>
          <w:tcPr>
            <w:tcW w:w="680" w:type="dxa"/>
            <w:vAlign w:val="top"/>
          </w:tcPr>
          <w:p w14:paraId="7B068780">
            <w:pPr>
              <w:keepNext w:val="0"/>
              <w:keepLines w:val="0"/>
              <w:pageBreakBefore w:val="0"/>
              <w:widowControl/>
              <w:kinsoku w:val="0"/>
              <w:wordWrap/>
              <w:overflowPunct/>
              <w:topLinePunct w:val="0"/>
              <w:autoSpaceDE w:val="0"/>
              <w:autoSpaceDN w:val="0"/>
              <w:bidi w:val="0"/>
              <w:adjustRightInd w:val="0"/>
              <w:snapToGrid w:val="0"/>
              <w:spacing w:line="261" w:lineRule="auto"/>
              <w:jc w:val="both"/>
              <w:textAlignment w:val="baseline"/>
              <w:rPr>
                <w:rFonts w:ascii="Arial"/>
                <w:sz w:val="21"/>
                <w:highlight w:val="none"/>
              </w:rPr>
            </w:pPr>
          </w:p>
          <w:p w14:paraId="62FEB3D9">
            <w:pPr>
              <w:pStyle w:val="8"/>
              <w:keepNext w:val="0"/>
              <w:keepLines w:val="0"/>
              <w:pageBreakBefore w:val="0"/>
              <w:widowControl/>
              <w:kinsoku w:val="0"/>
              <w:wordWrap/>
              <w:overflowPunct/>
              <w:topLinePunct w:val="0"/>
              <w:autoSpaceDE w:val="0"/>
              <w:autoSpaceDN w:val="0"/>
              <w:bidi w:val="0"/>
              <w:adjustRightInd w:val="0"/>
              <w:snapToGrid w:val="0"/>
              <w:spacing w:before="61" w:line="190" w:lineRule="auto"/>
              <w:ind w:left="262"/>
              <w:jc w:val="both"/>
              <w:textAlignment w:val="baseline"/>
              <w:rPr>
                <w:highlight w:val="none"/>
              </w:rPr>
            </w:pPr>
            <w:r>
              <w:rPr>
                <w:spacing w:val="-7"/>
                <w:highlight w:val="none"/>
              </w:rPr>
              <w:t>10</w:t>
            </w:r>
          </w:p>
        </w:tc>
        <w:tc>
          <w:tcPr>
            <w:tcW w:w="1644" w:type="dxa"/>
            <w:gridSpan w:val="2"/>
            <w:vMerge w:val="continue"/>
            <w:tcBorders>
              <w:top w:val="nil"/>
            </w:tcBorders>
            <w:vAlign w:val="top"/>
          </w:tcPr>
          <w:p w14:paraId="159CC9E2">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r>
      <w:tr w14:paraId="0DB99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580" w:type="dxa"/>
            <w:vMerge w:val="continue"/>
            <w:tcBorders>
              <w:top w:val="nil"/>
              <w:bottom w:val="nil"/>
            </w:tcBorders>
            <w:textDirection w:val="tbRlV"/>
            <w:vAlign w:val="top"/>
          </w:tcPr>
          <w:p w14:paraId="5706B3DF">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621" w:type="dxa"/>
            <w:vMerge w:val="restart"/>
            <w:tcBorders>
              <w:bottom w:val="nil"/>
            </w:tcBorders>
            <w:vAlign w:val="top"/>
          </w:tcPr>
          <w:p w14:paraId="5E6838DE">
            <w:pPr>
              <w:keepNext w:val="0"/>
              <w:keepLines w:val="0"/>
              <w:pageBreakBefore w:val="0"/>
              <w:widowControl/>
              <w:kinsoku w:val="0"/>
              <w:wordWrap/>
              <w:overflowPunct/>
              <w:topLinePunct w:val="0"/>
              <w:autoSpaceDE w:val="0"/>
              <w:autoSpaceDN w:val="0"/>
              <w:bidi w:val="0"/>
              <w:adjustRightInd w:val="0"/>
              <w:snapToGrid w:val="0"/>
              <w:spacing w:line="247" w:lineRule="auto"/>
              <w:jc w:val="both"/>
              <w:textAlignment w:val="baseline"/>
              <w:rPr>
                <w:rFonts w:ascii="Arial"/>
                <w:sz w:val="21"/>
                <w:highlight w:val="none"/>
              </w:rPr>
            </w:pPr>
          </w:p>
          <w:p w14:paraId="05B2245F">
            <w:pPr>
              <w:keepNext w:val="0"/>
              <w:keepLines w:val="0"/>
              <w:pageBreakBefore w:val="0"/>
              <w:widowControl/>
              <w:kinsoku w:val="0"/>
              <w:wordWrap/>
              <w:overflowPunct/>
              <w:topLinePunct w:val="0"/>
              <w:autoSpaceDE w:val="0"/>
              <w:autoSpaceDN w:val="0"/>
              <w:bidi w:val="0"/>
              <w:adjustRightInd w:val="0"/>
              <w:snapToGrid w:val="0"/>
              <w:spacing w:line="247" w:lineRule="auto"/>
              <w:jc w:val="both"/>
              <w:textAlignment w:val="baseline"/>
              <w:rPr>
                <w:rFonts w:ascii="Arial"/>
                <w:sz w:val="21"/>
                <w:highlight w:val="none"/>
              </w:rPr>
            </w:pPr>
          </w:p>
          <w:p w14:paraId="236EB02B">
            <w:pPr>
              <w:pStyle w:val="8"/>
              <w:keepNext w:val="0"/>
              <w:keepLines w:val="0"/>
              <w:pageBreakBefore w:val="0"/>
              <w:widowControl/>
              <w:kinsoku w:val="0"/>
              <w:wordWrap/>
              <w:overflowPunct/>
              <w:topLinePunct w:val="0"/>
              <w:autoSpaceDE w:val="0"/>
              <w:autoSpaceDN w:val="0"/>
              <w:bidi w:val="0"/>
              <w:adjustRightInd w:val="0"/>
              <w:snapToGrid w:val="0"/>
              <w:spacing w:before="61"/>
              <w:ind w:left="116" w:right="111" w:firstLine="2"/>
              <w:jc w:val="both"/>
              <w:textAlignment w:val="baseline"/>
              <w:rPr>
                <w:highlight w:val="none"/>
              </w:rPr>
            </w:pPr>
            <w:r>
              <w:rPr>
                <w:spacing w:val="2"/>
                <w:highlight w:val="none"/>
              </w:rPr>
              <w:t>效益</w:t>
            </w:r>
            <w:r>
              <w:rPr>
                <w:highlight w:val="none"/>
              </w:rPr>
              <w:t xml:space="preserve"> </w:t>
            </w:r>
            <w:r>
              <w:rPr>
                <w:spacing w:val="4"/>
                <w:highlight w:val="none"/>
              </w:rPr>
              <w:t>指标</w:t>
            </w:r>
          </w:p>
        </w:tc>
        <w:tc>
          <w:tcPr>
            <w:tcW w:w="1199" w:type="dxa"/>
            <w:vAlign w:val="top"/>
          </w:tcPr>
          <w:p w14:paraId="75981EC6">
            <w:pPr>
              <w:pStyle w:val="8"/>
              <w:keepNext w:val="0"/>
              <w:keepLines w:val="0"/>
              <w:pageBreakBefore w:val="0"/>
              <w:widowControl/>
              <w:kinsoku w:val="0"/>
              <w:wordWrap/>
              <w:overflowPunct/>
              <w:topLinePunct w:val="0"/>
              <w:autoSpaceDE w:val="0"/>
              <w:autoSpaceDN w:val="0"/>
              <w:bidi w:val="0"/>
              <w:adjustRightInd w:val="0"/>
              <w:snapToGrid w:val="0"/>
              <w:spacing w:before="164" w:line="241" w:lineRule="auto"/>
              <w:ind w:left="408" w:right="199" w:hanging="203"/>
              <w:jc w:val="both"/>
              <w:textAlignment w:val="baseline"/>
              <w:rPr>
                <w:rFonts w:ascii="FangSong_GB2312" w:hAnsi="FangSong_GB2312" w:eastAsia="FangSong_GB2312" w:cs="FangSong_GB2312"/>
                <w:highlight w:val="none"/>
              </w:rPr>
            </w:pPr>
            <w:r>
              <w:rPr>
                <w:spacing w:val="7"/>
                <w:highlight w:val="none"/>
              </w:rPr>
              <w:t>经济效益</w:t>
            </w:r>
            <w:r>
              <w:rPr>
                <w:highlight w:val="none"/>
              </w:rPr>
              <w:t xml:space="preserve"> </w:t>
            </w:r>
            <w:r>
              <w:rPr>
                <w:rFonts w:ascii="FangSong_GB2312" w:hAnsi="FangSong_GB2312" w:eastAsia="FangSong_GB2312" w:cs="FangSong_GB2312"/>
                <w:spacing w:val="2"/>
                <w:highlight w:val="none"/>
              </w:rPr>
              <w:t>指标</w:t>
            </w:r>
          </w:p>
        </w:tc>
        <w:tc>
          <w:tcPr>
            <w:tcW w:w="1799" w:type="dxa"/>
            <w:vAlign w:val="top"/>
          </w:tcPr>
          <w:p w14:paraId="331D476A">
            <w:pPr>
              <w:pStyle w:val="8"/>
              <w:keepNext w:val="0"/>
              <w:keepLines w:val="0"/>
              <w:pageBreakBefore w:val="0"/>
              <w:widowControl/>
              <w:kinsoku w:val="0"/>
              <w:wordWrap/>
              <w:overflowPunct/>
              <w:topLinePunct w:val="0"/>
              <w:autoSpaceDE w:val="0"/>
              <w:autoSpaceDN w:val="0"/>
              <w:bidi w:val="0"/>
              <w:adjustRightInd w:val="0"/>
              <w:snapToGrid w:val="0"/>
              <w:spacing w:before="34"/>
              <w:ind w:left="207" w:right="198" w:firstLine="2"/>
              <w:jc w:val="both"/>
              <w:textAlignment w:val="baseline"/>
              <w:rPr>
                <w:highlight w:val="none"/>
              </w:rPr>
            </w:pPr>
            <w:r>
              <w:rPr>
                <w:spacing w:val="7"/>
                <w:highlight w:val="none"/>
              </w:rPr>
              <w:t>带动中小餐饮业</w:t>
            </w:r>
            <w:r>
              <w:rPr>
                <w:spacing w:val="5"/>
                <w:highlight w:val="none"/>
              </w:rPr>
              <w:t xml:space="preserve"> </w:t>
            </w:r>
            <w:r>
              <w:rPr>
                <w:spacing w:val="8"/>
                <w:highlight w:val="none"/>
              </w:rPr>
              <w:t>发展，提高税收</w:t>
            </w:r>
          </w:p>
          <w:p w14:paraId="0124EA44">
            <w:pPr>
              <w:pStyle w:val="8"/>
              <w:keepNext w:val="0"/>
              <w:keepLines w:val="0"/>
              <w:pageBreakBefore w:val="0"/>
              <w:widowControl/>
              <w:kinsoku w:val="0"/>
              <w:wordWrap/>
              <w:overflowPunct/>
              <w:topLinePunct w:val="0"/>
              <w:autoSpaceDE w:val="0"/>
              <w:autoSpaceDN w:val="0"/>
              <w:bidi w:val="0"/>
              <w:adjustRightInd w:val="0"/>
              <w:snapToGrid w:val="0"/>
              <w:spacing w:before="152" w:line="92" w:lineRule="exact"/>
              <w:ind w:left="824"/>
              <w:jc w:val="both"/>
              <w:textAlignment w:val="baseline"/>
              <w:rPr>
                <w:highlight w:val="none"/>
              </w:rPr>
            </w:pPr>
            <w:r>
              <w:rPr>
                <w:position w:val="1"/>
                <w:highlight w:val="none"/>
              </w:rPr>
              <w:t>。</w:t>
            </w:r>
          </w:p>
        </w:tc>
        <w:tc>
          <w:tcPr>
            <w:tcW w:w="1013" w:type="dxa"/>
            <w:vAlign w:val="top"/>
          </w:tcPr>
          <w:p w14:paraId="7D751A4A">
            <w:pPr>
              <w:keepNext w:val="0"/>
              <w:keepLines w:val="0"/>
              <w:pageBreakBefore w:val="0"/>
              <w:widowControl/>
              <w:kinsoku w:val="0"/>
              <w:wordWrap/>
              <w:overflowPunct/>
              <w:topLinePunct w:val="0"/>
              <w:autoSpaceDE w:val="0"/>
              <w:autoSpaceDN w:val="0"/>
              <w:bidi w:val="0"/>
              <w:adjustRightInd w:val="0"/>
              <w:snapToGrid w:val="0"/>
              <w:spacing w:line="261" w:lineRule="auto"/>
              <w:jc w:val="both"/>
              <w:textAlignment w:val="baseline"/>
              <w:rPr>
                <w:rFonts w:ascii="Arial"/>
                <w:sz w:val="21"/>
                <w:highlight w:val="none"/>
              </w:rPr>
            </w:pPr>
          </w:p>
          <w:p w14:paraId="368685FC">
            <w:pPr>
              <w:pStyle w:val="8"/>
              <w:keepNext w:val="0"/>
              <w:keepLines w:val="0"/>
              <w:pageBreakBefore w:val="0"/>
              <w:widowControl/>
              <w:kinsoku w:val="0"/>
              <w:wordWrap/>
              <w:overflowPunct/>
              <w:topLinePunct w:val="0"/>
              <w:autoSpaceDE w:val="0"/>
              <w:autoSpaceDN w:val="0"/>
              <w:bidi w:val="0"/>
              <w:adjustRightInd w:val="0"/>
              <w:snapToGrid w:val="0"/>
              <w:spacing w:before="62" w:line="190" w:lineRule="auto"/>
              <w:ind w:left="426"/>
              <w:jc w:val="both"/>
              <w:textAlignment w:val="baseline"/>
              <w:rPr>
                <w:highlight w:val="none"/>
              </w:rPr>
            </w:pPr>
            <w:r>
              <w:rPr>
                <w:spacing w:val="-7"/>
                <w:highlight w:val="none"/>
              </w:rPr>
              <w:t>10</w:t>
            </w:r>
          </w:p>
        </w:tc>
        <w:tc>
          <w:tcPr>
            <w:tcW w:w="666" w:type="dxa"/>
            <w:vAlign w:val="top"/>
          </w:tcPr>
          <w:p w14:paraId="7BFB4E59">
            <w:pPr>
              <w:pStyle w:val="8"/>
              <w:keepNext w:val="0"/>
              <w:keepLines w:val="0"/>
              <w:pageBreakBefore w:val="0"/>
              <w:widowControl/>
              <w:kinsoku w:val="0"/>
              <w:wordWrap/>
              <w:overflowPunct/>
              <w:topLinePunct w:val="0"/>
              <w:autoSpaceDE w:val="0"/>
              <w:autoSpaceDN w:val="0"/>
              <w:bidi w:val="0"/>
              <w:adjustRightInd w:val="0"/>
              <w:snapToGrid w:val="0"/>
              <w:spacing w:before="164"/>
              <w:ind w:left="139" w:right="132"/>
              <w:jc w:val="both"/>
              <w:textAlignment w:val="baseline"/>
              <w:rPr>
                <w:highlight w:val="none"/>
              </w:rPr>
            </w:pPr>
            <w:r>
              <w:rPr>
                <w:spacing w:val="4"/>
                <w:highlight w:val="none"/>
              </w:rPr>
              <w:t>有效</w:t>
            </w:r>
            <w:r>
              <w:rPr>
                <w:highlight w:val="none"/>
              </w:rPr>
              <w:t xml:space="preserve"> </w:t>
            </w:r>
            <w:r>
              <w:rPr>
                <w:spacing w:val="4"/>
                <w:highlight w:val="none"/>
              </w:rPr>
              <w:t>提高</w:t>
            </w:r>
          </w:p>
        </w:tc>
        <w:tc>
          <w:tcPr>
            <w:tcW w:w="1586" w:type="dxa"/>
            <w:vAlign w:val="top"/>
          </w:tcPr>
          <w:p w14:paraId="24C3565C">
            <w:pPr>
              <w:pStyle w:val="8"/>
              <w:keepNext w:val="0"/>
              <w:keepLines w:val="0"/>
              <w:pageBreakBefore w:val="0"/>
              <w:widowControl/>
              <w:kinsoku w:val="0"/>
              <w:wordWrap/>
              <w:overflowPunct/>
              <w:topLinePunct w:val="0"/>
              <w:autoSpaceDE w:val="0"/>
              <w:autoSpaceDN w:val="0"/>
              <w:bidi w:val="0"/>
              <w:adjustRightInd w:val="0"/>
              <w:snapToGrid w:val="0"/>
              <w:spacing w:before="294" w:line="228" w:lineRule="auto"/>
              <w:ind w:left="399"/>
              <w:jc w:val="both"/>
              <w:textAlignment w:val="baseline"/>
              <w:rPr>
                <w:highlight w:val="none"/>
              </w:rPr>
            </w:pPr>
            <w:r>
              <w:rPr>
                <w:spacing w:val="7"/>
                <w:highlight w:val="none"/>
              </w:rPr>
              <w:t>有效提高</w:t>
            </w:r>
          </w:p>
        </w:tc>
        <w:tc>
          <w:tcPr>
            <w:tcW w:w="680" w:type="dxa"/>
            <w:vAlign w:val="top"/>
          </w:tcPr>
          <w:p w14:paraId="492B202F">
            <w:pPr>
              <w:keepNext w:val="0"/>
              <w:keepLines w:val="0"/>
              <w:pageBreakBefore w:val="0"/>
              <w:widowControl/>
              <w:kinsoku w:val="0"/>
              <w:wordWrap/>
              <w:overflowPunct/>
              <w:topLinePunct w:val="0"/>
              <w:autoSpaceDE w:val="0"/>
              <w:autoSpaceDN w:val="0"/>
              <w:bidi w:val="0"/>
              <w:adjustRightInd w:val="0"/>
              <w:snapToGrid w:val="0"/>
              <w:spacing w:line="261" w:lineRule="auto"/>
              <w:jc w:val="both"/>
              <w:textAlignment w:val="baseline"/>
              <w:rPr>
                <w:rFonts w:ascii="Arial"/>
                <w:sz w:val="21"/>
                <w:highlight w:val="none"/>
              </w:rPr>
            </w:pPr>
          </w:p>
          <w:p w14:paraId="1AEF0F38">
            <w:pPr>
              <w:pStyle w:val="8"/>
              <w:keepNext w:val="0"/>
              <w:keepLines w:val="0"/>
              <w:pageBreakBefore w:val="0"/>
              <w:widowControl/>
              <w:kinsoku w:val="0"/>
              <w:wordWrap/>
              <w:overflowPunct/>
              <w:topLinePunct w:val="0"/>
              <w:autoSpaceDE w:val="0"/>
              <w:autoSpaceDN w:val="0"/>
              <w:bidi w:val="0"/>
              <w:adjustRightInd w:val="0"/>
              <w:snapToGrid w:val="0"/>
              <w:spacing w:before="62" w:line="190" w:lineRule="auto"/>
              <w:ind w:left="262"/>
              <w:jc w:val="both"/>
              <w:textAlignment w:val="baseline"/>
              <w:rPr>
                <w:highlight w:val="none"/>
              </w:rPr>
            </w:pPr>
            <w:r>
              <w:rPr>
                <w:spacing w:val="-7"/>
                <w:highlight w:val="none"/>
              </w:rPr>
              <w:t>10</w:t>
            </w:r>
          </w:p>
        </w:tc>
        <w:tc>
          <w:tcPr>
            <w:tcW w:w="1644" w:type="dxa"/>
            <w:gridSpan w:val="2"/>
            <w:vMerge w:val="restart"/>
            <w:tcBorders>
              <w:bottom w:val="nil"/>
            </w:tcBorders>
            <w:vAlign w:val="top"/>
          </w:tcPr>
          <w:p w14:paraId="150FB77A">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r>
      <w:tr w14:paraId="56BAF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580" w:type="dxa"/>
            <w:vMerge w:val="continue"/>
            <w:tcBorders>
              <w:top w:val="nil"/>
            </w:tcBorders>
            <w:textDirection w:val="tbRlV"/>
            <w:vAlign w:val="top"/>
          </w:tcPr>
          <w:p w14:paraId="59DAFCBE">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621" w:type="dxa"/>
            <w:vMerge w:val="continue"/>
            <w:tcBorders>
              <w:top w:val="nil"/>
            </w:tcBorders>
            <w:vAlign w:val="top"/>
          </w:tcPr>
          <w:p w14:paraId="07641E06">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199" w:type="dxa"/>
            <w:vAlign w:val="top"/>
          </w:tcPr>
          <w:p w14:paraId="2D9933D9">
            <w:pPr>
              <w:pStyle w:val="8"/>
              <w:keepNext w:val="0"/>
              <w:keepLines w:val="0"/>
              <w:pageBreakBefore w:val="0"/>
              <w:widowControl/>
              <w:kinsoku w:val="0"/>
              <w:wordWrap/>
              <w:overflowPunct/>
              <w:topLinePunct w:val="0"/>
              <w:autoSpaceDE w:val="0"/>
              <w:autoSpaceDN w:val="0"/>
              <w:bidi w:val="0"/>
              <w:adjustRightInd w:val="0"/>
              <w:snapToGrid w:val="0"/>
              <w:spacing w:before="164"/>
              <w:ind w:left="405" w:right="199" w:hanging="200"/>
              <w:jc w:val="both"/>
              <w:textAlignment w:val="baseline"/>
              <w:rPr>
                <w:highlight w:val="none"/>
              </w:rPr>
            </w:pPr>
            <w:r>
              <w:rPr>
                <w:spacing w:val="7"/>
                <w:highlight w:val="none"/>
              </w:rPr>
              <w:t>社会效益</w:t>
            </w:r>
            <w:r>
              <w:rPr>
                <w:highlight w:val="none"/>
              </w:rPr>
              <w:t xml:space="preserve"> </w:t>
            </w:r>
            <w:r>
              <w:rPr>
                <w:spacing w:val="4"/>
                <w:highlight w:val="none"/>
              </w:rPr>
              <w:t>指标</w:t>
            </w:r>
          </w:p>
        </w:tc>
        <w:tc>
          <w:tcPr>
            <w:tcW w:w="1799" w:type="dxa"/>
            <w:vAlign w:val="top"/>
          </w:tcPr>
          <w:p w14:paraId="2BCE32EF">
            <w:pPr>
              <w:pStyle w:val="8"/>
              <w:keepNext w:val="0"/>
              <w:keepLines w:val="0"/>
              <w:pageBreakBefore w:val="0"/>
              <w:widowControl/>
              <w:kinsoku w:val="0"/>
              <w:wordWrap/>
              <w:overflowPunct/>
              <w:topLinePunct w:val="0"/>
              <w:autoSpaceDE w:val="0"/>
              <w:autoSpaceDN w:val="0"/>
              <w:bidi w:val="0"/>
              <w:adjustRightInd w:val="0"/>
              <w:snapToGrid w:val="0"/>
              <w:spacing w:before="34" w:line="228" w:lineRule="auto"/>
              <w:ind w:left="203"/>
              <w:jc w:val="both"/>
              <w:textAlignment w:val="baseline"/>
              <w:rPr>
                <w:highlight w:val="none"/>
              </w:rPr>
            </w:pPr>
            <w:r>
              <w:rPr>
                <w:spacing w:val="8"/>
                <w:highlight w:val="none"/>
              </w:rPr>
              <w:t>对解决单位职工</w:t>
            </w:r>
          </w:p>
          <w:p w14:paraId="4DA7540B">
            <w:pPr>
              <w:pStyle w:val="8"/>
              <w:keepNext w:val="0"/>
              <w:keepLines w:val="0"/>
              <w:pageBreakBefore w:val="0"/>
              <w:widowControl/>
              <w:kinsoku w:val="0"/>
              <w:wordWrap/>
              <w:overflowPunct/>
              <w:topLinePunct w:val="0"/>
              <w:autoSpaceDE w:val="0"/>
              <w:autoSpaceDN w:val="0"/>
              <w:bidi w:val="0"/>
              <w:adjustRightInd w:val="0"/>
              <w:snapToGrid w:val="0"/>
              <w:spacing w:before="24" w:line="227" w:lineRule="auto"/>
              <w:ind w:left="204"/>
              <w:jc w:val="both"/>
              <w:textAlignment w:val="baseline"/>
              <w:rPr>
                <w:highlight w:val="none"/>
              </w:rPr>
            </w:pPr>
            <w:r>
              <w:rPr>
                <w:spacing w:val="8"/>
                <w:highlight w:val="none"/>
              </w:rPr>
              <w:t>加班就餐的影响</w:t>
            </w:r>
          </w:p>
          <w:p w14:paraId="1DB7AC41">
            <w:pPr>
              <w:pStyle w:val="8"/>
              <w:keepNext w:val="0"/>
              <w:keepLines w:val="0"/>
              <w:pageBreakBefore w:val="0"/>
              <w:widowControl/>
              <w:kinsoku w:val="0"/>
              <w:wordWrap/>
              <w:overflowPunct/>
              <w:topLinePunct w:val="0"/>
              <w:autoSpaceDE w:val="0"/>
              <w:autoSpaceDN w:val="0"/>
              <w:bidi w:val="0"/>
              <w:adjustRightInd w:val="0"/>
              <w:snapToGrid w:val="0"/>
              <w:spacing w:before="25" w:line="216" w:lineRule="auto"/>
              <w:ind w:left="703"/>
              <w:jc w:val="both"/>
              <w:textAlignment w:val="baseline"/>
              <w:rPr>
                <w:highlight w:val="none"/>
              </w:rPr>
            </w:pPr>
            <w:r>
              <w:rPr>
                <w:spacing w:val="5"/>
                <w:highlight w:val="none"/>
              </w:rPr>
              <w:t>程度</w:t>
            </w:r>
          </w:p>
        </w:tc>
        <w:tc>
          <w:tcPr>
            <w:tcW w:w="1013" w:type="dxa"/>
            <w:vAlign w:val="top"/>
          </w:tcPr>
          <w:p w14:paraId="7523F929">
            <w:pPr>
              <w:keepNext w:val="0"/>
              <w:keepLines w:val="0"/>
              <w:pageBreakBefore w:val="0"/>
              <w:widowControl/>
              <w:kinsoku w:val="0"/>
              <w:wordWrap/>
              <w:overflowPunct/>
              <w:topLinePunct w:val="0"/>
              <w:autoSpaceDE w:val="0"/>
              <w:autoSpaceDN w:val="0"/>
              <w:bidi w:val="0"/>
              <w:adjustRightInd w:val="0"/>
              <w:snapToGrid w:val="0"/>
              <w:spacing w:line="260" w:lineRule="auto"/>
              <w:jc w:val="both"/>
              <w:textAlignment w:val="baseline"/>
              <w:rPr>
                <w:rFonts w:ascii="Arial"/>
                <w:sz w:val="21"/>
                <w:highlight w:val="none"/>
              </w:rPr>
            </w:pPr>
          </w:p>
          <w:p w14:paraId="6C7459CA">
            <w:pPr>
              <w:pStyle w:val="8"/>
              <w:keepNext w:val="0"/>
              <w:keepLines w:val="0"/>
              <w:pageBreakBefore w:val="0"/>
              <w:widowControl/>
              <w:kinsoku w:val="0"/>
              <w:wordWrap/>
              <w:overflowPunct/>
              <w:topLinePunct w:val="0"/>
              <w:autoSpaceDE w:val="0"/>
              <w:autoSpaceDN w:val="0"/>
              <w:bidi w:val="0"/>
              <w:adjustRightInd w:val="0"/>
              <w:snapToGrid w:val="0"/>
              <w:spacing w:before="62" w:line="190" w:lineRule="auto"/>
              <w:ind w:left="426"/>
              <w:jc w:val="both"/>
              <w:textAlignment w:val="baseline"/>
              <w:rPr>
                <w:highlight w:val="none"/>
              </w:rPr>
            </w:pPr>
            <w:r>
              <w:rPr>
                <w:spacing w:val="-7"/>
                <w:highlight w:val="none"/>
              </w:rPr>
              <w:t>10</w:t>
            </w:r>
          </w:p>
        </w:tc>
        <w:tc>
          <w:tcPr>
            <w:tcW w:w="666" w:type="dxa"/>
            <w:vAlign w:val="top"/>
          </w:tcPr>
          <w:p w14:paraId="0D95C7EC">
            <w:pPr>
              <w:pStyle w:val="8"/>
              <w:keepNext w:val="0"/>
              <w:keepLines w:val="0"/>
              <w:pageBreakBefore w:val="0"/>
              <w:widowControl/>
              <w:kinsoku w:val="0"/>
              <w:wordWrap/>
              <w:overflowPunct/>
              <w:topLinePunct w:val="0"/>
              <w:autoSpaceDE w:val="0"/>
              <w:autoSpaceDN w:val="0"/>
              <w:bidi w:val="0"/>
              <w:adjustRightInd w:val="0"/>
              <w:snapToGrid w:val="0"/>
              <w:spacing w:before="164" w:line="241" w:lineRule="auto"/>
              <w:ind w:left="138" w:right="132"/>
              <w:jc w:val="both"/>
              <w:textAlignment w:val="baseline"/>
              <w:rPr>
                <w:highlight w:val="none"/>
              </w:rPr>
            </w:pPr>
            <w:r>
              <w:rPr>
                <w:spacing w:val="4"/>
                <w:highlight w:val="none"/>
              </w:rPr>
              <w:t>有效</w:t>
            </w:r>
            <w:r>
              <w:rPr>
                <w:highlight w:val="none"/>
              </w:rPr>
              <w:t xml:space="preserve"> </w:t>
            </w:r>
            <w:r>
              <w:rPr>
                <w:spacing w:val="5"/>
                <w:highlight w:val="none"/>
              </w:rPr>
              <w:t>推进</w:t>
            </w:r>
          </w:p>
        </w:tc>
        <w:tc>
          <w:tcPr>
            <w:tcW w:w="1586" w:type="dxa"/>
            <w:vAlign w:val="top"/>
          </w:tcPr>
          <w:p w14:paraId="6AF02BAC">
            <w:pPr>
              <w:pStyle w:val="8"/>
              <w:keepNext w:val="0"/>
              <w:keepLines w:val="0"/>
              <w:pageBreakBefore w:val="0"/>
              <w:widowControl/>
              <w:kinsoku w:val="0"/>
              <w:wordWrap/>
              <w:overflowPunct/>
              <w:topLinePunct w:val="0"/>
              <w:autoSpaceDE w:val="0"/>
              <w:autoSpaceDN w:val="0"/>
              <w:bidi w:val="0"/>
              <w:adjustRightInd w:val="0"/>
              <w:snapToGrid w:val="0"/>
              <w:spacing w:before="293" w:line="229" w:lineRule="auto"/>
              <w:ind w:left="399"/>
              <w:jc w:val="both"/>
              <w:textAlignment w:val="baseline"/>
              <w:rPr>
                <w:highlight w:val="none"/>
              </w:rPr>
            </w:pPr>
            <w:r>
              <w:rPr>
                <w:spacing w:val="7"/>
                <w:highlight w:val="none"/>
              </w:rPr>
              <w:t>有效推进</w:t>
            </w:r>
          </w:p>
        </w:tc>
        <w:tc>
          <w:tcPr>
            <w:tcW w:w="680" w:type="dxa"/>
            <w:vAlign w:val="top"/>
          </w:tcPr>
          <w:p w14:paraId="6519078D">
            <w:pPr>
              <w:keepNext w:val="0"/>
              <w:keepLines w:val="0"/>
              <w:pageBreakBefore w:val="0"/>
              <w:widowControl/>
              <w:kinsoku w:val="0"/>
              <w:wordWrap/>
              <w:overflowPunct/>
              <w:topLinePunct w:val="0"/>
              <w:autoSpaceDE w:val="0"/>
              <w:autoSpaceDN w:val="0"/>
              <w:bidi w:val="0"/>
              <w:adjustRightInd w:val="0"/>
              <w:snapToGrid w:val="0"/>
              <w:spacing w:line="260" w:lineRule="auto"/>
              <w:jc w:val="both"/>
              <w:textAlignment w:val="baseline"/>
              <w:rPr>
                <w:rFonts w:ascii="Arial"/>
                <w:sz w:val="21"/>
                <w:highlight w:val="none"/>
              </w:rPr>
            </w:pPr>
          </w:p>
          <w:p w14:paraId="0D175C45">
            <w:pPr>
              <w:pStyle w:val="8"/>
              <w:keepNext w:val="0"/>
              <w:keepLines w:val="0"/>
              <w:pageBreakBefore w:val="0"/>
              <w:widowControl/>
              <w:kinsoku w:val="0"/>
              <w:wordWrap/>
              <w:overflowPunct/>
              <w:topLinePunct w:val="0"/>
              <w:autoSpaceDE w:val="0"/>
              <w:autoSpaceDN w:val="0"/>
              <w:bidi w:val="0"/>
              <w:adjustRightInd w:val="0"/>
              <w:snapToGrid w:val="0"/>
              <w:spacing w:before="62" w:line="190" w:lineRule="auto"/>
              <w:ind w:left="262"/>
              <w:jc w:val="both"/>
              <w:textAlignment w:val="baseline"/>
              <w:rPr>
                <w:highlight w:val="none"/>
              </w:rPr>
            </w:pPr>
            <w:r>
              <w:rPr>
                <w:spacing w:val="-7"/>
                <w:highlight w:val="none"/>
              </w:rPr>
              <w:t>10</w:t>
            </w:r>
          </w:p>
        </w:tc>
        <w:tc>
          <w:tcPr>
            <w:tcW w:w="1644" w:type="dxa"/>
            <w:gridSpan w:val="2"/>
            <w:vMerge w:val="continue"/>
            <w:tcBorders>
              <w:top w:val="nil"/>
            </w:tcBorders>
            <w:vAlign w:val="top"/>
          </w:tcPr>
          <w:p w14:paraId="31C5ACE1">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r>
    </w:tbl>
    <w:p w14:paraId="2630A7B2">
      <w:pPr>
        <w:pStyle w:val="2"/>
        <w:keepNext w:val="0"/>
        <w:keepLines w:val="0"/>
        <w:pageBreakBefore w:val="0"/>
        <w:widowControl/>
        <w:kinsoku w:val="0"/>
        <w:wordWrap/>
        <w:overflowPunct/>
        <w:topLinePunct w:val="0"/>
        <w:autoSpaceDE w:val="0"/>
        <w:autoSpaceDN w:val="0"/>
        <w:bidi w:val="0"/>
        <w:adjustRightInd w:val="0"/>
        <w:snapToGrid w:val="0"/>
        <w:spacing w:line="182" w:lineRule="exact"/>
        <w:jc w:val="both"/>
        <w:textAlignment w:val="baseline"/>
        <w:rPr>
          <w:sz w:val="15"/>
          <w:highlight w:val="none"/>
        </w:rPr>
      </w:pPr>
    </w:p>
    <w:p w14:paraId="5F99ED59">
      <w:pPr>
        <w:keepNext w:val="0"/>
        <w:keepLines w:val="0"/>
        <w:pageBreakBefore w:val="0"/>
        <w:widowControl/>
        <w:kinsoku w:val="0"/>
        <w:wordWrap/>
        <w:overflowPunct/>
        <w:topLinePunct w:val="0"/>
        <w:autoSpaceDE w:val="0"/>
        <w:autoSpaceDN w:val="0"/>
        <w:bidi w:val="0"/>
        <w:adjustRightInd w:val="0"/>
        <w:snapToGrid w:val="0"/>
        <w:spacing w:line="182" w:lineRule="exact"/>
        <w:jc w:val="both"/>
        <w:textAlignment w:val="baseline"/>
        <w:rPr>
          <w:sz w:val="15"/>
          <w:szCs w:val="15"/>
          <w:highlight w:val="none"/>
        </w:rPr>
        <w:sectPr>
          <w:footerReference r:id="rId10" w:type="default"/>
          <w:pgSz w:w="11906" w:h="16840"/>
          <w:pgMar w:top="1431" w:right="1031" w:bottom="1820" w:left="1065" w:header="0" w:footer="1651" w:gutter="0"/>
          <w:pgNumType w:fmt="numberInDash"/>
          <w:cols w:space="720" w:num="1"/>
        </w:sectPr>
      </w:pPr>
    </w:p>
    <w:tbl>
      <w:tblPr>
        <w:tblStyle w:val="7"/>
        <w:tblW w:w="97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
        <w:gridCol w:w="621"/>
        <w:gridCol w:w="1199"/>
        <w:gridCol w:w="1799"/>
        <w:gridCol w:w="1013"/>
        <w:gridCol w:w="666"/>
        <w:gridCol w:w="1586"/>
        <w:gridCol w:w="680"/>
        <w:gridCol w:w="1644"/>
      </w:tblGrid>
      <w:tr w14:paraId="7CDD6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580" w:type="dxa"/>
            <w:vMerge w:val="restart"/>
            <w:tcBorders>
              <w:bottom w:val="nil"/>
            </w:tcBorders>
            <w:vAlign w:val="top"/>
          </w:tcPr>
          <w:p w14:paraId="3D51F5C2">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621" w:type="dxa"/>
            <w:vMerge w:val="restart"/>
            <w:tcBorders>
              <w:bottom w:val="nil"/>
            </w:tcBorders>
            <w:vAlign w:val="top"/>
          </w:tcPr>
          <w:p w14:paraId="2C09AB28">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199" w:type="dxa"/>
            <w:vAlign w:val="top"/>
          </w:tcPr>
          <w:p w14:paraId="02B8A97F">
            <w:pPr>
              <w:pStyle w:val="8"/>
              <w:keepNext w:val="0"/>
              <w:keepLines w:val="0"/>
              <w:pageBreakBefore w:val="0"/>
              <w:widowControl/>
              <w:kinsoku w:val="0"/>
              <w:wordWrap/>
              <w:overflowPunct/>
              <w:topLinePunct w:val="0"/>
              <w:autoSpaceDE w:val="0"/>
              <w:autoSpaceDN w:val="0"/>
              <w:bidi w:val="0"/>
              <w:adjustRightInd w:val="0"/>
              <w:snapToGrid w:val="0"/>
              <w:spacing w:before="35" w:line="235" w:lineRule="auto"/>
              <w:ind w:left="405" w:right="199" w:hanging="200"/>
              <w:jc w:val="both"/>
              <w:textAlignment w:val="baseline"/>
              <w:rPr>
                <w:highlight w:val="none"/>
              </w:rPr>
            </w:pPr>
            <w:r>
              <w:rPr>
                <w:spacing w:val="7"/>
                <w:highlight w:val="none"/>
              </w:rPr>
              <w:t>生态效益</w:t>
            </w:r>
            <w:r>
              <w:rPr>
                <w:highlight w:val="none"/>
              </w:rPr>
              <w:t xml:space="preserve"> </w:t>
            </w:r>
            <w:r>
              <w:rPr>
                <w:spacing w:val="4"/>
                <w:highlight w:val="none"/>
              </w:rPr>
              <w:t>指标</w:t>
            </w:r>
          </w:p>
        </w:tc>
        <w:tc>
          <w:tcPr>
            <w:tcW w:w="1799" w:type="dxa"/>
            <w:vAlign w:val="top"/>
          </w:tcPr>
          <w:p w14:paraId="5E61F628">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013" w:type="dxa"/>
            <w:vAlign w:val="top"/>
          </w:tcPr>
          <w:p w14:paraId="57F8B776">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666" w:type="dxa"/>
            <w:vAlign w:val="top"/>
          </w:tcPr>
          <w:p w14:paraId="0CFE9933">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586" w:type="dxa"/>
            <w:vAlign w:val="top"/>
          </w:tcPr>
          <w:p w14:paraId="1A2CA54A">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680" w:type="dxa"/>
            <w:vAlign w:val="top"/>
          </w:tcPr>
          <w:p w14:paraId="0303B2B7">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644" w:type="dxa"/>
            <w:vMerge w:val="restart"/>
            <w:tcBorders>
              <w:bottom w:val="nil"/>
            </w:tcBorders>
            <w:vAlign w:val="top"/>
          </w:tcPr>
          <w:p w14:paraId="14237E06">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r>
      <w:tr w14:paraId="42E12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580" w:type="dxa"/>
            <w:vMerge w:val="continue"/>
            <w:tcBorders>
              <w:top w:val="nil"/>
              <w:bottom w:val="nil"/>
            </w:tcBorders>
            <w:vAlign w:val="top"/>
          </w:tcPr>
          <w:p w14:paraId="4331C947">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621" w:type="dxa"/>
            <w:vMerge w:val="continue"/>
            <w:tcBorders>
              <w:top w:val="nil"/>
            </w:tcBorders>
            <w:vAlign w:val="top"/>
          </w:tcPr>
          <w:p w14:paraId="241E060C">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199" w:type="dxa"/>
            <w:vAlign w:val="top"/>
          </w:tcPr>
          <w:p w14:paraId="58D56888">
            <w:pPr>
              <w:pStyle w:val="8"/>
              <w:keepNext w:val="0"/>
              <w:keepLines w:val="0"/>
              <w:pageBreakBefore w:val="0"/>
              <w:widowControl/>
              <w:kinsoku w:val="0"/>
              <w:wordWrap/>
              <w:overflowPunct/>
              <w:topLinePunct w:val="0"/>
              <w:autoSpaceDE w:val="0"/>
              <w:autoSpaceDN w:val="0"/>
              <w:bidi w:val="0"/>
              <w:adjustRightInd w:val="0"/>
              <w:snapToGrid w:val="0"/>
              <w:spacing w:before="263"/>
              <w:ind w:left="314" w:right="199" w:hanging="109"/>
              <w:jc w:val="both"/>
              <w:textAlignment w:val="baseline"/>
              <w:rPr>
                <w:highlight w:val="none"/>
              </w:rPr>
            </w:pPr>
            <w:r>
              <w:rPr>
                <w:spacing w:val="7"/>
                <w:highlight w:val="none"/>
              </w:rPr>
              <w:t>可持续影</w:t>
            </w:r>
            <w:r>
              <w:rPr>
                <w:highlight w:val="none"/>
              </w:rPr>
              <w:t xml:space="preserve"> </w:t>
            </w:r>
            <w:r>
              <w:rPr>
                <w:spacing w:val="3"/>
                <w:highlight w:val="none"/>
              </w:rPr>
              <w:t>响指标</w:t>
            </w:r>
          </w:p>
        </w:tc>
        <w:tc>
          <w:tcPr>
            <w:tcW w:w="1799" w:type="dxa"/>
            <w:vAlign w:val="top"/>
          </w:tcPr>
          <w:p w14:paraId="0FDCD895">
            <w:pPr>
              <w:pStyle w:val="8"/>
              <w:keepNext w:val="0"/>
              <w:keepLines w:val="0"/>
              <w:pageBreakBefore w:val="0"/>
              <w:widowControl/>
              <w:kinsoku w:val="0"/>
              <w:wordWrap/>
              <w:overflowPunct/>
              <w:topLinePunct w:val="0"/>
              <w:autoSpaceDE w:val="0"/>
              <w:autoSpaceDN w:val="0"/>
              <w:bidi w:val="0"/>
              <w:adjustRightInd w:val="0"/>
              <w:snapToGrid w:val="0"/>
              <w:spacing w:before="263"/>
              <w:ind w:left="307" w:right="198" w:hanging="104"/>
              <w:jc w:val="both"/>
              <w:textAlignment w:val="baseline"/>
              <w:rPr>
                <w:highlight w:val="none"/>
              </w:rPr>
            </w:pPr>
            <w:r>
              <w:rPr>
                <w:spacing w:val="8"/>
                <w:highlight w:val="none"/>
              </w:rPr>
              <w:t>对职工工作积极</w:t>
            </w:r>
            <w:r>
              <w:rPr>
                <w:spacing w:val="4"/>
                <w:highlight w:val="none"/>
              </w:rPr>
              <w:t xml:space="preserve"> </w:t>
            </w:r>
            <w:r>
              <w:rPr>
                <w:spacing w:val="8"/>
                <w:highlight w:val="none"/>
              </w:rPr>
              <w:t>性的影响程度</w:t>
            </w:r>
          </w:p>
        </w:tc>
        <w:tc>
          <w:tcPr>
            <w:tcW w:w="1013" w:type="dxa"/>
            <w:vAlign w:val="top"/>
          </w:tcPr>
          <w:p w14:paraId="28014677">
            <w:pPr>
              <w:keepNext w:val="0"/>
              <w:keepLines w:val="0"/>
              <w:pageBreakBefore w:val="0"/>
              <w:widowControl/>
              <w:kinsoku w:val="0"/>
              <w:wordWrap/>
              <w:overflowPunct/>
              <w:topLinePunct w:val="0"/>
              <w:autoSpaceDE w:val="0"/>
              <w:autoSpaceDN w:val="0"/>
              <w:bidi w:val="0"/>
              <w:adjustRightInd w:val="0"/>
              <w:snapToGrid w:val="0"/>
              <w:spacing w:line="358" w:lineRule="auto"/>
              <w:jc w:val="both"/>
              <w:textAlignment w:val="baseline"/>
              <w:rPr>
                <w:rFonts w:ascii="Arial"/>
                <w:sz w:val="21"/>
                <w:highlight w:val="none"/>
              </w:rPr>
            </w:pPr>
          </w:p>
          <w:p w14:paraId="3E742C6A">
            <w:pPr>
              <w:pStyle w:val="8"/>
              <w:keepNext w:val="0"/>
              <w:keepLines w:val="0"/>
              <w:pageBreakBefore w:val="0"/>
              <w:widowControl/>
              <w:kinsoku w:val="0"/>
              <w:wordWrap/>
              <w:overflowPunct/>
              <w:topLinePunct w:val="0"/>
              <w:autoSpaceDE w:val="0"/>
              <w:autoSpaceDN w:val="0"/>
              <w:bidi w:val="0"/>
              <w:adjustRightInd w:val="0"/>
              <w:snapToGrid w:val="0"/>
              <w:spacing w:before="62" w:line="190" w:lineRule="auto"/>
              <w:ind w:left="426"/>
              <w:jc w:val="both"/>
              <w:textAlignment w:val="baseline"/>
              <w:rPr>
                <w:highlight w:val="none"/>
              </w:rPr>
            </w:pPr>
            <w:r>
              <w:rPr>
                <w:spacing w:val="-7"/>
                <w:highlight w:val="none"/>
              </w:rPr>
              <w:t>10</w:t>
            </w:r>
          </w:p>
        </w:tc>
        <w:tc>
          <w:tcPr>
            <w:tcW w:w="666" w:type="dxa"/>
            <w:vAlign w:val="top"/>
          </w:tcPr>
          <w:p w14:paraId="7CAC3E34">
            <w:pPr>
              <w:pStyle w:val="8"/>
              <w:keepNext w:val="0"/>
              <w:keepLines w:val="0"/>
              <w:pageBreakBefore w:val="0"/>
              <w:widowControl/>
              <w:kinsoku w:val="0"/>
              <w:wordWrap/>
              <w:overflowPunct/>
              <w:topLinePunct w:val="0"/>
              <w:autoSpaceDE w:val="0"/>
              <w:autoSpaceDN w:val="0"/>
              <w:bidi w:val="0"/>
              <w:adjustRightInd w:val="0"/>
              <w:snapToGrid w:val="0"/>
              <w:spacing w:before="261"/>
              <w:ind w:left="139" w:right="132"/>
              <w:jc w:val="both"/>
              <w:textAlignment w:val="baseline"/>
              <w:rPr>
                <w:highlight w:val="none"/>
              </w:rPr>
            </w:pPr>
            <w:r>
              <w:rPr>
                <w:spacing w:val="4"/>
                <w:highlight w:val="none"/>
              </w:rPr>
              <w:t>有效</w:t>
            </w:r>
            <w:r>
              <w:rPr>
                <w:highlight w:val="none"/>
              </w:rPr>
              <w:t xml:space="preserve"> </w:t>
            </w:r>
            <w:r>
              <w:rPr>
                <w:spacing w:val="4"/>
                <w:highlight w:val="none"/>
              </w:rPr>
              <w:t>促进</w:t>
            </w:r>
          </w:p>
        </w:tc>
        <w:tc>
          <w:tcPr>
            <w:tcW w:w="1586" w:type="dxa"/>
            <w:vAlign w:val="top"/>
          </w:tcPr>
          <w:p w14:paraId="07A905CE">
            <w:pPr>
              <w:keepNext w:val="0"/>
              <w:keepLines w:val="0"/>
              <w:pageBreakBefore w:val="0"/>
              <w:widowControl/>
              <w:kinsoku w:val="0"/>
              <w:wordWrap/>
              <w:overflowPunct/>
              <w:topLinePunct w:val="0"/>
              <w:autoSpaceDE w:val="0"/>
              <w:autoSpaceDN w:val="0"/>
              <w:bidi w:val="0"/>
              <w:adjustRightInd w:val="0"/>
              <w:snapToGrid w:val="0"/>
              <w:spacing w:line="328" w:lineRule="auto"/>
              <w:jc w:val="both"/>
              <w:textAlignment w:val="baseline"/>
              <w:rPr>
                <w:rFonts w:ascii="Arial"/>
                <w:sz w:val="21"/>
                <w:highlight w:val="none"/>
              </w:rPr>
            </w:pPr>
          </w:p>
          <w:p w14:paraId="7B17A49B">
            <w:pPr>
              <w:pStyle w:val="8"/>
              <w:keepNext w:val="0"/>
              <w:keepLines w:val="0"/>
              <w:pageBreakBefore w:val="0"/>
              <w:widowControl/>
              <w:kinsoku w:val="0"/>
              <w:wordWrap/>
              <w:overflowPunct/>
              <w:topLinePunct w:val="0"/>
              <w:autoSpaceDE w:val="0"/>
              <w:autoSpaceDN w:val="0"/>
              <w:bidi w:val="0"/>
              <w:adjustRightInd w:val="0"/>
              <w:snapToGrid w:val="0"/>
              <w:spacing w:before="62" w:line="227" w:lineRule="auto"/>
              <w:ind w:left="399"/>
              <w:jc w:val="both"/>
              <w:textAlignment w:val="baseline"/>
              <w:rPr>
                <w:highlight w:val="none"/>
              </w:rPr>
            </w:pPr>
            <w:r>
              <w:rPr>
                <w:spacing w:val="7"/>
                <w:highlight w:val="none"/>
              </w:rPr>
              <w:t>有效促进</w:t>
            </w:r>
          </w:p>
        </w:tc>
        <w:tc>
          <w:tcPr>
            <w:tcW w:w="680" w:type="dxa"/>
            <w:vAlign w:val="top"/>
          </w:tcPr>
          <w:p w14:paraId="4D45578D">
            <w:pPr>
              <w:keepNext w:val="0"/>
              <w:keepLines w:val="0"/>
              <w:pageBreakBefore w:val="0"/>
              <w:widowControl/>
              <w:kinsoku w:val="0"/>
              <w:wordWrap/>
              <w:overflowPunct/>
              <w:topLinePunct w:val="0"/>
              <w:autoSpaceDE w:val="0"/>
              <w:autoSpaceDN w:val="0"/>
              <w:bidi w:val="0"/>
              <w:adjustRightInd w:val="0"/>
              <w:snapToGrid w:val="0"/>
              <w:spacing w:line="358" w:lineRule="auto"/>
              <w:jc w:val="both"/>
              <w:textAlignment w:val="baseline"/>
              <w:rPr>
                <w:rFonts w:ascii="Arial"/>
                <w:sz w:val="21"/>
                <w:highlight w:val="none"/>
              </w:rPr>
            </w:pPr>
          </w:p>
          <w:p w14:paraId="1A1BB62F">
            <w:pPr>
              <w:pStyle w:val="8"/>
              <w:keepNext w:val="0"/>
              <w:keepLines w:val="0"/>
              <w:pageBreakBefore w:val="0"/>
              <w:widowControl/>
              <w:kinsoku w:val="0"/>
              <w:wordWrap/>
              <w:overflowPunct/>
              <w:topLinePunct w:val="0"/>
              <w:autoSpaceDE w:val="0"/>
              <w:autoSpaceDN w:val="0"/>
              <w:bidi w:val="0"/>
              <w:adjustRightInd w:val="0"/>
              <w:snapToGrid w:val="0"/>
              <w:spacing w:before="62" w:line="190" w:lineRule="auto"/>
              <w:ind w:left="262"/>
              <w:jc w:val="both"/>
              <w:textAlignment w:val="baseline"/>
              <w:rPr>
                <w:highlight w:val="none"/>
              </w:rPr>
            </w:pPr>
            <w:r>
              <w:rPr>
                <w:spacing w:val="-7"/>
                <w:highlight w:val="none"/>
              </w:rPr>
              <w:t>10</w:t>
            </w:r>
          </w:p>
        </w:tc>
        <w:tc>
          <w:tcPr>
            <w:tcW w:w="1644" w:type="dxa"/>
            <w:vMerge w:val="continue"/>
            <w:tcBorders>
              <w:top w:val="nil"/>
            </w:tcBorders>
            <w:vAlign w:val="top"/>
          </w:tcPr>
          <w:p w14:paraId="161FA25C">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r>
      <w:tr w14:paraId="2D8CF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trPr>
        <w:tc>
          <w:tcPr>
            <w:tcW w:w="580" w:type="dxa"/>
            <w:vMerge w:val="continue"/>
            <w:tcBorders>
              <w:top w:val="nil"/>
            </w:tcBorders>
            <w:vAlign w:val="top"/>
          </w:tcPr>
          <w:p w14:paraId="29369229">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621" w:type="dxa"/>
            <w:vAlign w:val="top"/>
          </w:tcPr>
          <w:p w14:paraId="2FD73A78">
            <w:pPr>
              <w:pStyle w:val="8"/>
              <w:keepNext w:val="0"/>
              <w:keepLines w:val="0"/>
              <w:pageBreakBefore w:val="0"/>
              <w:widowControl/>
              <w:kinsoku w:val="0"/>
              <w:wordWrap/>
              <w:overflowPunct/>
              <w:topLinePunct w:val="0"/>
              <w:autoSpaceDE w:val="0"/>
              <w:autoSpaceDN w:val="0"/>
              <w:bidi w:val="0"/>
              <w:adjustRightInd w:val="0"/>
              <w:snapToGrid w:val="0"/>
              <w:spacing w:before="252" w:line="228" w:lineRule="auto"/>
              <w:ind w:left="114"/>
              <w:jc w:val="both"/>
              <w:textAlignment w:val="baseline"/>
              <w:rPr>
                <w:highlight w:val="none"/>
              </w:rPr>
            </w:pPr>
            <w:r>
              <w:rPr>
                <w:spacing w:val="5"/>
                <w:highlight w:val="none"/>
              </w:rPr>
              <w:t>满意</w:t>
            </w:r>
          </w:p>
          <w:p w14:paraId="2E2440B2">
            <w:pPr>
              <w:pStyle w:val="8"/>
              <w:keepNext w:val="0"/>
              <w:keepLines w:val="0"/>
              <w:pageBreakBefore w:val="0"/>
              <w:widowControl/>
              <w:kinsoku w:val="0"/>
              <w:wordWrap/>
              <w:overflowPunct/>
              <w:topLinePunct w:val="0"/>
              <w:autoSpaceDE w:val="0"/>
              <w:autoSpaceDN w:val="0"/>
              <w:bidi w:val="0"/>
              <w:adjustRightInd w:val="0"/>
              <w:snapToGrid w:val="0"/>
              <w:spacing w:before="24" w:line="229" w:lineRule="auto"/>
              <w:ind w:left="113"/>
              <w:jc w:val="both"/>
              <w:textAlignment w:val="baseline"/>
              <w:rPr>
                <w:highlight w:val="none"/>
              </w:rPr>
            </w:pPr>
            <w:r>
              <w:rPr>
                <w:spacing w:val="5"/>
                <w:highlight w:val="none"/>
              </w:rPr>
              <w:t>度指</w:t>
            </w:r>
          </w:p>
          <w:p w14:paraId="7298251F">
            <w:pPr>
              <w:pStyle w:val="8"/>
              <w:keepNext w:val="0"/>
              <w:keepLines w:val="0"/>
              <w:pageBreakBefore w:val="0"/>
              <w:widowControl/>
              <w:kinsoku w:val="0"/>
              <w:wordWrap/>
              <w:overflowPunct/>
              <w:topLinePunct w:val="0"/>
              <w:autoSpaceDE w:val="0"/>
              <w:autoSpaceDN w:val="0"/>
              <w:bidi w:val="0"/>
              <w:adjustRightInd w:val="0"/>
              <w:snapToGrid w:val="0"/>
              <w:spacing w:before="23" w:line="229" w:lineRule="auto"/>
              <w:ind w:left="213"/>
              <w:jc w:val="both"/>
              <w:textAlignment w:val="baseline"/>
              <w:rPr>
                <w:highlight w:val="none"/>
              </w:rPr>
            </w:pPr>
            <w:r>
              <w:rPr>
                <w:highlight w:val="none"/>
              </w:rPr>
              <w:t>标</w:t>
            </w:r>
          </w:p>
        </w:tc>
        <w:tc>
          <w:tcPr>
            <w:tcW w:w="1199" w:type="dxa"/>
            <w:vAlign w:val="top"/>
          </w:tcPr>
          <w:p w14:paraId="209A093E">
            <w:pPr>
              <w:pStyle w:val="8"/>
              <w:keepNext w:val="0"/>
              <w:keepLines w:val="0"/>
              <w:pageBreakBefore w:val="0"/>
              <w:widowControl/>
              <w:kinsoku w:val="0"/>
              <w:wordWrap/>
              <w:overflowPunct/>
              <w:topLinePunct w:val="0"/>
              <w:autoSpaceDE w:val="0"/>
              <w:autoSpaceDN w:val="0"/>
              <w:bidi w:val="0"/>
              <w:adjustRightInd w:val="0"/>
              <w:snapToGrid w:val="0"/>
              <w:spacing w:before="252" w:line="228" w:lineRule="auto"/>
              <w:ind w:left="203"/>
              <w:jc w:val="both"/>
              <w:textAlignment w:val="baseline"/>
              <w:rPr>
                <w:highlight w:val="none"/>
              </w:rPr>
            </w:pPr>
            <w:r>
              <w:rPr>
                <w:spacing w:val="7"/>
                <w:highlight w:val="none"/>
              </w:rPr>
              <w:t>服务对象</w:t>
            </w:r>
          </w:p>
          <w:p w14:paraId="17FB5B3C">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203"/>
              <w:jc w:val="both"/>
              <w:textAlignment w:val="baseline"/>
              <w:rPr>
                <w:highlight w:val="none"/>
              </w:rPr>
            </w:pPr>
            <w:r>
              <w:rPr>
                <w:spacing w:val="7"/>
                <w:highlight w:val="none"/>
              </w:rPr>
              <w:t>满意度指</w:t>
            </w:r>
          </w:p>
          <w:p w14:paraId="20F27BCA">
            <w:pPr>
              <w:pStyle w:val="8"/>
              <w:keepNext w:val="0"/>
              <w:keepLines w:val="0"/>
              <w:pageBreakBefore w:val="0"/>
              <w:widowControl/>
              <w:kinsoku w:val="0"/>
              <w:wordWrap/>
              <w:overflowPunct/>
              <w:topLinePunct w:val="0"/>
              <w:autoSpaceDE w:val="0"/>
              <w:autoSpaceDN w:val="0"/>
              <w:bidi w:val="0"/>
              <w:adjustRightInd w:val="0"/>
              <w:snapToGrid w:val="0"/>
              <w:spacing w:before="24" w:line="229" w:lineRule="auto"/>
              <w:ind w:left="504"/>
              <w:jc w:val="both"/>
              <w:textAlignment w:val="baseline"/>
              <w:rPr>
                <w:highlight w:val="none"/>
              </w:rPr>
            </w:pPr>
            <w:r>
              <w:rPr>
                <w:highlight w:val="none"/>
              </w:rPr>
              <w:t>标</w:t>
            </w:r>
          </w:p>
        </w:tc>
        <w:tc>
          <w:tcPr>
            <w:tcW w:w="1799" w:type="dxa"/>
            <w:vAlign w:val="top"/>
          </w:tcPr>
          <w:p w14:paraId="5FAF77A7">
            <w:pPr>
              <w:keepNext w:val="0"/>
              <w:keepLines w:val="0"/>
              <w:pageBreakBefore w:val="0"/>
              <w:widowControl/>
              <w:kinsoku w:val="0"/>
              <w:wordWrap/>
              <w:overflowPunct/>
              <w:topLinePunct w:val="0"/>
              <w:autoSpaceDE w:val="0"/>
              <w:autoSpaceDN w:val="0"/>
              <w:bidi w:val="0"/>
              <w:adjustRightInd w:val="0"/>
              <w:snapToGrid w:val="0"/>
              <w:spacing w:line="447" w:lineRule="auto"/>
              <w:jc w:val="both"/>
              <w:textAlignment w:val="baseline"/>
              <w:rPr>
                <w:rFonts w:ascii="Arial"/>
                <w:sz w:val="21"/>
                <w:highlight w:val="none"/>
              </w:rPr>
            </w:pPr>
          </w:p>
          <w:p w14:paraId="3841FDCC">
            <w:pPr>
              <w:pStyle w:val="8"/>
              <w:keepNext w:val="0"/>
              <w:keepLines w:val="0"/>
              <w:pageBreakBefore w:val="0"/>
              <w:widowControl/>
              <w:kinsoku w:val="0"/>
              <w:wordWrap/>
              <w:overflowPunct/>
              <w:topLinePunct w:val="0"/>
              <w:autoSpaceDE w:val="0"/>
              <w:autoSpaceDN w:val="0"/>
              <w:bidi w:val="0"/>
              <w:adjustRightInd w:val="0"/>
              <w:snapToGrid w:val="0"/>
              <w:spacing w:before="62" w:line="228" w:lineRule="auto"/>
              <w:ind w:left="204"/>
              <w:jc w:val="both"/>
              <w:textAlignment w:val="baseline"/>
              <w:rPr>
                <w:highlight w:val="none"/>
              </w:rPr>
            </w:pPr>
            <w:r>
              <w:rPr>
                <w:spacing w:val="8"/>
                <w:highlight w:val="none"/>
              </w:rPr>
              <w:t>服务对象满意度</w:t>
            </w:r>
          </w:p>
        </w:tc>
        <w:tc>
          <w:tcPr>
            <w:tcW w:w="1013" w:type="dxa"/>
            <w:vAlign w:val="top"/>
          </w:tcPr>
          <w:p w14:paraId="6A081177">
            <w:pPr>
              <w:keepNext w:val="0"/>
              <w:keepLines w:val="0"/>
              <w:pageBreakBefore w:val="0"/>
              <w:widowControl/>
              <w:kinsoku w:val="0"/>
              <w:wordWrap/>
              <w:overflowPunct/>
              <w:topLinePunct w:val="0"/>
              <w:autoSpaceDE w:val="0"/>
              <w:autoSpaceDN w:val="0"/>
              <w:bidi w:val="0"/>
              <w:adjustRightInd w:val="0"/>
              <w:snapToGrid w:val="0"/>
              <w:spacing w:line="477" w:lineRule="auto"/>
              <w:jc w:val="both"/>
              <w:textAlignment w:val="baseline"/>
              <w:rPr>
                <w:rFonts w:ascii="Arial"/>
                <w:sz w:val="21"/>
                <w:highlight w:val="none"/>
              </w:rPr>
            </w:pPr>
          </w:p>
          <w:p w14:paraId="094DC42E">
            <w:pPr>
              <w:pStyle w:val="8"/>
              <w:keepNext w:val="0"/>
              <w:keepLines w:val="0"/>
              <w:pageBreakBefore w:val="0"/>
              <w:widowControl/>
              <w:kinsoku w:val="0"/>
              <w:wordWrap/>
              <w:overflowPunct/>
              <w:topLinePunct w:val="0"/>
              <w:autoSpaceDE w:val="0"/>
              <w:autoSpaceDN w:val="0"/>
              <w:bidi w:val="0"/>
              <w:adjustRightInd w:val="0"/>
              <w:snapToGrid w:val="0"/>
              <w:spacing w:before="62" w:line="190" w:lineRule="auto"/>
              <w:ind w:left="426"/>
              <w:jc w:val="both"/>
              <w:textAlignment w:val="baseline"/>
              <w:rPr>
                <w:highlight w:val="none"/>
              </w:rPr>
            </w:pPr>
            <w:r>
              <w:rPr>
                <w:spacing w:val="-7"/>
                <w:highlight w:val="none"/>
              </w:rPr>
              <w:t>10</w:t>
            </w:r>
          </w:p>
        </w:tc>
        <w:tc>
          <w:tcPr>
            <w:tcW w:w="666" w:type="dxa"/>
            <w:vAlign w:val="top"/>
          </w:tcPr>
          <w:p w14:paraId="210E4C40">
            <w:pPr>
              <w:pStyle w:val="8"/>
              <w:keepNext w:val="0"/>
              <w:keepLines w:val="0"/>
              <w:pageBreakBefore w:val="0"/>
              <w:widowControl/>
              <w:kinsoku w:val="0"/>
              <w:wordWrap/>
              <w:overflowPunct/>
              <w:topLinePunct w:val="0"/>
              <w:autoSpaceDE w:val="0"/>
              <w:autoSpaceDN w:val="0"/>
              <w:bidi w:val="0"/>
              <w:adjustRightInd w:val="0"/>
              <w:snapToGrid w:val="0"/>
              <w:spacing w:before="252" w:line="228" w:lineRule="auto"/>
              <w:ind w:left="138"/>
              <w:jc w:val="both"/>
              <w:textAlignment w:val="baseline"/>
              <w:rPr>
                <w:highlight w:val="none"/>
              </w:rPr>
            </w:pPr>
            <w:r>
              <w:rPr>
                <w:spacing w:val="5"/>
                <w:highlight w:val="none"/>
              </w:rPr>
              <w:t>满意</w:t>
            </w:r>
          </w:p>
          <w:p w14:paraId="47EAA2AE">
            <w:pPr>
              <w:pStyle w:val="8"/>
              <w:keepNext w:val="0"/>
              <w:keepLines w:val="0"/>
              <w:pageBreakBefore w:val="0"/>
              <w:widowControl/>
              <w:kinsoku w:val="0"/>
              <w:wordWrap/>
              <w:overflowPunct/>
              <w:topLinePunct w:val="0"/>
              <w:autoSpaceDE w:val="0"/>
              <w:autoSpaceDN w:val="0"/>
              <w:bidi w:val="0"/>
              <w:adjustRightInd w:val="0"/>
              <w:snapToGrid w:val="0"/>
              <w:spacing w:before="24" w:line="231" w:lineRule="auto"/>
              <w:ind w:left="137"/>
              <w:jc w:val="both"/>
              <w:textAlignment w:val="baseline"/>
              <w:rPr>
                <w:highlight w:val="none"/>
              </w:rPr>
            </w:pPr>
            <w:r>
              <w:rPr>
                <w:spacing w:val="5"/>
                <w:highlight w:val="none"/>
              </w:rPr>
              <w:t>及以</w:t>
            </w:r>
          </w:p>
          <w:p w14:paraId="41B9240F">
            <w:pPr>
              <w:pStyle w:val="8"/>
              <w:keepNext w:val="0"/>
              <w:keepLines w:val="0"/>
              <w:pageBreakBefore w:val="0"/>
              <w:widowControl/>
              <w:kinsoku w:val="0"/>
              <w:wordWrap/>
              <w:overflowPunct/>
              <w:topLinePunct w:val="0"/>
              <w:autoSpaceDE w:val="0"/>
              <w:autoSpaceDN w:val="0"/>
              <w:bidi w:val="0"/>
              <w:adjustRightInd w:val="0"/>
              <w:snapToGrid w:val="0"/>
              <w:spacing w:before="21" w:line="241" w:lineRule="auto"/>
              <w:ind w:left="240"/>
              <w:jc w:val="both"/>
              <w:textAlignment w:val="baseline"/>
              <w:rPr>
                <w:highlight w:val="none"/>
              </w:rPr>
            </w:pPr>
            <w:r>
              <w:rPr>
                <w:highlight w:val="none"/>
              </w:rPr>
              <w:t>上</w:t>
            </w:r>
          </w:p>
        </w:tc>
        <w:tc>
          <w:tcPr>
            <w:tcW w:w="1586" w:type="dxa"/>
            <w:vAlign w:val="top"/>
          </w:tcPr>
          <w:p w14:paraId="5375C1B6">
            <w:pPr>
              <w:keepNext w:val="0"/>
              <w:keepLines w:val="0"/>
              <w:pageBreakBefore w:val="0"/>
              <w:widowControl/>
              <w:kinsoku w:val="0"/>
              <w:wordWrap/>
              <w:overflowPunct/>
              <w:topLinePunct w:val="0"/>
              <w:autoSpaceDE w:val="0"/>
              <w:autoSpaceDN w:val="0"/>
              <w:bidi w:val="0"/>
              <w:adjustRightInd w:val="0"/>
              <w:snapToGrid w:val="0"/>
              <w:spacing w:line="447" w:lineRule="auto"/>
              <w:jc w:val="both"/>
              <w:textAlignment w:val="baseline"/>
              <w:rPr>
                <w:rFonts w:ascii="Arial"/>
                <w:sz w:val="21"/>
                <w:highlight w:val="none"/>
              </w:rPr>
            </w:pPr>
          </w:p>
          <w:p w14:paraId="2C7F0A50">
            <w:pPr>
              <w:pStyle w:val="8"/>
              <w:keepNext w:val="0"/>
              <w:keepLines w:val="0"/>
              <w:pageBreakBefore w:val="0"/>
              <w:widowControl/>
              <w:kinsoku w:val="0"/>
              <w:wordWrap/>
              <w:overflowPunct/>
              <w:topLinePunct w:val="0"/>
              <w:autoSpaceDE w:val="0"/>
              <w:autoSpaceDN w:val="0"/>
              <w:bidi w:val="0"/>
              <w:adjustRightInd w:val="0"/>
              <w:snapToGrid w:val="0"/>
              <w:spacing w:before="62" w:line="228" w:lineRule="auto"/>
              <w:ind w:left="600"/>
              <w:jc w:val="both"/>
              <w:textAlignment w:val="baseline"/>
              <w:rPr>
                <w:highlight w:val="none"/>
              </w:rPr>
            </w:pPr>
            <w:r>
              <w:rPr>
                <w:spacing w:val="5"/>
                <w:highlight w:val="none"/>
              </w:rPr>
              <w:t>满意</w:t>
            </w:r>
          </w:p>
        </w:tc>
        <w:tc>
          <w:tcPr>
            <w:tcW w:w="680" w:type="dxa"/>
            <w:vAlign w:val="top"/>
          </w:tcPr>
          <w:p w14:paraId="4BD768D8">
            <w:pPr>
              <w:keepNext w:val="0"/>
              <w:keepLines w:val="0"/>
              <w:pageBreakBefore w:val="0"/>
              <w:widowControl/>
              <w:kinsoku w:val="0"/>
              <w:wordWrap/>
              <w:overflowPunct/>
              <w:topLinePunct w:val="0"/>
              <w:autoSpaceDE w:val="0"/>
              <w:autoSpaceDN w:val="0"/>
              <w:bidi w:val="0"/>
              <w:adjustRightInd w:val="0"/>
              <w:snapToGrid w:val="0"/>
              <w:spacing w:line="477" w:lineRule="auto"/>
              <w:jc w:val="both"/>
              <w:textAlignment w:val="baseline"/>
              <w:rPr>
                <w:rFonts w:ascii="Arial"/>
                <w:sz w:val="21"/>
                <w:highlight w:val="none"/>
              </w:rPr>
            </w:pPr>
          </w:p>
          <w:p w14:paraId="44AA0321">
            <w:pPr>
              <w:pStyle w:val="8"/>
              <w:keepNext w:val="0"/>
              <w:keepLines w:val="0"/>
              <w:pageBreakBefore w:val="0"/>
              <w:widowControl/>
              <w:kinsoku w:val="0"/>
              <w:wordWrap/>
              <w:overflowPunct/>
              <w:topLinePunct w:val="0"/>
              <w:autoSpaceDE w:val="0"/>
              <w:autoSpaceDN w:val="0"/>
              <w:bidi w:val="0"/>
              <w:adjustRightInd w:val="0"/>
              <w:snapToGrid w:val="0"/>
              <w:spacing w:before="62" w:line="190" w:lineRule="auto"/>
              <w:ind w:left="262"/>
              <w:jc w:val="both"/>
              <w:textAlignment w:val="baseline"/>
              <w:rPr>
                <w:highlight w:val="none"/>
              </w:rPr>
            </w:pPr>
            <w:r>
              <w:rPr>
                <w:spacing w:val="-7"/>
                <w:highlight w:val="none"/>
              </w:rPr>
              <w:t>10</w:t>
            </w:r>
          </w:p>
        </w:tc>
        <w:tc>
          <w:tcPr>
            <w:tcW w:w="1644" w:type="dxa"/>
            <w:vAlign w:val="top"/>
          </w:tcPr>
          <w:p w14:paraId="22D04653">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r>
      <w:tr w14:paraId="0B1CF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4199" w:type="dxa"/>
            <w:gridSpan w:val="4"/>
            <w:vAlign w:val="top"/>
          </w:tcPr>
          <w:p w14:paraId="31D1F410">
            <w:pPr>
              <w:pStyle w:val="8"/>
              <w:keepNext w:val="0"/>
              <w:keepLines w:val="0"/>
              <w:pageBreakBefore w:val="0"/>
              <w:widowControl/>
              <w:kinsoku w:val="0"/>
              <w:wordWrap/>
              <w:overflowPunct/>
              <w:topLinePunct w:val="0"/>
              <w:autoSpaceDE w:val="0"/>
              <w:autoSpaceDN w:val="0"/>
              <w:bidi w:val="0"/>
              <w:adjustRightInd w:val="0"/>
              <w:snapToGrid w:val="0"/>
              <w:spacing w:before="48" w:line="228" w:lineRule="auto"/>
              <w:ind w:left="1911"/>
              <w:jc w:val="both"/>
              <w:textAlignment w:val="baseline"/>
              <w:rPr>
                <w:highlight w:val="none"/>
              </w:rPr>
            </w:pPr>
            <w:r>
              <w:rPr>
                <w:spacing w:val="2"/>
                <w:highlight w:val="none"/>
              </w:rPr>
              <w:t>总分</w:t>
            </w:r>
          </w:p>
        </w:tc>
        <w:tc>
          <w:tcPr>
            <w:tcW w:w="1013" w:type="dxa"/>
            <w:vAlign w:val="top"/>
          </w:tcPr>
          <w:p w14:paraId="1DB107C1">
            <w:pPr>
              <w:keepNext w:val="0"/>
              <w:keepLines w:val="0"/>
              <w:pageBreakBefore w:val="0"/>
              <w:widowControl/>
              <w:kinsoku w:val="0"/>
              <w:wordWrap/>
              <w:overflowPunct/>
              <w:topLinePunct w:val="0"/>
              <w:autoSpaceDE w:val="0"/>
              <w:autoSpaceDN w:val="0"/>
              <w:bidi w:val="0"/>
              <w:adjustRightInd w:val="0"/>
              <w:snapToGrid w:val="0"/>
              <w:spacing w:before="82" w:line="195" w:lineRule="auto"/>
              <w:ind w:left="367"/>
              <w:jc w:val="both"/>
              <w:textAlignment w:val="baseline"/>
              <w:rPr>
                <w:rFonts w:ascii="Times New Roman" w:hAnsi="Times New Roman" w:eastAsia="Times New Roman" w:cs="Times New Roman"/>
                <w:sz w:val="19"/>
                <w:szCs w:val="19"/>
                <w:highlight w:val="none"/>
              </w:rPr>
            </w:pPr>
            <w:r>
              <w:rPr>
                <w:rFonts w:ascii="Times New Roman" w:hAnsi="Times New Roman" w:eastAsia="Times New Roman" w:cs="Times New Roman"/>
                <w:b/>
                <w:bCs/>
                <w:sz w:val="19"/>
                <w:szCs w:val="19"/>
                <w:highlight w:val="none"/>
              </w:rPr>
              <w:t>100</w:t>
            </w:r>
          </w:p>
        </w:tc>
        <w:tc>
          <w:tcPr>
            <w:tcW w:w="2252" w:type="dxa"/>
            <w:gridSpan w:val="2"/>
            <w:vAlign w:val="top"/>
          </w:tcPr>
          <w:p w14:paraId="555DB2D1">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680" w:type="dxa"/>
            <w:vAlign w:val="top"/>
          </w:tcPr>
          <w:p w14:paraId="6B5BCE2E">
            <w:pPr>
              <w:keepNext w:val="0"/>
              <w:keepLines w:val="0"/>
              <w:pageBreakBefore w:val="0"/>
              <w:widowControl/>
              <w:kinsoku w:val="0"/>
              <w:wordWrap/>
              <w:overflowPunct/>
              <w:topLinePunct w:val="0"/>
              <w:autoSpaceDE w:val="0"/>
              <w:autoSpaceDN w:val="0"/>
              <w:bidi w:val="0"/>
              <w:adjustRightInd w:val="0"/>
              <w:snapToGrid w:val="0"/>
              <w:spacing w:before="82" w:line="195" w:lineRule="auto"/>
              <w:ind w:left="246"/>
              <w:jc w:val="both"/>
              <w:textAlignment w:val="baseline"/>
              <w:rPr>
                <w:rFonts w:ascii="Times New Roman" w:hAnsi="Times New Roman" w:eastAsia="Times New Roman" w:cs="Times New Roman"/>
                <w:sz w:val="19"/>
                <w:szCs w:val="19"/>
                <w:highlight w:val="none"/>
              </w:rPr>
            </w:pPr>
            <w:r>
              <w:rPr>
                <w:rFonts w:ascii="Times New Roman" w:hAnsi="Times New Roman" w:eastAsia="Times New Roman" w:cs="Times New Roman"/>
                <w:b/>
                <w:bCs/>
                <w:spacing w:val="2"/>
                <w:sz w:val="19"/>
                <w:szCs w:val="19"/>
                <w:highlight w:val="none"/>
              </w:rPr>
              <w:t>97</w:t>
            </w:r>
          </w:p>
        </w:tc>
        <w:tc>
          <w:tcPr>
            <w:tcW w:w="1644" w:type="dxa"/>
            <w:vAlign w:val="top"/>
          </w:tcPr>
          <w:p w14:paraId="57D3AE74">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r>
      <w:tr w14:paraId="190AC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9" w:hRule="atLeast"/>
        </w:trPr>
        <w:tc>
          <w:tcPr>
            <w:tcW w:w="9788" w:type="dxa"/>
            <w:gridSpan w:val="9"/>
            <w:vAlign w:val="top"/>
          </w:tcPr>
          <w:p w14:paraId="25100E43">
            <w:pPr>
              <w:keepNext w:val="0"/>
              <w:keepLines w:val="0"/>
              <w:pageBreakBefore w:val="0"/>
              <w:widowControl/>
              <w:kinsoku w:val="0"/>
              <w:wordWrap/>
              <w:overflowPunct/>
              <w:topLinePunct w:val="0"/>
              <w:autoSpaceDE w:val="0"/>
              <w:autoSpaceDN w:val="0"/>
              <w:bidi w:val="0"/>
              <w:adjustRightInd w:val="0"/>
              <w:snapToGrid w:val="0"/>
              <w:spacing w:before="32" w:line="234" w:lineRule="auto"/>
              <w:ind w:left="123" w:right="249" w:firstLine="5"/>
              <w:jc w:val="both"/>
              <w:textAlignment w:val="baseline"/>
              <w:rPr>
                <w:rFonts w:ascii="仿宋" w:hAnsi="仿宋" w:eastAsia="仿宋" w:cs="仿宋"/>
                <w:sz w:val="22"/>
                <w:szCs w:val="22"/>
                <w:highlight w:val="none"/>
              </w:rPr>
            </w:pPr>
            <w:r>
              <w:rPr>
                <w:rFonts w:ascii="仿宋" w:hAnsi="仿宋" w:eastAsia="仿宋" w:cs="仿宋"/>
                <w:spacing w:val="-3"/>
                <w:sz w:val="22"/>
                <w:szCs w:val="22"/>
                <w:highlight w:val="none"/>
              </w:rPr>
              <w:t>注：</w:t>
            </w:r>
            <w:r>
              <w:rPr>
                <w:rFonts w:ascii="Times New Roman" w:hAnsi="Times New Roman" w:eastAsia="Times New Roman" w:cs="Times New Roman"/>
                <w:spacing w:val="-3"/>
                <w:sz w:val="22"/>
                <w:szCs w:val="22"/>
                <w:highlight w:val="none"/>
              </w:rPr>
              <w:t>1.</w:t>
            </w:r>
            <w:r>
              <w:rPr>
                <w:rFonts w:ascii="仿宋" w:hAnsi="仿宋" w:eastAsia="仿宋" w:cs="仿宋"/>
                <w:spacing w:val="-3"/>
                <w:sz w:val="22"/>
                <w:szCs w:val="22"/>
                <w:highlight w:val="none"/>
              </w:rPr>
              <w:t xml:space="preserve">一级指标分值统一设置为：产出指标 </w:t>
            </w:r>
            <w:r>
              <w:rPr>
                <w:rFonts w:ascii="Times New Roman" w:hAnsi="Times New Roman" w:eastAsia="Times New Roman" w:cs="Times New Roman"/>
                <w:spacing w:val="-3"/>
                <w:sz w:val="22"/>
                <w:szCs w:val="22"/>
                <w:highlight w:val="none"/>
              </w:rPr>
              <w:t>50</w:t>
            </w:r>
            <w:r>
              <w:rPr>
                <w:rFonts w:ascii="Times New Roman" w:hAnsi="Times New Roman" w:eastAsia="Times New Roman" w:cs="Times New Roman"/>
                <w:spacing w:val="28"/>
                <w:sz w:val="22"/>
                <w:szCs w:val="22"/>
                <w:highlight w:val="none"/>
              </w:rPr>
              <w:t xml:space="preserve"> </w:t>
            </w:r>
            <w:r>
              <w:rPr>
                <w:rFonts w:ascii="仿宋" w:hAnsi="仿宋" w:eastAsia="仿宋" w:cs="仿宋"/>
                <w:spacing w:val="-3"/>
                <w:sz w:val="22"/>
                <w:szCs w:val="22"/>
                <w:highlight w:val="none"/>
              </w:rPr>
              <w:t xml:space="preserve">分、效益指标 </w:t>
            </w:r>
            <w:r>
              <w:rPr>
                <w:rFonts w:ascii="Times New Roman" w:hAnsi="Times New Roman" w:eastAsia="Times New Roman" w:cs="Times New Roman"/>
                <w:spacing w:val="-3"/>
                <w:sz w:val="22"/>
                <w:szCs w:val="22"/>
                <w:highlight w:val="none"/>
              </w:rPr>
              <w:t>30</w:t>
            </w:r>
            <w:r>
              <w:rPr>
                <w:rFonts w:ascii="Times New Roman" w:hAnsi="Times New Roman" w:eastAsia="Times New Roman" w:cs="Times New Roman"/>
                <w:spacing w:val="15"/>
                <w:sz w:val="22"/>
                <w:szCs w:val="22"/>
                <w:highlight w:val="none"/>
              </w:rPr>
              <w:t xml:space="preserve"> </w:t>
            </w:r>
            <w:r>
              <w:rPr>
                <w:rFonts w:ascii="仿宋" w:hAnsi="仿宋" w:eastAsia="仿宋" w:cs="仿宋"/>
                <w:spacing w:val="-3"/>
                <w:sz w:val="22"/>
                <w:szCs w:val="22"/>
                <w:highlight w:val="none"/>
              </w:rPr>
              <w:t>分、服务对象满意度指标</w:t>
            </w:r>
            <w:r>
              <w:rPr>
                <w:rFonts w:ascii="仿宋" w:hAnsi="仿宋" w:eastAsia="仿宋" w:cs="仿宋"/>
                <w:spacing w:val="26"/>
                <w:sz w:val="22"/>
                <w:szCs w:val="22"/>
                <w:highlight w:val="none"/>
              </w:rPr>
              <w:t xml:space="preserve"> </w:t>
            </w:r>
            <w:r>
              <w:rPr>
                <w:rFonts w:ascii="Times New Roman" w:hAnsi="Times New Roman" w:eastAsia="Times New Roman" w:cs="Times New Roman"/>
                <w:spacing w:val="-3"/>
                <w:sz w:val="22"/>
                <w:szCs w:val="22"/>
                <w:highlight w:val="none"/>
              </w:rPr>
              <w:t>10</w:t>
            </w:r>
            <w:r>
              <w:rPr>
                <w:rFonts w:ascii="Times New Roman" w:hAnsi="Times New Roman" w:eastAsia="Times New Roman" w:cs="Times New Roman"/>
                <w:spacing w:val="15"/>
                <w:sz w:val="22"/>
                <w:szCs w:val="22"/>
                <w:highlight w:val="none"/>
              </w:rPr>
              <w:t xml:space="preserve"> </w:t>
            </w:r>
            <w:r>
              <w:rPr>
                <w:rFonts w:ascii="仿宋" w:hAnsi="仿宋" w:eastAsia="仿宋" w:cs="仿宋"/>
                <w:spacing w:val="-3"/>
                <w:sz w:val="22"/>
                <w:szCs w:val="22"/>
                <w:highlight w:val="none"/>
              </w:rPr>
              <w:t>分、</w:t>
            </w:r>
            <w:r>
              <w:rPr>
                <w:rFonts w:ascii="仿宋" w:hAnsi="仿宋" w:eastAsia="仿宋" w:cs="仿宋"/>
                <w:sz w:val="22"/>
                <w:szCs w:val="22"/>
                <w:highlight w:val="none"/>
              </w:rPr>
              <w:t xml:space="preserve"> 预算资金执行率 10 分。如有特殊情况，上述权重可做适当调整，</w:t>
            </w:r>
            <w:r>
              <w:rPr>
                <w:rFonts w:ascii="仿宋" w:hAnsi="仿宋" w:eastAsia="仿宋" w:cs="仿宋"/>
                <w:spacing w:val="-1"/>
                <w:sz w:val="22"/>
                <w:szCs w:val="22"/>
                <w:highlight w:val="none"/>
              </w:rPr>
              <w:t>但加总后应等于 100 分。各单</w:t>
            </w:r>
            <w:r>
              <w:rPr>
                <w:rFonts w:ascii="仿宋" w:hAnsi="仿宋" w:eastAsia="仿宋" w:cs="仿宋"/>
                <w:sz w:val="22"/>
                <w:szCs w:val="22"/>
                <w:highlight w:val="none"/>
              </w:rPr>
              <w:t xml:space="preserve"> 位根据各项指标重要程度确定三级指标的分值。得分一</w:t>
            </w:r>
            <w:r>
              <w:rPr>
                <w:rFonts w:ascii="仿宋" w:hAnsi="仿宋" w:eastAsia="仿宋" w:cs="仿宋"/>
                <w:spacing w:val="-1"/>
                <w:sz w:val="22"/>
                <w:szCs w:val="22"/>
                <w:highlight w:val="none"/>
              </w:rPr>
              <w:t>档最高不能超过该指标分值上限。</w:t>
            </w:r>
          </w:p>
          <w:p w14:paraId="0782E38F">
            <w:pPr>
              <w:keepNext w:val="0"/>
              <w:keepLines w:val="0"/>
              <w:pageBreakBefore w:val="0"/>
              <w:widowControl/>
              <w:kinsoku w:val="0"/>
              <w:wordWrap/>
              <w:overflowPunct/>
              <w:topLinePunct w:val="0"/>
              <w:autoSpaceDE w:val="0"/>
              <w:autoSpaceDN w:val="0"/>
              <w:bidi w:val="0"/>
              <w:adjustRightInd w:val="0"/>
              <w:snapToGrid w:val="0"/>
              <w:spacing w:before="20" w:line="234" w:lineRule="auto"/>
              <w:ind w:left="117" w:right="216"/>
              <w:jc w:val="both"/>
              <w:textAlignment w:val="baseline"/>
              <w:rPr>
                <w:rFonts w:ascii="仿宋" w:hAnsi="仿宋" w:eastAsia="仿宋" w:cs="仿宋"/>
                <w:sz w:val="22"/>
                <w:szCs w:val="22"/>
                <w:highlight w:val="none"/>
              </w:rPr>
            </w:pPr>
            <w:r>
              <w:rPr>
                <w:rFonts w:ascii="仿宋" w:hAnsi="仿宋" w:eastAsia="仿宋" w:cs="仿宋"/>
                <w:sz w:val="22"/>
                <w:szCs w:val="22"/>
                <w:highlight w:val="none"/>
              </w:rPr>
              <w:t>2.定性指标根据指标完成情况分为：达成预期指标、部分达成预期指</w:t>
            </w:r>
            <w:r>
              <w:rPr>
                <w:rFonts w:ascii="仿宋" w:hAnsi="仿宋" w:eastAsia="仿宋" w:cs="仿宋"/>
                <w:spacing w:val="-1"/>
                <w:sz w:val="22"/>
                <w:szCs w:val="22"/>
                <w:highlight w:val="none"/>
              </w:rPr>
              <w:t>标并具有一定效果、未达成预</w:t>
            </w:r>
            <w:r>
              <w:rPr>
                <w:rFonts w:ascii="仿宋" w:hAnsi="仿宋" w:eastAsia="仿宋" w:cs="仿宋"/>
                <w:sz w:val="22"/>
                <w:szCs w:val="22"/>
                <w:highlight w:val="none"/>
              </w:rPr>
              <w:t xml:space="preserve"> 期指标且效果较差三档，分别按照该指标对应分值区间 100-80%(含 80%)、80-60%</w:t>
            </w:r>
            <w:r>
              <w:rPr>
                <w:rFonts w:ascii="仿宋" w:hAnsi="仿宋" w:eastAsia="仿宋" w:cs="仿宋"/>
                <w:spacing w:val="-1"/>
                <w:sz w:val="22"/>
                <w:szCs w:val="22"/>
                <w:highlight w:val="none"/>
              </w:rPr>
              <w:t>(含 50%)、60-</w:t>
            </w:r>
            <w:r>
              <w:rPr>
                <w:rFonts w:ascii="仿宋" w:hAnsi="仿宋" w:eastAsia="仿宋" w:cs="仿宋"/>
                <w:sz w:val="22"/>
                <w:szCs w:val="22"/>
                <w:highlight w:val="none"/>
              </w:rPr>
              <w:t xml:space="preserve">  </w:t>
            </w:r>
            <w:r>
              <w:rPr>
                <w:rFonts w:ascii="仿宋" w:hAnsi="仿宋" w:eastAsia="仿宋" w:cs="仿宋"/>
                <w:spacing w:val="-2"/>
                <w:sz w:val="22"/>
                <w:szCs w:val="22"/>
                <w:highlight w:val="none"/>
              </w:rPr>
              <w:t>0%合理确定分值。</w:t>
            </w:r>
          </w:p>
          <w:p w14:paraId="4B6969B4">
            <w:pPr>
              <w:keepNext w:val="0"/>
              <w:keepLines w:val="0"/>
              <w:pageBreakBefore w:val="0"/>
              <w:widowControl/>
              <w:kinsoku w:val="0"/>
              <w:wordWrap/>
              <w:overflowPunct/>
              <w:topLinePunct w:val="0"/>
              <w:autoSpaceDE w:val="0"/>
              <w:autoSpaceDN w:val="0"/>
              <w:bidi w:val="0"/>
              <w:adjustRightInd w:val="0"/>
              <w:snapToGrid w:val="0"/>
              <w:spacing w:before="162" w:line="232" w:lineRule="auto"/>
              <w:ind w:left="122" w:right="324" w:hanging="2"/>
              <w:jc w:val="both"/>
              <w:textAlignment w:val="baseline"/>
              <w:rPr>
                <w:rFonts w:ascii="仿宋" w:hAnsi="仿宋" w:eastAsia="仿宋" w:cs="仿宋"/>
                <w:sz w:val="22"/>
                <w:szCs w:val="22"/>
                <w:highlight w:val="none"/>
              </w:rPr>
            </w:pPr>
            <w:r>
              <w:rPr>
                <w:rFonts w:ascii="仿宋" w:hAnsi="仿宋" w:eastAsia="仿宋" w:cs="仿宋"/>
                <w:spacing w:val="-1"/>
                <w:sz w:val="22"/>
                <w:szCs w:val="22"/>
                <w:highlight w:val="none"/>
              </w:rPr>
              <w:t>3.定量指标若为正向指标（即指标值为≥*</w:t>
            </w:r>
            <w:r>
              <w:rPr>
                <w:rFonts w:ascii="仿宋" w:hAnsi="仿宋" w:eastAsia="仿宋" w:cs="仿宋"/>
                <w:spacing w:val="31"/>
                <w:sz w:val="22"/>
                <w:szCs w:val="22"/>
                <w:highlight w:val="none"/>
              </w:rPr>
              <w:t xml:space="preserve"> </w:t>
            </w:r>
            <w:r>
              <w:rPr>
                <w:rFonts w:ascii="仿宋" w:hAnsi="仿宋" w:eastAsia="仿宋" w:cs="仿宋"/>
                <w:spacing w:val="-1"/>
                <w:sz w:val="22"/>
                <w:szCs w:val="22"/>
                <w:highlight w:val="none"/>
              </w:rPr>
              <w:t>），则得分计算方法应用全年实际值/年度指标值╳该</w:t>
            </w:r>
            <w:r>
              <w:rPr>
                <w:rFonts w:ascii="仿宋" w:hAnsi="仿宋" w:eastAsia="仿宋" w:cs="仿宋"/>
                <w:sz w:val="22"/>
                <w:szCs w:val="22"/>
                <w:highlight w:val="none"/>
              </w:rPr>
              <w:t xml:space="preserve"> </w:t>
            </w:r>
            <w:r>
              <w:rPr>
                <w:rFonts w:ascii="仿宋" w:hAnsi="仿宋" w:eastAsia="仿宋" w:cs="仿宋"/>
                <w:spacing w:val="-1"/>
                <w:sz w:val="22"/>
                <w:szCs w:val="22"/>
                <w:highlight w:val="none"/>
              </w:rPr>
              <w:t>指标分值；若定量指标为反向指标（即指标值为≤*</w:t>
            </w:r>
            <w:r>
              <w:rPr>
                <w:rFonts w:ascii="仿宋" w:hAnsi="仿宋" w:eastAsia="仿宋" w:cs="仿宋"/>
                <w:spacing w:val="34"/>
                <w:sz w:val="22"/>
                <w:szCs w:val="22"/>
                <w:highlight w:val="none"/>
              </w:rPr>
              <w:t xml:space="preserve"> </w:t>
            </w:r>
            <w:r>
              <w:rPr>
                <w:rFonts w:ascii="仿宋" w:hAnsi="仿宋" w:eastAsia="仿宋" w:cs="仿宋"/>
                <w:spacing w:val="-4"/>
                <w:sz w:val="22"/>
                <w:szCs w:val="22"/>
                <w:highlight w:val="none"/>
              </w:rPr>
              <w:t>），</w:t>
            </w:r>
            <w:r>
              <w:rPr>
                <w:rFonts w:ascii="仿宋" w:hAnsi="仿宋" w:eastAsia="仿宋" w:cs="仿宋"/>
                <w:spacing w:val="-1"/>
                <w:sz w:val="22"/>
                <w:szCs w:val="22"/>
                <w:highlight w:val="none"/>
              </w:rPr>
              <w:t>则得分计算方法应用年度指标值/全年实</w:t>
            </w:r>
            <w:r>
              <w:rPr>
                <w:rFonts w:ascii="仿宋" w:hAnsi="仿宋" w:eastAsia="仿宋" w:cs="仿宋"/>
                <w:sz w:val="22"/>
                <w:szCs w:val="22"/>
                <w:highlight w:val="none"/>
              </w:rPr>
              <w:t xml:space="preserve"> </w:t>
            </w:r>
            <w:r>
              <w:rPr>
                <w:rFonts w:ascii="仿宋" w:hAnsi="仿宋" w:eastAsia="仿宋" w:cs="仿宋"/>
                <w:spacing w:val="-1"/>
                <w:sz w:val="22"/>
                <w:szCs w:val="22"/>
                <w:highlight w:val="none"/>
              </w:rPr>
              <w:t>际值╳该指标分值；定量指标得分最高不得超过该指标分值上限。</w:t>
            </w:r>
          </w:p>
          <w:p w14:paraId="6EBBE59D">
            <w:pPr>
              <w:keepNext w:val="0"/>
              <w:keepLines w:val="0"/>
              <w:pageBreakBefore w:val="0"/>
              <w:widowControl/>
              <w:kinsoku w:val="0"/>
              <w:wordWrap/>
              <w:overflowPunct/>
              <w:topLinePunct w:val="0"/>
              <w:autoSpaceDE w:val="0"/>
              <w:autoSpaceDN w:val="0"/>
              <w:bidi w:val="0"/>
              <w:adjustRightInd w:val="0"/>
              <w:snapToGrid w:val="0"/>
              <w:spacing w:before="294" w:line="223" w:lineRule="auto"/>
              <w:ind w:left="115"/>
              <w:jc w:val="both"/>
              <w:textAlignment w:val="baseline"/>
              <w:rPr>
                <w:rFonts w:ascii="仿宋" w:hAnsi="仿宋" w:eastAsia="仿宋" w:cs="仿宋"/>
                <w:sz w:val="22"/>
                <w:szCs w:val="22"/>
                <w:highlight w:val="none"/>
              </w:rPr>
            </w:pPr>
            <w:r>
              <w:rPr>
                <w:rFonts w:ascii="仿宋" w:hAnsi="仿宋" w:eastAsia="仿宋" w:cs="仿宋"/>
                <w:sz w:val="22"/>
                <w:szCs w:val="22"/>
                <w:highlight w:val="none"/>
              </w:rPr>
              <w:t>4.评价得分说明：说明全年实际值与年度指标值偏离情况（</w:t>
            </w:r>
            <w:r>
              <w:rPr>
                <w:rFonts w:ascii="仿宋" w:hAnsi="仿宋" w:eastAsia="仿宋" w:cs="仿宋"/>
                <w:spacing w:val="-1"/>
                <w:sz w:val="22"/>
                <w:szCs w:val="22"/>
                <w:highlight w:val="none"/>
              </w:rPr>
              <w:t>未达、持平、超额）。</w:t>
            </w:r>
          </w:p>
        </w:tc>
      </w:tr>
    </w:tbl>
    <w:p w14:paraId="390BBE59">
      <w:pPr>
        <w:pStyle w:val="2"/>
        <w:keepNext w:val="0"/>
        <w:keepLines w:val="0"/>
        <w:pageBreakBefore w:val="0"/>
        <w:widowControl/>
        <w:kinsoku w:val="0"/>
        <w:wordWrap/>
        <w:overflowPunct/>
        <w:topLinePunct w:val="0"/>
        <w:autoSpaceDE w:val="0"/>
        <w:autoSpaceDN w:val="0"/>
        <w:bidi w:val="0"/>
        <w:adjustRightInd w:val="0"/>
        <w:snapToGrid w:val="0"/>
        <w:spacing w:line="243" w:lineRule="auto"/>
        <w:jc w:val="both"/>
        <w:textAlignment w:val="baseline"/>
        <w:rPr>
          <w:highlight w:val="none"/>
        </w:rPr>
      </w:pPr>
    </w:p>
    <w:p w14:paraId="4E280FD5">
      <w:pPr>
        <w:keepNext w:val="0"/>
        <w:keepLines w:val="0"/>
        <w:pageBreakBefore w:val="0"/>
        <w:widowControl/>
        <w:kinsoku w:val="0"/>
        <w:wordWrap/>
        <w:overflowPunct/>
        <w:topLinePunct w:val="0"/>
        <w:autoSpaceDE w:val="0"/>
        <w:autoSpaceDN w:val="0"/>
        <w:bidi w:val="0"/>
        <w:adjustRightInd w:val="0"/>
        <w:snapToGrid w:val="0"/>
        <w:spacing w:before="101" w:line="331" w:lineRule="auto"/>
        <w:ind w:left="27" w:firstLine="665"/>
        <w:jc w:val="both"/>
        <w:textAlignment w:val="baseline"/>
        <w:rPr>
          <w:rFonts w:ascii="仿宋" w:hAnsi="仿宋" w:eastAsia="仿宋" w:cs="仿宋"/>
          <w:sz w:val="31"/>
          <w:szCs w:val="31"/>
          <w:highlight w:val="none"/>
        </w:rPr>
      </w:pPr>
      <w:r>
        <w:rPr>
          <w:rFonts w:ascii="仿宋" w:hAnsi="仿宋" w:eastAsia="仿宋" w:cs="仿宋"/>
          <w:spacing w:val="21"/>
          <w:sz w:val="31"/>
          <w:szCs w:val="31"/>
          <w:highlight w:val="none"/>
        </w:rPr>
        <w:t>2、专项合同项目绩效自评综述：根据年初设定的绩效目标，专</w:t>
      </w:r>
      <w:r>
        <w:rPr>
          <w:rFonts w:ascii="仿宋" w:hAnsi="仿宋" w:eastAsia="仿宋" w:cs="仿宋"/>
          <w:spacing w:val="4"/>
          <w:sz w:val="31"/>
          <w:szCs w:val="31"/>
          <w:highlight w:val="none"/>
        </w:rPr>
        <w:t xml:space="preserve"> </w:t>
      </w:r>
      <w:r>
        <w:rPr>
          <w:rFonts w:ascii="仿宋" w:hAnsi="仿宋" w:eastAsia="仿宋" w:cs="仿宋"/>
          <w:spacing w:val="19"/>
          <w:sz w:val="31"/>
          <w:szCs w:val="31"/>
          <w:highlight w:val="none"/>
        </w:rPr>
        <w:t>项合同项目绩效自评得分为9.7分。项目全年预算数为71.2万元，执</w:t>
      </w:r>
      <w:r>
        <w:rPr>
          <w:rFonts w:ascii="仿宋" w:hAnsi="仿宋" w:eastAsia="仿宋" w:cs="仿宋"/>
          <w:spacing w:val="11"/>
          <w:sz w:val="31"/>
          <w:szCs w:val="31"/>
          <w:highlight w:val="none"/>
        </w:rPr>
        <w:t xml:space="preserve"> </w:t>
      </w:r>
      <w:r>
        <w:rPr>
          <w:rFonts w:ascii="仿宋" w:hAnsi="仿宋" w:eastAsia="仿宋" w:cs="仿宋"/>
          <w:spacing w:val="17"/>
          <w:sz w:val="31"/>
          <w:szCs w:val="31"/>
          <w:highlight w:val="none"/>
        </w:rPr>
        <w:t>行数为70.4万元，完成预算的99.8%。</w:t>
      </w:r>
      <w:r>
        <w:rPr>
          <w:rFonts w:ascii="仿宋" w:hAnsi="仿宋" w:eastAsia="仿宋" w:cs="仿宋"/>
          <w:spacing w:val="-86"/>
          <w:sz w:val="31"/>
          <w:szCs w:val="31"/>
          <w:highlight w:val="none"/>
        </w:rPr>
        <w:t xml:space="preserve"> </w:t>
      </w:r>
      <w:r>
        <w:rPr>
          <w:rFonts w:ascii="仿宋" w:hAnsi="仿宋" w:eastAsia="仿宋" w:cs="仿宋"/>
          <w:spacing w:val="17"/>
          <w:sz w:val="31"/>
          <w:szCs w:val="31"/>
          <w:highlight w:val="none"/>
        </w:rPr>
        <w:t>主要产出</w:t>
      </w:r>
      <w:r>
        <w:rPr>
          <w:rFonts w:ascii="仿宋" w:hAnsi="仿宋" w:eastAsia="仿宋" w:cs="仿宋"/>
          <w:spacing w:val="16"/>
          <w:sz w:val="31"/>
          <w:szCs w:val="31"/>
          <w:highlight w:val="none"/>
        </w:rPr>
        <w:t>和效；果通过项目实</w:t>
      </w:r>
      <w:r>
        <w:rPr>
          <w:rFonts w:ascii="仿宋" w:hAnsi="仿宋" w:eastAsia="仿宋" w:cs="仿宋"/>
          <w:sz w:val="31"/>
          <w:szCs w:val="31"/>
          <w:highlight w:val="none"/>
        </w:rPr>
        <w:t xml:space="preserve"> </w:t>
      </w:r>
      <w:r>
        <w:rPr>
          <w:rFonts w:ascii="仿宋" w:hAnsi="仿宋" w:eastAsia="仿宋" w:cs="仿宋"/>
          <w:spacing w:val="16"/>
          <w:sz w:val="31"/>
          <w:szCs w:val="31"/>
          <w:highlight w:val="none"/>
        </w:rPr>
        <w:t>施，进一步搞好办公区绿化、美化、净化工作，优化工作环境，提升</w:t>
      </w:r>
      <w:r>
        <w:rPr>
          <w:rFonts w:ascii="仿宋" w:hAnsi="仿宋" w:eastAsia="仿宋" w:cs="仿宋"/>
          <w:spacing w:val="3"/>
          <w:sz w:val="31"/>
          <w:szCs w:val="31"/>
          <w:highlight w:val="none"/>
        </w:rPr>
        <w:t xml:space="preserve"> </w:t>
      </w:r>
      <w:r>
        <w:rPr>
          <w:rFonts w:ascii="仿宋" w:hAnsi="仿宋" w:eastAsia="仿宋" w:cs="仿宋"/>
          <w:spacing w:val="16"/>
          <w:sz w:val="31"/>
          <w:szCs w:val="31"/>
          <w:highlight w:val="none"/>
        </w:rPr>
        <w:t>了机关形象；主要产出和效果：通过项目实施，项目完成年初绩效目</w:t>
      </w:r>
      <w:r>
        <w:rPr>
          <w:rFonts w:ascii="仿宋" w:hAnsi="仿宋" w:eastAsia="仿宋" w:cs="仿宋"/>
          <w:spacing w:val="3"/>
          <w:sz w:val="31"/>
          <w:szCs w:val="31"/>
          <w:highlight w:val="none"/>
        </w:rPr>
        <w:t xml:space="preserve"> </w:t>
      </w:r>
      <w:r>
        <w:rPr>
          <w:rFonts w:ascii="仿宋" w:hAnsi="仿宋" w:eastAsia="仿宋" w:cs="仿宋"/>
          <w:spacing w:val="13"/>
          <w:sz w:val="31"/>
          <w:szCs w:val="31"/>
          <w:highlight w:val="none"/>
        </w:rPr>
        <w:t>标。发现的主要问题：绩效目标设置不够具体明确，项目的监督管理</w:t>
      </w:r>
      <w:r>
        <w:rPr>
          <w:rFonts w:ascii="仿宋" w:hAnsi="仿宋" w:eastAsia="仿宋" w:cs="仿宋"/>
          <w:sz w:val="31"/>
          <w:szCs w:val="31"/>
          <w:highlight w:val="none"/>
        </w:rPr>
        <w:t xml:space="preserve"> </w:t>
      </w:r>
      <w:r>
        <w:rPr>
          <w:rFonts w:ascii="仿宋" w:hAnsi="仿宋" w:eastAsia="仿宋" w:cs="仿宋"/>
          <w:spacing w:val="16"/>
          <w:sz w:val="31"/>
          <w:szCs w:val="31"/>
          <w:highlight w:val="none"/>
        </w:rPr>
        <w:t>责任意识还需进一步加强，项目使用过程中的合规性、及时性等过程</w:t>
      </w:r>
      <w:r>
        <w:rPr>
          <w:rFonts w:ascii="仿宋" w:hAnsi="仿宋" w:eastAsia="仿宋" w:cs="仿宋"/>
          <w:spacing w:val="3"/>
          <w:sz w:val="31"/>
          <w:szCs w:val="31"/>
          <w:highlight w:val="none"/>
        </w:rPr>
        <w:t xml:space="preserve"> </w:t>
      </w:r>
      <w:r>
        <w:rPr>
          <w:rFonts w:ascii="仿宋" w:hAnsi="仿宋" w:eastAsia="仿宋" w:cs="仿宋"/>
          <w:spacing w:val="16"/>
          <w:sz w:val="31"/>
          <w:szCs w:val="31"/>
          <w:highlight w:val="none"/>
        </w:rPr>
        <w:t>绩效要时刻重视。下一步改进措施：严格人员管理，提高绩效目标管</w:t>
      </w:r>
      <w:r>
        <w:rPr>
          <w:rFonts w:ascii="仿宋" w:hAnsi="仿宋" w:eastAsia="仿宋" w:cs="仿宋"/>
          <w:spacing w:val="3"/>
          <w:sz w:val="31"/>
          <w:szCs w:val="31"/>
          <w:highlight w:val="none"/>
        </w:rPr>
        <w:t xml:space="preserve"> </w:t>
      </w:r>
      <w:r>
        <w:rPr>
          <w:rFonts w:ascii="仿宋" w:hAnsi="仿宋" w:eastAsia="仿宋" w:cs="仿宋"/>
          <w:spacing w:val="16"/>
          <w:sz w:val="31"/>
          <w:szCs w:val="31"/>
          <w:highlight w:val="none"/>
        </w:rPr>
        <w:t>理水平。加强财务人员培训，熟练掌握预算编制和预算执行等各项政</w:t>
      </w:r>
      <w:r>
        <w:rPr>
          <w:rFonts w:ascii="仿宋" w:hAnsi="仿宋" w:eastAsia="仿宋" w:cs="仿宋"/>
          <w:spacing w:val="3"/>
          <w:sz w:val="31"/>
          <w:szCs w:val="31"/>
          <w:highlight w:val="none"/>
        </w:rPr>
        <w:t xml:space="preserve"> </w:t>
      </w:r>
      <w:r>
        <w:rPr>
          <w:rFonts w:ascii="仿宋" w:hAnsi="仿宋" w:eastAsia="仿宋" w:cs="仿宋"/>
          <w:spacing w:val="16"/>
          <w:sz w:val="31"/>
          <w:szCs w:val="31"/>
          <w:highlight w:val="none"/>
        </w:rPr>
        <w:t>策，严格遵守各项财经纪律，不断提高业务能力，确保预算指标执行</w:t>
      </w:r>
      <w:r>
        <w:rPr>
          <w:rFonts w:ascii="仿宋" w:hAnsi="仿宋" w:eastAsia="仿宋" w:cs="仿宋"/>
          <w:spacing w:val="3"/>
          <w:sz w:val="31"/>
          <w:szCs w:val="31"/>
          <w:highlight w:val="none"/>
        </w:rPr>
        <w:t xml:space="preserve"> </w:t>
      </w:r>
      <w:r>
        <w:rPr>
          <w:rFonts w:ascii="仿宋" w:hAnsi="仿宋" w:eastAsia="仿宋" w:cs="仿宋"/>
          <w:spacing w:val="10"/>
          <w:sz w:val="31"/>
          <w:szCs w:val="31"/>
          <w:highlight w:val="none"/>
        </w:rPr>
        <w:t>过程不交叉，不断提高绩效目标管理水平。</w:t>
      </w:r>
    </w:p>
    <w:p w14:paraId="2AFBAE23">
      <w:pPr>
        <w:keepNext w:val="0"/>
        <w:keepLines w:val="0"/>
        <w:pageBreakBefore w:val="0"/>
        <w:widowControl/>
        <w:kinsoku w:val="0"/>
        <w:wordWrap/>
        <w:overflowPunct/>
        <w:topLinePunct w:val="0"/>
        <w:autoSpaceDE w:val="0"/>
        <w:autoSpaceDN w:val="0"/>
        <w:bidi w:val="0"/>
        <w:adjustRightInd w:val="0"/>
        <w:snapToGrid w:val="0"/>
        <w:spacing w:line="331" w:lineRule="auto"/>
        <w:jc w:val="both"/>
        <w:textAlignment w:val="baseline"/>
        <w:rPr>
          <w:rFonts w:ascii="仿宋" w:hAnsi="仿宋" w:eastAsia="仿宋" w:cs="仿宋"/>
          <w:sz w:val="31"/>
          <w:szCs w:val="31"/>
          <w:highlight w:val="none"/>
        </w:rPr>
        <w:sectPr>
          <w:footerReference r:id="rId11" w:type="default"/>
          <w:pgSz w:w="11906" w:h="16840"/>
          <w:pgMar w:top="1430" w:right="1029" w:bottom="1820" w:left="1065" w:header="0" w:footer="1651" w:gutter="0"/>
          <w:pgNumType w:fmt="numberInDash"/>
          <w:cols w:space="720" w:num="1"/>
        </w:sectPr>
      </w:pPr>
    </w:p>
    <w:p w14:paraId="0F8A418D">
      <w:pPr>
        <w:keepNext w:val="0"/>
        <w:keepLines w:val="0"/>
        <w:pageBreakBefore w:val="0"/>
        <w:widowControl/>
        <w:kinsoku w:val="0"/>
        <w:wordWrap/>
        <w:overflowPunct/>
        <w:topLinePunct w:val="0"/>
        <w:autoSpaceDE w:val="0"/>
        <w:autoSpaceDN w:val="0"/>
        <w:bidi w:val="0"/>
        <w:adjustRightInd w:val="0"/>
        <w:snapToGrid w:val="0"/>
        <w:spacing w:before="170" w:line="188" w:lineRule="auto"/>
        <w:ind w:left="3026"/>
        <w:jc w:val="both"/>
        <w:textAlignment w:val="baseline"/>
        <w:rPr>
          <w:rFonts w:ascii="微软雅黑" w:hAnsi="微软雅黑" w:eastAsia="微软雅黑" w:cs="微软雅黑"/>
          <w:sz w:val="30"/>
          <w:szCs w:val="30"/>
          <w:highlight w:val="none"/>
        </w:rPr>
      </w:pPr>
      <w:r>
        <w:rPr>
          <w:rFonts w:ascii="微软雅黑" w:hAnsi="微软雅黑" w:eastAsia="微软雅黑" w:cs="微软雅黑"/>
          <w:spacing w:val="16"/>
          <w:sz w:val="30"/>
          <w:szCs w:val="30"/>
          <w:highlight w:val="none"/>
        </w:rPr>
        <w:t>项目支出绩效自评表</w:t>
      </w:r>
    </w:p>
    <w:p w14:paraId="01D4144D">
      <w:pPr>
        <w:keepNext w:val="0"/>
        <w:keepLines w:val="0"/>
        <w:pageBreakBefore w:val="0"/>
        <w:widowControl/>
        <w:kinsoku w:val="0"/>
        <w:wordWrap/>
        <w:overflowPunct/>
        <w:topLinePunct w:val="0"/>
        <w:autoSpaceDE w:val="0"/>
        <w:autoSpaceDN w:val="0"/>
        <w:bidi w:val="0"/>
        <w:adjustRightInd w:val="0"/>
        <w:snapToGrid w:val="0"/>
        <w:spacing w:before="108" w:line="198" w:lineRule="auto"/>
        <w:ind w:left="3811"/>
        <w:jc w:val="both"/>
        <w:textAlignment w:val="baseline"/>
        <w:rPr>
          <w:rFonts w:ascii="仿宋" w:hAnsi="仿宋" w:eastAsia="仿宋" w:cs="仿宋"/>
          <w:sz w:val="22"/>
          <w:szCs w:val="22"/>
          <w:highlight w:val="none"/>
        </w:rPr>
      </w:pPr>
      <w:r>
        <w:rPr>
          <w:rFonts w:ascii="仿宋" w:hAnsi="仿宋" w:eastAsia="仿宋" w:cs="仿宋"/>
          <w:spacing w:val="-2"/>
          <w:sz w:val="22"/>
          <w:szCs w:val="22"/>
          <w:highlight w:val="none"/>
        </w:rPr>
        <w:t>（2022年度）</w:t>
      </w:r>
    </w:p>
    <w:tbl>
      <w:tblPr>
        <w:tblStyle w:val="7"/>
        <w:tblW w:w="10173" w:type="dxa"/>
        <w:tblInd w:w="-5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7"/>
        <w:gridCol w:w="822"/>
        <w:gridCol w:w="1559"/>
        <w:gridCol w:w="1599"/>
        <w:gridCol w:w="706"/>
        <w:gridCol w:w="1027"/>
        <w:gridCol w:w="932"/>
        <w:gridCol w:w="733"/>
        <w:gridCol w:w="873"/>
        <w:gridCol w:w="905"/>
      </w:tblGrid>
      <w:tr w14:paraId="4E926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3398" w:type="dxa"/>
            <w:gridSpan w:val="3"/>
            <w:vAlign w:val="top"/>
          </w:tcPr>
          <w:p w14:paraId="75E8FA09">
            <w:pPr>
              <w:keepNext w:val="0"/>
              <w:keepLines w:val="0"/>
              <w:pageBreakBefore w:val="0"/>
              <w:widowControl/>
              <w:kinsoku w:val="0"/>
              <w:wordWrap/>
              <w:overflowPunct/>
              <w:topLinePunct w:val="0"/>
              <w:autoSpaceDE w:val="0"/>
              <w:autoSpaceDN w:val="0"/>
              <w:bidi w:val="0"/>
              <w:adjustRightInd w:val="0"/>
              <w:snapToGrid w:val="0"/>
              <w:spacing w:before="51" w:line="222" w:lineRule="auto"/>
              <w:ind w:left="1016"/>
              <w:jc w:val="both"/>
              <w:textAlignment w:val="baseline"/>
              <w:rPr>
                <w:rFonts w:ascii="仿宋" w:hAnsi="仿宋" w:eastAsia="仿宋" w:cs="仿宋"/>
                <w:sz w:val="22"/>
                <w:szCs w:val="22"/>
                <w:highlight w:val="none"/>
              </w:rPr>
            </w:pPr>
            <w:r>
              <w:rPr>
                <w:rFonts w:ascii="仿宋" w:hAnsi="仿宋" w:eastAsia="仿宋" w:cs="仿宋"/>
                <w:spacing w:val="-4"/>
                <w:sz w:val="22"/>
                <w:szCs w:val="22"/>
                <w:highlight w:val="none"/>
              </w:rPr>
              <w:t>项目名称</w:t>
            </w:r>
          </w:p>
        </w:tc>
        <w:tc>
          <w:tcPr>
            <w:tcW w:w="6775" w:type="dxa"/>
            <w:gridSpan w:val="7"/>
            <w:vAlign w:val="top"/>
          </w:tcPr>
          <w:p w14:paraId="67E1DD75">
            <w:pPr>
              <w:keepNext w:val="0"/>
              <w:keepLines w:val="0"/>
              <w:pageBreakBefore w:val="0"/>
              <w:widowControl/>
              <w:kinsoku w:val="0"/>
              <w:wordWrap/>
              <w:overflowPunct/>
              <w:topLinePunct w:val="0"/>
              <w:autoSpaceDE w:val="0"/>
              <w:autoSpaceDN w:val="0"/>
              <w:bidi w:val="0"/>
              <w:adjustRightInd w:val="0"/>
              <w:snapToGrid w:val="0"/>
              <w:spacing w:before="51" w:line="223" w:lineRule="auto"/>
              <w:ind w:left="2962"/>
              <w:jc w:val="both"/>
              <w:textAlignment w:val="baseline"/>
              <w:rPr>
                <w:rFonts w:ascii="仿宋" w:hAnsi="仿宋" w:eastAsia="仿宋" w:cs="仿宋"/>
                <w:sz w:val="22"/>
                <w:szCs w:val="22"/>
                <w:highlight w:val="none"/>
              </w:rPr>
            </w:pPr>
            <w:r>
              <w:rPr>
                <w:rFonts w:ascii="仿宋" w:hAnsi="仿宋" w:eastAsia="仿宋" w:cs="仿宋"/>
                <w:spacing w:val="-5"/>
                <w:sz w:val="22"/>
                <w:szCs w:val="22"/>
                <w:highlight w:val="none"/>
              </w:rPr>
              <w:t>专项合同</w:t>
            </w:r>
          </w:p>
        </w:tc>
      </w:tr>
      <w:tr w14:paraId="73131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3398" w:type="dxa"/>
            <w:gridSpan w:val="3"/>
            <w:vAlign w:val="top"/>
          </w:tcPr>
          <w:p w14:paraId="2C02C2B8">
            <w:pPr>
              <w:keepNext w:val="0"/>
              <w:keepLines w:val="0"/>
              <w:pageBreakBefore w:val="0"/>
              <w:widowControl/>
              <w:kinsoku w:val="0"/>
              <w:wordWrap/>
              <w:overflowPunct/>
              <w:topLinePunct w:val="0"/>
              <w:autoSpaceDE w:val="0"/>
              <w:autoSpaceDN w:val="0"/>
              <w:bidi w:val="0"/>
              <w:adjustRightInd w:val="0"/>
              <w:snapToGrid w:val="0"/>
              <w:spacing w:before="172" w:line="222" w:lineRule="auto"/>
              <w:ind w:left="1021"/>
              <w:jc w:val="both"/>
              <w:textAlignment w:val="baseline"/>
              <w:rPr>
                <w:rFonts w:ascii="仿宋" w:hAnsi="仿宋" w:eastAsia="仿宋" w:cs="仿宋"/>
                <w:sz w:val="22"/>
                <w:szCs w:val="22"/>
                <w:highlight w:val="none"/>
              </w:rPr>
            </w:pPr>
            <w:r>
              <w:rPr>
                <w:rFonts w:ascii="仿宋" w:hAnsi="仿宋" w:eastAsia="仿宋" w:cs="仿宋"/>
                <w:spacing w:val="-5"/>
                <w:sz w:val="22"/>
                <w:szCs w:val="22"/>
                <w:highlight w:val="none"/>
              </w:rPr>
              <w:t>主管单位</w:t>
            </w:r>
          </w:p>
        </w:tc>
        <w:tc>
          <w:tcPr>
            <w:tcW w:w="2305" w:type="dxa"/>
            <w:gridSpan w:val="2"/>
            <w:vAlign w:val="top"/>
          </w:tcPr>
          <w:p w14:paraId="387458D8">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959" w:type="dxa"/>
            <w:gridSpan w:val="2"/>
            <w:vAlign w:val="top"/>
          </w:tcPr>
          <w:p w14:paraId="170640C9">
            <w:pPr>
              <w:keepNext w:val="0"/>
              <w:keepLines w:val="0"/>
              <w:pageBreakBefore w:val="0"/>
              <w:widowControl/>
              <w:kinsoku w:val="0"/>
              <w:wordWrap/>
              <w:overflowPunct/>
              <w:topLinePunct w:val="0"/>
              <w:autoSpaceDE w:val="0"/>
              <w:autoSpaceDN w:val="0"/>
              <w:bidi w:val="0"/>
              <w:adjustRightInd w:val="0"/>
              <w:snapToGrid w:val="0"/>
              <w:spacing w:before="172" w:line="222" w:lineRule="auto"/>
              <w:ind w:left="555"/>
              <w:jc w:val="both"/>
              <w:textAlignment w:val="baseline"/>
              <w:rPr>
                <w:rFonts w:ascii="仿宋" w:hAnsi="仿宋" w:eastAsia="仿宋" w:cs="仿宋"/>
                <w:sz w:val="22"/>
                <w:szCs w:val="22"/>
                <w:highlight w:val="none"/>
              </w:rPr>
            </w:pPr>
            <w:r>
              <w:rPr>
                <w:rFonts w:ascii="仿宋" w:hAnsi="仿宋" w:eastAsia="仿宋" w:cs="仿宋"/>
                <w:spacing w:val="-5"/>
                <w:sz w:val="22"/>
                <w:szCs w:val="22"/>
                <w:highlight w:val="none"/>
              </w:rPr>
              <w:t>实施单位</w:t>
            </w:r>
          </w:p>
        </w:tc>
        <w:tc>
          <w:tcPr>
            <w:tcW w:w="2511" w:type="dxa"/>
            <w:gridSpan w:val="3"/>
            <w:vAlign w:val="top"/>
          </w:tcPr>
          <w:p w14:paraId="264BEC31">
            <w:pPr>
              <w:pStyle w:val="8"/>
              <w:keepNext w:val="0"/>
              <w:keepLines w:val="0"/>
              <w:pageBreakBefore w:val="0"/>
              <w:widowControl/>
              <w:kinsoku w:val="0"/>
              <w:wordWrap/>
              <w:overflowPunct/>
              <w:topLinePunct w:val="0"/>
              <w:autoSpaceDE w:val="0"/>
              <w:autoSpaceDN w:val="0"/>
              <w:bidi w:val="0"/>
              <w:adjustRightInd w:val="0"/>
              <w:snapToGrid w:val="0"/>
              <w:spacing w:before="31" w:line="224" w:lineRule="auto"/>
              <w:ind w:left="825" w:right="153" w:hanging="665"/>
              <w:jc w:val="both"/>
              <w:textAlignment w:val="baseline"/>
              <w:rPr>
                <w:sz w:val="22"/>
                <w:szCs w:val="22"/>
                <w:highlight w:val="none"/>
              </w:rPr>
            </w:pPr>
            <w:r>
              <w:rPr>
                <w:spacing w:val="-1"/>
                <w:sz w:val="22"/>
                <w:szCs w:val="22"/>
                <w:highlight w:val="none"/>
              </w:rPr>
              <w:t>淮北市相山区机关事务</w:t>
            </w:r>
            <w:r>
              <w:rPr>
                <w:spacing w:val="1"/>
                <w:sz w:val="22"/>
                <w:szCs w:val="22"/>
                <w:highlight w:val="none"/>
              </w:rPr>
              <w:t xml:space="preserve"> </w:t>
            </w:r>
            <w:r>
              <w:rPr>
                <w:spacing w:val="-4"/>
                <w:sz w:val="22"/>
                <w:szCs w:val="22"/>
                <w:highlight w:val="none"/>
              </w:rPr>
              <w:t>管理中心</w:t>
            </w:r>
          </w:p>
        </w:tc>
      </w:tr>
      <w:tr w14:paraId="66A39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3398" w:type="dxa"/>
            <w:gridSpan w:val="3"/>
            <w:vMerge w:val="restart"/>
            <w:tcBorders>
              <w:bottom w:val="nil"/>
            </w:tcBorders>
            <w:vAlign w:val="top"/>
          </w:tcPr>
          <w:p w14:paraId="4F6FF312">
            <w:pPr>
              <w:keepNext w:val="0"/>
              <w:keepLines w:val="0"/>
              <w:pageBreakBefore w:val="0"/>
              <w:widowControl/>
              <w:kinsoku w:val="0"/>
              <w:wordWrap/>
              <w:overflowPunct/>
              <w:topLinePunct w:val="0"/>
              <w:autoSpaceDE w:val="0"/>
              <w:autoSpaceDN w:val="0"/>
              <w:bidi w:val="0"/>
              <w:adjustRightInd w:val="0"/>
              <w:snapToGrid w:val="0"/>
              <w:spacing w:line="262" w:lineRule="auto"/>
              <w:jc w:val="both"/>
              <w:textAlignment w:val="baseline"/>
              <w:rPr>
                <w:rFonts w:ascii="Arial"/>
                <w:sz w:val="21"/>
                <w:highlight w:val="none"/>
              </w:rPr>
            </w:pPr>
          </w:p>
          <w:p w14:paraId="48A28BE0">
            <w:pPr>
              <w:keepNext w:val="0"/>
              <w:keepLines w:val="0"/>
              <w:pageBreakBefore w:val="0"/>
              <w:widowControl/>
              <w:kinsoku w:val="0"/>
              <w:wordWrap/>
              <w:overflowPunct/>
              <w:topLinePunct w:val="0"/>
              <w:autoSpaceDE w:val="0"/>
              <w:autoSpaceDN w:val="0"/>
              <w:bidi w:val="0"/>
              <w:adjustRightInd w:val="0"/>
              <w:snapToGrid w:val="0"/>
              <w:spacing w:line="262" w:lineRule="auto"/>
              <w:jc w:val="both"/>
              <w:textAlignment w:val="baseline"/>
              <w:rPr>
                <w:rFonts w:ascii="Arial"/>
                <w:sz w:val="21"/>
                <w:highlight w:val="none"/>
              </w:rPr>
            </w:pPr>
          </w:p>
          <w:p w14:paraId="60DB2590">
            <w:pPr>
              <w:keepNext w:val="0"/>
              <w:keepLines w:val="0"/>
              <w:pageBreakBefore w:val="0"/>
              <w:widowControl/>
              <w:kinsoku w:val="0"/>
              <w:wordWrap/>
              <w:overflowPunct/>
              <w:topLinePunct w:val="0"/>
              <w:autoSpaceDE w:val="0"/>
              <w:autoSpaceDN w:val="0"/>
              <w:bidi w:val="0"/>
              <w:adjustRightInd w:val="0"/>
              <w:snapToGrid w:val="0"/>
              <w:spacing w:line="263" w:lineRule="auto"/>
              <w:jc w:val="both"/>
              <w:textAlignment w:val="baseline"/>
              <w:rPr>
                <w:rFonts w:ascii="Arial"/>
                <w:sz w:val="21"/>
                <w:highlight w:val="none"/>
              </w:rPr>
            </w:pPr>
          </w:p>
          <w:p w14:paraId="4E2B73BA">
            <w:pPr>
              <w:keepNext w:val="0"/>
              <w:keepLines w:val="0"/>
              <w:pageBreakBefore w:val="0"/>
              <w:widowControl/>
              <w:kinsoku w:val="0"/>
              <w:wordWrap/>
              <w:overflowPunct/>
              <w:topLinePunct w:val="0"/>
              <w:autoSpaceDE w:val="0"/>
              <w:autoSpaceDN w:val="0"/>
              <w:bidi w:val="0"/>
              <w:adjustRightInd w:val="0"/>
              <w:snapToGrid w:val="0"/>
              <w:spacing w:line="263" w:lineRule="auto"/>
              <w:jc w:val="both"/>
              <w:textAlignment w:val="baseline"/>
              <w:rPr>
                <w:rFonts w:ascii="Arial"/>
                <w:sz w:val="21"/>
                <w:highlight w:val="none"/>
              </w:rPr>
            </w:pPr>
          </w:p>
          <w:p w14:paraId="5724CEAF">
            <w:pPr>
              <w:keepNext w:val="0"/>
              <w:keepLines w:val="0"/>
              <w:pageBreakBefore w:val="0"/>
              <w:widowControl/>
              <w:kinsoku w:val="0"/>
              <w:wordWrap/>
              <w:overflowPunct/>
              <w:topLinePunct w:val="0"/>
              <w:autoSpaceDE w:val="0"/>
              <w:autoSpaceDN w:val="0"/>
              <w:bidi w:val="0"/>
              <w:adjustRightInd w:val="0"/>
              <w:snapToGrid w:val="0"/>
              <w:spacing w:line="263" w:lineRule="auto"/>
              <w:jc w:val="both"/>
              <w:textAlignment w:val="baseline"/>
              <w:rPr>
                <w:rFonts w:ascii="Arial"/>
                <w:sz w:val="21"/>
                <w:highlight w:val="none"/>
              </w:rPr>
            </w:pPr>
          </w:p>
          <w:p w14:paraId="507F4FE1">
            <w:pPr>
              <w:keepNext w:val="0"/>
              <w:keepLines w:val="0"/>
              <w:pageBreakBefore w:val="0"/>
              <w:widowControl/>
              <w:kinsoku w:val="0"/>
              <w:wordWrap/>
              <w:overflowPunct/>
              <w:topLinePunct w:val="0"/>
              <w:autoSpaceDE w:val="0"/>
              <w:autoSpaceDN w:val="0"/>
              <w:bidi w:val="0"/>
              <w:adjustRightInd w:val="0"/>
              <w:snapToGrid w:val="0"/>
              <w:spacing w:before="72" w:line="223" w:lineRule="auto"/>
              <w:ind w:left="587"/>
              <w:jc w:val="both"/>
              <w:textAlignment w:val="baseline"/>
              <w:rPr>
                <w:rFonts w:ascii="仿宋" w:hAnsi="仿宋" w:eastAsia="仿宋" w:cs="仿宋"/>
                <w:sz w:val="22"/>
                <w:szCs w:val="22"/>
                <w:highlight w:val="none"/>
              </w:rPr>
            </w:pPr>
            <w:r>
              <w:rPr>
                <w:rFonts w:ascii="仿宋" w:hAnsi="仿宋" w:eastAsia="仿宋" w:cs="仿宋"/>
                <w:spacing w:val="-4"/>
                <w:sz w:val="22"/>
                <w:szCs w:val="22"/>
                <w:highlight w:val="none"/>
              </w:rPr>
              <w:t>资金情况（万元）</w:t>
            </w:r>
          </w:p>
        </w:tc>
        <w:tc>
          <w:tcPr>
            <w:tcW w:w="2305" w:type="dxa"/>
            <w:gridSpan w:val="2"/>
            <w:vMerge w:val="restart"/>
            <w:tcBorders>
              <w:bottom w:val="nil"/>
            </w:tcBorders>
            <w:vAlign w:val="top"/>
          </w:tcPr>
          <w:p w14:paraId="4A9EC8EF">
            <w:pPr>
              <w:keepNext w:val="0"/>
              <w:keepLines w:val="0"/>
              <w:pageBreakBefore w:val="0"/>
              <w:widowControl/>
              <w:kinsoku w:val="0"/>
              <w:wordWrap/>
              <w:overflowPunct/>
              <w:topLinePunct w:val="0"/>
              <w:autoSpaceDE w:val="0"/>
              <w:autoSpaceDN w:val="0"/>
              <w:bidi w:val="0"/>
              <w:adjustRightInd w:val="0"/>
              <w:snapToGrid w:val="0"/>
              <w:spacing w:line="376" w:lineRule="auto"/>
              <w:jc w:val="both"/>
              <w:textAlignment w:val="baseline"/>
              <w:rPr>
                <w:rFonts w:ascii="Arial"/>
                <w:sz w:val="21"/>
                <w:highlight w:val="none"/>
              </w:rPr>
            </w:pPr>
          </w:p>
          <w:p w14:paraId="0273D51E">
            <w:pPr>
              <w:keepNext w:val="0"/>
              <w:keepLines w:val="0"/>
              <w:pageBreakBefore w:val="0"/>
              <w:widowControl/>
              <w:kinsoku w:val="0"/>
              <w:wordWrap/>
              <w:overflowPunct/>
              <w:topLinePunct w:val="0"/>
              <w:autoSpaceDE w:val="0"/>
              <w:autoSpaceDN w:val="0"/>
              <w:bidi w:val="0"/>
              <w:adjustRightInd w:val="0"/>
              <w:snapToGrid w:val="0"/>
              <w:spacing w:before="72" w:line="222" w:lineRule="auto"/>
              <w:ind w:left="343"/>
              <w:jc w:val="both"/>
              <w:textAlignment w:val="baseline"/>
              <w:rPr>
                <w:rFonts w:ascii="仿宋" w:hAnsi="仿宋" w:eastAsia="仿宋" w:cs="仿宋"/>
                <w:sz w:val="22"/>
                <w:szCs w:val="22"/>
                <w:highlight w:val="none"/>
              </w:rPr>
            </w:pPr>
            <w:r>
              <w:rPr>
                <w:rFonts w:ascii="仿宋" w:hAnsi="仿宋" w:eastAsia="仿宋" w:cs="仿宋"/>
                <w:spacing w:val="-3"/>
                <w:sz w:val="22"/>
                <w:szCs w:val="22"/>
                <w:highlight w:val="none"/>
              </w:rPr>
              <w:t>全年预算数（A）</w:t>
            </w:r>
          </w:p>
        </w:tc>
        <w:tc>
          <w:tcPr>
            <w:tcW w:w="1959" w:type="dxa"/>
            <w:gridSpan w:val="2"/>
            <w:vMerge w:val="restart"/>
            <w:tcBorders>
              <w:bottom w:val="nil"/>
            </w:tcBorders>
            <w:vAlign w:val="top"/>
          </w:tcPr>
          <w:p w14:paraId="3D572906">
            <w:pPr>
              <w:keepNext w:val="0"/>
              <w:keepLines w:val="0"/>
              <w:pageBreakBefore w:val="0"/>
              <w:widowControl/>
              <w:kinsoku w:val="0"/>
              <w:wordWrap/>
              <w:overflowPunct/>
              <w:topLinePunct w:val="0"/>
              <w:autoSpaceDE w:val="0"/>
              <w:autoSpaceDN w:val="0"/>
              <w:bidi w:val="0"/>
              <w:adjustRightInd w:val="0"/>
              <w:snapToGrid w:val="0"/>
              <w:spacing w:before="305" w:line="222" w:lineRule="auto"/>
              <w:ind w:left="155"/>
              <w:jc w:val="both"/>
              <w:textAlignment w:val="baseline"/>
              <w:rPr>
                <w:rFonts w:ascii="Times New Roman" w:hAnsi="Times New Roman" w:eastAsia="Times New Roman" w:cs="Times New Roman"/>
                <w:sz w:val="22"/>
                <w:szCs w:val="22"/>
                <w:highlight w:val="none"/>
              </w:rPr>
            </w:pPr>
            <w:r>
              <w:rPr>
                <w:rFonts w:ascii="仿宋" w:hAnsi="仿宋" w:eastAsia="仿宋" w:cs="仿宋"/>
                <w:spacing w:val="-3"/>
                <w:sz w:val="22"/>
                <w:szCs w:val="22"/>
                <w:highlight w:val="none"/>
              </w:rPr>
              <w:t>全年执行数  （</w:t>
            </w:r>
            <w:r>
              <w:rPr>
                <w:rFonts w:ascii="Times New Roman" w:hAnsi="Times New Roman" w:eastAsia="Times New Roman" w:cs="Times New Roman"/>
                <w:spacing w:val="-3"/>
                <w:sz w:val="22"/>
                <w:szCs w:val="22"/>
                <w:highlight w:val="none"/>
              </w:rPr>
              <w:t>B</w:t>
            </w:r>
          </w:p>
          <w:p w14:paraId="1524DC6B">
            <w:pPr>
              <w:keepNext w:val="0"/>
              <w:keepLines w:val="0"/>
              <w:pageBreakBefore w:val="0"/>
              <w:widowControl/>
              <w:kinsoku w:val="0"/>
              <w:wordWrap/>
              <w:overflowPunct/>
              <w:topLinePunct w:val="0"/>
              <w:autoSpaceDE w:val="0"/>
              <w:autoSpaceDN w:val="0"/>
              <w:bidi w:val="0"/>
              <w:adjustRightInd w:val="0"/>
              <w:snapToGrid w:val="0"/>
              <w:spacing w:before="20" w:line="225" w:lineRule="auto"/>
              <w:ind w:left="899"/>
              <w:jc w:val="both"/>
              <w:textAlignment w:val="baseline"/>
              <w:rPr>
                <w:rFonts w:ascii="仿宋" w:hAnsi="仿宋" w:eastAsia="仿宋" w:cs="仿宋"/>
                <w:sz w:val="22"/>
                <w:szCs w:val="22"/>
                <w:highlight w:val="none"/>
              </w:rPr>
            </w:pPr>
            <w:r>
              <w:rPr>
                <w:rFonts w:ascii="仿宋" w:hAnsi="仿宋" w:eastAsia="仿宋" w:cs="仿宋"/>
                <w:sz w:val="22"/>
                <w:szCs w:val="22"/>
                <w:highlight w:val="none"/>
              </w:rPr>
              <w:t>)</w:t>
            </w:r>
          </w:p>
        </w:tc>
        <w:tc>
          <w:tcPr>
            <w:tcW w:w="733" w:type="dxa"/>
            <w:vMerge w:val="restart"/>
            <w:tcBorders>
              <w:bottom w:val="nil"/>
            </w:tcBorders>
            <w:vAlign w:val="top"/>
          </w:tcPr>
          <w:p w14:paraId="6C13C426">
            <w:pPr>
              <w:keepNext w:val="0"/>
              <w:keepLines w:val="0"/>
              <w:pageBreakBefore w:val="0"/>
              <w:widowControl/>
              <w:kinsoku w:val="0"/>
              <w:wordWrap/>
              <w:overflowPunct/>
              <w:topLinePunct w:val="0"/>
              <w:autoSpaceDE w:val="0"/>
              <w:autoSpaceDN w:val="0"/>
              <w:bidi w:val="0"/>
              <w:adjustRightInd w:val="0"/>
              <w:snapToGrid w:val="0"/>
              <w:spacing w:line="376" w:lineRule="auto"/>
              <w:jc w:val="both"/>
              <w:textAlignment w:val="baseline"/>
              <w:rPr>
                <w:rFonts w:ascii="Arial"/>
                <w:sz w:val="21"/>
                <w:highlight w:val="none"/>
              </w:rPr>
            </w:pPr>
          </w:p>
          <w:p w14:paraId="0013D9D0">
            <w:pPr>
              <w:keepNext w:val="0"/>
              <w:keepLines w:val="0"/>
              <w:pageBreakBefore w:val="0"/>
              <w:widowControl/>
              <w:kinsoku w:val="0"/>
              <w:wordWrap/>
              <w:overflowPunct/>
              <w:topLinePunct w:val="0"/>
              <w:autoSpaceDE w:val="0"/>
              <w:autoSpaceDN w:val="0"/>
              <w:bidi w:val="0"/>
              <w:adjustRightInd w:val="0"/>
              <w:snapToGrid w:val="0"/>
              <w:spacing w:before="71" w:line="224" w:lineRule="auto"/>
              <w:ind w:left="162"/>
              <w:jc w:val="both"/>
              <w:textAlignment w:val="baseline"/>
              <w:rPr>
                <w:rFonts w:ascii="仿宋" w:hAnsi="仿宋" w:eastAsia="仿宋" w:cs="仿宋"/>
                <w:sz w:val="22"/>
                <w:szCs w:val="22"/>
                <w:highlight w:val="none"/>
              </w:rPr>
            </w:pPr>
            <w:r>
              <w:rPr>
                <w:rFonts w:ascii="仿宋" w:hAnsi="仿宋" w:eastAsia="仿宋" w:cs="仿宋"/>
                <w:spacing w:val="-8"/>
                <w:sz w:val="22"/>
                <w:szCs w:val="22"/>
                <w:highlight w:val="none"/>
              </w:rPr>
              <w:t>分值</w:t>
            </w:r>
          </w:p>
        </w:tc>
        <w:tc>
          <w:tcPr>
            <w:tcW w:w="873" w:type="dxa"/>
            <w:vAlign w:val="top"/>
          </w:tcPr>
          <w:p w14:paraId="6BADDD90">
            <w:pPr>
              <w:keepNext w:val="0"/>
              <w:keepLines w:val="0"/>
              <w:pageBreakBefore w:val="0"/>
              <w:widowControl/>
              <w:kinsoku w:val="0"/>
              <w:wordWrap/>
              <w:overflowPunct/>
              <w:topLinePunct w:val="0"/>
              <w:autoSpaceDE w:val="0"/>
              <w:autoSpaceDN w:val="0"/>
              <w:bidi w:val="0"/>
              <w:adjustRightInd w:val="0"/>
              <w:snapToGrid w:val="0"/>
              <w:spacing w:before="32" w:line="224" w:lineRule="auto"/>
              <w:ind w:left="347" w:right="210" w:hanging="118"/>
              <w:jc w:val="both"/>
              <w:textAlignment w:val="baseline"/>
              <w:rPr>
                <w:rFonts w:ascii="仿宋" w:hAnsi="仿宋" w:eastAsia="仿宋" w:cs="仿宋"/>
                <w:sz w:val="22"/>
                <w:szCs w:val="22"/>
                <w:highlight w:val="none"/>
              </w:rPr>
            </w:pPr>
            <w:r>
              <w:rPr>
                <w:rFonts w:ascii="仿宋" w:hAnsi="仿宋" w:eastAsia="仿宋" w:cs="仿宋"/>
                <w:spacing w:val="-7"/>
                <w:sz w:val="22"/>
                <w:szCs w:val="22"/>
                <w:highlight w:val="none"/>
              </w:rPr>
              <w:t>执行</w:t>
            </w:r>
            <w:r>
              <w:rPr>
                <w:rFonts w:ascii="仿宋" w:hAnsi="仿宋" w:eastAsia="仿宋" w:cs="仿宋"/>
                <w:sz w:val="22"/>
                <w:szCs w:val="22"/>
                <w:highlight w:val="none"/>
              </w:rPr>
              <w:t xml:space="preserve"> 率</w:t>
            </w:r>
          </w:p>
        </w:tc>
        <w:tc>
          <w:tcPr>
            <w:tcW w:w="905" w:type="dxa"/>
            <w:vMerge w:val="restart"/>
            <w:tcBorders>
              <w:bottom w:val="nil"/>
            </w:tcBorders>
            <w:vAlign w:val="top"/>
          </w:tcPr>
          <w:p w14:paraId="5D160CB9">
            <w:pPr>
              <w:keepNext w:val="0"/>
              <w:keepLines w:val="0"/>
              <w:pageBreakBefore w:val="0"/>
              <w:widowControl/>
              <w:kinsoku w:val="0"/>
              <w:wordWrap/>
              <w:overflowPunct/>
              <w:topLinePunct w:val="0"/>
              <w:autoSpaceDE w:val="0"/>
              <w:autoSpaceDN w:val="0"/>
              <w:bidi w:val="0"/>
              <w:adjustRightInd w:val="0"/>
              <w:snapToGrid w:val="0"/>
              <w:spacing w:line="376" w:lineRule="auto"/>
              <w:jc w:val="both"/>
              <w:textAlignment w:val="baseline"/>
              <w:rPr>
                <w:rFonts w:ascii="Arial"/>
                <w:sz w:val="21"/>
                <w:highlight w:val="none"/>
              </w:rPr>
            </w:pPr>
          </w:p>
          <w:p w14:paraId="20623F53">
            <w:pPr>
              <w:keepNext w:val="0"/>
              <w:keepLines w:val="0"/>
              <w:pageBreakBefore w:val="0"/>
              <w:widowControl/>
              <w:kinsoku w:val="0"/>
              <w:wordWrap/>
              <w:overflowPunct/>
              <w:topLinePunct w:val="0"/>
              <w:autoSpaceDE w:val="0"/>
              <w:autoSpaceDN w:val="0"/>
              <w:bidi w:val="0"/>
              <w:adjustRightInd w:val="0"/>
              <w:snapToGrid w:val="0"/>
              <w:spacing w:before="71" w:line="223" w:lineRule="auto"/>
              <w:ind w:left="246"/>
              <w:jc w:val="both"/>
              <w:textAlignment w:val="baseline"/>
              <w:rPr>
                <w:rFonts w:ascii="仿宋" w:hAnsi="仿宋" w:eastAsia="仿宋" w:cs="仿宋"/>
                <w:sz w:val="22"/>
                <w:szCs w:val="22"/>
                <w:highlight w:val="none"/>
              </w:rPr>
            </w:pPr>
            <w:r>
              <w:rPr>
                <w:rFonts w:ascii="仿宋" w:hAnsi="仿宋" w:eastAsia="仿宋" w:cs="仿宋"/>
                <w:spacing w:val="-7"/>
                <w:sz w:val="22"/>
                <w:szCs w:val="22"/>
                <w:highlight w:val="none"/>
              </w:rPr>
              <w:t>得分</w:t>
            </w:r>
          </w:p>
        </w:tc>
      </w:tr>
      <w:tr w14:paraId="1157B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398" w:type="dxa"/>
            <w:gridSpan w:val="3"/>
            <w:vMerge w:val="continue"/>
            <w:tcBorders>
              <w:top w:val="nil"/>
              <w:bottom w:val="nil"/>
            </w:tcBorders>
            <w:vAlign w:val="top"/>
          </w:tcPr>
          <w:p w14:paraId="395C1B39">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2305" w:type="dxa"/>
            <w:gridSpan w:val="2"/>
            <w:vMerge w:val="continue"/>
            <w:tcBorders>
              <w:top w:val="nil"/>
            </w:tcBorders>
            <w:vAlign w:val="top"/>
          </w:tcPr>
          <w:p w14:paraId="2E97692A">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959" w:type="dxa"/>
            <w:gridSpan w:val="2"/>
            <w:vMerge w:val="continue"/>
            <w:tcBorders>
              <w:top w:val="nil"/>
            </w:tcBorders>
            <w:vAlign w:val="top"/>
          </w:tcPr>
          <w:p w14:paraId="38DEEF32">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733" w:type="dxa"/>
            <w:vMerge w:val="continue"/>
            <w:tcBorders>
              <w:top w:val="nil"/>
            </w:tcBorders>
            <w:vAlign w:val="top"/>
          </w:tcPr>
          <w:p w14:paraId="2966C84D">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873" w:type="dxa"/>
            <w:vAlign w:val="top"/>
          </w:tcPr>
          <w:p w14:paraId="08A0D6E1">
            <w:pPr>
              <w:keepNext w:val="0"/>
              <w:keepLines w:val="0"/>
              <w:pageBreakBefore w:val="0"/>
              <w:widowControl/>
              <w:kinsoku w:val="0"/>
              <w:wordWrap/>
              <w:overflowPunct/>
              <w:topLinePunct w:val="0"/>
              <w:autoSpaceDE w:val="0"/>
              <w:autoSpaceDN w:val="0"/>
              <w:bidi w:val="0"/>
              <w:adjustRightInd w:val="0"/>
              <w:snapToGrid w:val="0"/>
              <w:spacing w:before="32" w:line="223" w:lineRule="auto"/>
              <w:ind w:left="404" w:right="137" w:hanging="246"/>
              <w:jc w:val="both"/>
              <w:textAlignment w:val="baseline"/>
              <w:rPr>
                <w:rFonts w:ascii="Times New Roman" w:hAnsi="Times New Roman" w:eastAsia="Times New Roman" w:cs="Times New Roman"/>
                <w:sz w:val="22"/>
                <w:szCs w:val="22"/>
                <w:highlight w:val="none"/>
              </w:rPr>
            </w:pPr>
            <w:r>
              <w:rPr>
                <w:rFonts w:ascii="仿宋" w:hAnsi="仿宋" w:eastAsia="仿宋" w:cs="仿宋"/>
                <w:spacing w:val="-4"/>
                <w:sz w:val="22"/>
                <w:szCs w:val="22"/>
                <w:highlight w:val="none"/>
              </w:rPr>
              <w:t>（</w:t>
            </w:r>
            <w:r>
              <w:rPr>
                <w:rFonts w:ascii="Times New Roman" w:hAnsi="Times New Roman" w:eastAsia="Times New Roman" w:cs="Times New Roman"/>
                <w:spacing w:val="-4"/>
                <w:sz w:val="22"/>
                <w:szCs w:val="22"/>
                <w:highlight w:val="none"/>
              </w:rPr>
              <w:t>B/A</w:t>
            </w:r>
            <w:r>
              <w:rPr>
                <w:rFonts w:ascii="Times New Roman" w:hAnsi="Times New Roman" w:eastAsia="Times New Roman" w:cs="Times New Roman"/>
                <w:sz w:val="22"/>
                <w:szCs w:val="22"/>
                <w:highlight w:val="none"/>
              </w:rPr>
              <w:t xml:space="preserve"> )</w:t>
            </w:r>
          </w:p>
        </w:tc>
        <w:tc>
          <w:tcPr>
            <w:tcW w:w="905" w:type="dxa"/>
            <w:vMerge w:val="continue"/>
            <w:tcBorders>
              <w:top w:val="nil"/>
            </w:tcBorders>
            <w:vAlign w:val="top"/>
          </w:tcPr>
          <w:p w14:paraId="4CC3644D">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r>
      <w:tr w14:paraId="77E2F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3398" w:type="dxa"/>
            <w:gridSpan w:val="3"/>
            <w:vMerge w:val="continue"/>
            <w:tcBorders>
              <w:top w:val="nil"/>
              <w:bottom w:val="nil"/>
            </w:tcBorders>
            <w:vAlign w:val="top"/>
          </w:tcPr>
          <w:p w14:paraId="4F8475F7">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599" w:type="dxa"/>
            <w:vAlign w:val="top"/>
          </w:tcPr>
          <w:p w14:paraId="760C1590">
            <w:pPr>
              <w:keepNext w:val="0"/>
              <w:keepLines w:val="0"/>
              <w:pageBreakBefore w:val="0"/>
              <w:widowControl/>
              <w:kinsoku w:val="0"/>
              <w:wordWrap/>
              <w:overflowPunct/>
              <w:topLinePunct w:val="0"/>
              <w:autoSpaceDE w:val="0"/>
              <w:autoSpaceDN w:val="0"/>
              <w:bidi w:val="0"/>
              <w:adjustRightInd w:val="0"/>
              <w:snapToGrid w:val="0"/>
              <w:spacing w:before="87"/>
              <w:ind w:left="136" w:right="168" w:hanging="12"/>
              <w:jc w:val="both"/>
              <w:textAlignment w:val="baseline"/>
              <w:rPr>
                <w:rFonts w:ascii="仿宋" w:hAnsi="仿宋" w:eastAsia="仿宋" w:cs="仿宋"/>
                <w:sz w:val="22"/>
                <w:szCs w:val="22"/>
                <w:highlight w:val="none"/>
              </w:rPr>
            </w:pPr>
            <w:r>
              <w:rPr>
                <w:rFonts w:ascii="仿宋" w:hAnsi="仿宋" w:eastAsia="仿宋" w:cs="仿宋"/>
                <w:spacing w:val="-4"/>
                <w:sz w:val="22"/>
                <w:szCs w:val="22"/>
                <w:highlight w:val="none"/>
              </w:rPr>
              <w:t>年度资金总额</w:t>
            </w:r>
            <w:r>
              <w:rPr>
                <w:rFonts w:ascii="仿宋" w:hAnsi="仿宋" w:eastAsia="仿宋" w:cs="仿宋"/>
                <w:spacing w:val="4"/>
                <w:sz w:val="22"/>
                <w:szCs w:val="22"/>
                <w:highlight w:val="none"/>
              </w:rPr>
              <w:t xml:space="preserve"> </w:t>
            </w:r>
            <w:r>
              <w:rPr>
                <w:rFonts w:ascii="仿宋" w:hAnsi="仿宋" w:eastAsia="仿宋" w:cs="仿宋"/>
                <w:sz w:val="22"/>
                <w:szCs w:val="22"/>
                <w:highlight w:val="none"/>
              </w:rPr>
              <w:t>:</w:t>
            </w:r>
          </w:p>
        </w:tc>
        <w:tc>
          <w:tcPr>
            <w:tcW w:w="706" w:type="dxa"/>
            <w:vAlign w:val="top"/>
          </w:tcPr>
          <w:p w14:paraId="692034F9">
            <w:pPr>
              <w:keepNext w:val="0"/>
              <w:keepLines w:val="0"/>
              <w:pageBreakBefore w:val="0"/>
              <w:widowControl/>
              <w:kinsoku w:val="0"/>
              <w:wordWrap/>
              <w:overflowPunct/>
              <w:topLinePunct w:val="0"/>
              <w:autoSpaceDE w:val="0"/>
              <w:autoSpaceDN w:val="0"/>
              <w:bidi w:val="0"/>
              <w:adjustRightInd w:val="0"/>
              <w:snapToGrid w:val="0"/>
              <w:spacing w:before="266" w:line="189" w:lineRule="auto"/>
              <w:ind w:left="165"/>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spacing w:val="-2"/>
                <w:sz w:val="22"/>
                <w:szCs w:val="22"/>
                <w:highlight w:val="none"/>
              </w:rPr>
              <w:t>71.2</w:t>
            </w:r>
          </w:p>
        </w:tc>
        <w:tc>
          <w:tcPr>
            <w:tcW w:w="1959" w:type="dxa"/>
            <w:gridSpan w:val="2"/>
            <w:vAlign w:val="top"/>
          </w:tcPr>
          <w:p w14:paraId="3D830637">
            <w:pPr>
              <w:keepNext w:val="0"/>
              <w:keepLines w:val="0"/>
              <w:pageBreakBefore w:val="0"/>
              <w:widowControl/>
              <w:kinsoku w:val="0"/>
              <w:wordWrap/>
              <w:overflowPunct/>
              <w:topLinePunct w:val="0"/>
              <w:autoSpaceDE w:val="0"/>
              <w:autoSpaceDN w:val="0"/>
              <w:bidi w:val="0"/>
              <w:adjustRightInd w:val="0"/>
              <w:snapToGrid w:val="0"/>
              <w:spacing w:before="266" w:line="189" w:lineRule="auto"/>
              <w:ind w:left="794"/>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spacing w:val="-2"/>
                <w:sz w:val="22"/>
                <w:szCs w:val="22"/>
                <w:highlight w:val="none"/>
              </w:rPr>
              <w:t>70.4</w:t>
            </w:r>
          </w:p>
        </w:tc>
        <w:tc>
          <w:tcPr>
            <w:tcW w:w="733" w:type="dxa"/>
            <w:vAlign w:val="top"/>
          </w:tcPr>
          <w:p w14:paraId="1D855D2E">
            <w:pPr>
              <w:keepNext w:val="0"/>
              <w:keepLines w:val="0"/>
              <w:pageBreakBefore w:val="0"/>
              <w:widowControl/>
              <w:kinsoku w:val="0"/>
              <w:wordWrap/>
              <w:overflowPunct/>
              <w:topLinePunct w:val="0"/>
              <w:autoSpaceDE w:val="0"/>
              <w:autoSpaceDN w:val="0"/>
              <w:bidi w:val="0"/>
              <w:adjustRightInd w:val="0"/>
              <w:snapToGrid w:val="0"/>
              <w:spacing w:before="266" w:line="189" w:lineRule="auto"/>
              <w:ind w:left="281"/>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spacing w:val="-13"/>
                <w:sz w:val="22"/>
                <w:szCs w:val="22"/>
                <w:highlight w:val="none"/>
              </w:rPr>
              <w:t>10</w:t>
            </w:r>
          </w:p>
        </w:tc>
        <w:tc>
          <w:tcPr>
            <w:tcW w:w="873" w:type="dxa"/>
            <w:vAlign w:val="top"/>
          </w:tcPr>
          <w:p w14:paraId="4AA504E6">
            <w:pPr>
              <w:keepNext w:val="0"/>
              <w:keepLines w:val="0"/>
              <w:pageBreakBefore w:val="0"/>
              <w:widowControl/>
              <w:kinsoku w:val="0"/>
              <w:wordWrap/>
              <w:overflowPunct/>
              <w:topLinePunct w:val="0"/>
              <w:autoSpaceDE w:val="0"/>
              <w:autoSpaceDN w:val="0"/>
              <w:bidi w:val="0"/>
              <w:adjustRightInd w:val="0"/>
              <w:snapToGrid w:val="0"/>
              <w:spacing w:before="141" w:line="236" w:lineRule="auto"/>
              <w:ind w:left="352" w:right="181" w:hanging="154"/>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spacing w:val="-2"/>
                <w:sz w:val="22"/>
                <w:szCs w:val="22"/>
                <w:highlight w:val="none"/>
              </w:rPr>
              <w:t>99.80</w:t>
            </w:r>
            <w:r>
              <w:rPr>
                <w:rFonts w:ascii="Times New Roman" w:hAnsi="Times New Roman" w:eastAsia="Times New Roman" w:cs="Times New Roman"/>
                <w:spacing w:val="2"/>
                <w:sz w:val="22"/>
                <w:szCs w:val="22"/>
                <w:highlight w:val="none"/>
              </w:rPr>
              <w:t xml:space="preserve"> </w:t>
            </w:r>
            <w:r>
              <w:rPr>
                <w:rFonts w:ascii="Times New Roman" w:hAnsi="Times New Roman" w:eastAsia="Times New Roman" w:cs="Times New Roman"/>
                <w:sz w:val="22"/>
                <w:szCs w:val="22"/>
                <w:highlight w:val="none"/>
              </w:rPr>
              <w:t>%</w:t>
            </w:r>
          </w:p>
        </w:tc>
        <w:tc>
          <w:tcPr>
            <w:tcW w:w="905" w:type="dxa"/>
            <w:vAlign w:val="top"/>
          </w:tcPr>
          <w:p w14:paraId="093D8136">
            <w:pPr>
              <w:keepNext w:val="0"/>
              <w:keepLines w:val="0"/>
              <w:pageBreakBefore w:val="0"/>
              <w:widowControl/>
              <w:kinsoku w:val="0"/>
              <w:wordWrap/>
              <w:overflowPunct/>
              <w:topLinePunct w:val="0"/>
              <w:autoSpaceDE w:val="0"/>
              <w:autoSpaceDN w:val="0"/>
              <w:bidi w:val="0"/>
              <w:adjustRightInd w:val="0"/>
              <w:snapToGrid w:val="0"/>
              <w:spacing w:before="266" w:line="189" w:lineRule="auto"/>
              <w:ind w:left="321"/>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spacing w:val="-3"/>
                <w:sz w:val="22"/>
                <w:szCs w:val="22"/>
                <w:highlight w:val="none"/>
              </w:rPr>
              <w:t>9.7</w:t>
            </w:r>
          </w:p>
        </w:tc>
      </w:tr>
      <w:tr w14:paraId="67A54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3398" w:type="dxa"/>
            <w:gridSpan w:val="3"/>
            <w:vMerge w:val="continue"/>
            <w:tcBorders>
              <w:top w:val="nil"/>
              <w:bottom w:val="nil"/>
            </w:tcBorders>
            <w:vAlign w:val="top"/>
          </w:tcPr>
          <w:p w14:paraId="47827939">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599" w:type="dxa"/>
            <w:vAlign w:val="top"/>
          </w:tcPr>
          <w:p w14:paraId="756911BB">
            <w:pPr>
              <w:keepNext w:val="0"/>
              <w:keepLines w:val="0"/>
              <w:pageBreakBefore w:val="0"/>
              <w:widowControl/>
              <w:kinsoku w:val="0"/>
              <w:wordWrap/>
              <w:overflowPunct/>
              <w:topLinePunct w:val="0"/>
              <w:autoSpaceDE w:val="0"/>
              <w:autoSpaceDN w:val="0"/>
              <w:bidi w:val="0"/>
              <w:adjustRightInd w:val="0"/>
              <w:snapToGrid w:val="0"/>
              <w:spacing w:before="34" w:line="223" w:lineRule="auto"/>
              <w:ind w:left="121" w:right="168"/>
              <w:jc w:val="both"/>
              <w:textAlignment w:val="baseline"/>
              <w:rPr>
                <w:rFonts w:ascii="仿宋" w:hAnsi="仿宋" w:eastAsia="仿宋" w:cs="仿宋"/>
                <w:sz w:val="22"/>
                <w:szCs w:val="22"/>
                <w:highlight w:val="none"/>
              </w:rPr>
            </w:pPr>
            <w:r>
              <w:rPr>
                <w:rFonts w:ascii="仿宋" w:hAnsi="仿宋" w:eastAsia="仿宋" w:cs="仿宋"/>
                <w:spacing w:val="-3"/>
                <w:sz w:val="22"/>
                <w:szCs w:val="22"/>
                <w:highlight w:val="none"/>
              </w:rPr>
              <w:t>其中：本年财</w:t>
            </w:r>
            <w:r>
              <w:rPr>
                <w:rFonts w:ascii="仿宋" w:hAnsi="仿宋" w:eastAsia="仿宋" w:cs="仿宋"/>
                <w:sz w:val="22"/>
                <w:szCs w:val="22"/>
                <w:highlight w:val="none"/>
              </w:rPr>
              <w:t xml:space="preserve"> </w:t>
            </w:r>
            <w:r>
              <w:rPr>
                <w:rFonts w:ascii="仿宋" w:hAnsi="仿宋" w:eastAsia="仿宋" w:cs="仿宋"/>
                <w:spacing w:val="-5"/>
                <w:sz w:val="22"/>
                <w:szCs w:val="22"/>
                <w:highlight w:val="none"/>
              </w:rPr>
              <w:t>政拨款</w:t>
            </w:r>
          </w:p>
        </w:tc>
        <w:tc>
          <w:tcPr>
            <w:tcW w:w="706" w:type="dxa"/>
            <w:vAlign w:val="top"/>
          </w:tcPr>
          <w:p w14:paraId="5636C300">
            <w:pPr>
              <w:keepNext w:val="0"/>
              <w:keepLines w:val="0"/>
              <w:pageBreakBefore w:val="0"/>
              <w:widowControl/>
              <w:kinsoku w:val="0"/>
              <w:wordWrap/>
              <w:overflowPunct/>
              <w:topLinePunct w:val="0"/>
              <w:autoSpaceDE w:val="0"/>
              <w:autoSpaceDN w:val="0"/>
              <w:bidi w:val="0"/>
              <w:adjustRightInd w:val="0"/>
              <w:snapToGrid w:val="0"/>
              <w:spacing w:before="213" w:line="189" w:lineRule="auto"/>
              <w:ind w:left="165"/>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spacing w:val="-2"/>
                <w:sz w:val="22"/>
                <w:szCs w:val="22"/>
                <w:highlight w:val="none"/>
              </w:rPr>
              <w:t>71.2</w:t>
            </w:r>
          </w:p>
        </w:tc>
        <w:tc>
          <w:tcPr>
            <w:tcW w:w="1959" w:type="dxa"/>
            <w:gridSpan w:val="2"/>
            <w:vAlign w:val="top"/>
          </w:tcPr>
          <w:p w14:paraId="6BB12BFE">
            <w:pPr>
              <w:keepNext w:val="0"/>
              <w:keepLines w:val="0"/>
              <w:pageBreakBefore w:val="0"/>
              <w:widowControl/>
              <w:kinsoku w:val="0"/>
              <w:wordWrap/>
              <w:overflowPunct/>
              <w:topLinePunct w:val="0"/>
              <w:autoSpaceDE w:val="0"/>
              <w:autoSpaceDN w:val="0"/>
              <w:bidi w:val="0"/>
              <w:adjustRightInd w:val="0"/>
              <w:snapToGrid w:val="0"/>
              <w:spacing w:before="213" w:line="189" w:lineRule="auto"/>
              <w:ind w:left="794"/>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spacing w:val="-2"/>
                <w:sz w:val="22"/>
                <w:szCs w:val="22"/>
                <w:highlight w:val="none"/>
              </w:rPr>
              <w:t>70.4</w:t>
            </w:r>
          </w:p>
        </w:tc>
        <w:tc>
          <w:tcPr>
            <w:tcW w:w="733" w:type="dxa"/>
            <w:vAlign w:val="top"/>
          </w:tcPr>
          <w:p w14:paraId="55C6D4E1">
            <w:pPr>
              <w:pStyle w:val="8"/>
              <w:keepNext w:val="0"/>
              <w:keepLines w:val="0"/>
              <w:pageBreakBefore w:val="0"/>
              <w:widowControl/>
              <w:kinsoku w:val="0"/>
              <w:wordWrap/>
              <w:overflowPunct/>
              <w:topLinePunct w:val="0"/>
              <w:autoSpaceDE w:val="0"/>
              <w:autoSpaceDN w:val="0"/>
              <w:bidi w:val="0"/>
              <w:adjustRightInd w:val="0"/>
              <w:snapToGrid w:val="0"/>
              <w:spacing w:before="279" w:line="149" w:lineRule="exact"/>
              <w:ind w:left="262"/>
              <w:jc w:val="both"/>
              <w:textAlignment w:val="baseline"/>
              <w:rPr>
                <w:sz w:val="22"/>
                <w:szCs w:val="22"/>
                <w:highlight w:val="none"/>
              </w:rPr>
            </w:pPr>
            <w:r>
              <w:rPr>
                <w:position w:val="-4"/>
                <w:sz w:val="22"/>
                <w:szCs w:val="22"/>
                <w:highlight w:val="none"/>
              </w:rPr>
              <w:t>—</w:t>
            </w:r>
          </w:p>
        </w:tc>
        <w:tc>
          <w:tcPr>
            <w:tcW w:w="873" w:type="dxa"/>
            <w:vAlign w:val="top"/>
          </w:tcPr>
          <w:p w14:paraId="473538D4">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905" w:type="dxa"/>
            <w:vAlign w:val="top"/>
          </w:tcPr>
          <w:p w14:paraId="5E47FB4B">
            <w:pPr>
              <w:pStyle w:val="8"/>
              <w:keepNext w:val="0"/>
              <w:keepLines w:val="0"/>
              <w:pageBreakBefore w:val="0"/>
              <w:widowControl/>
              <w:kinsoku w:val="0"/>
              <w:wordWrap/>
              <w:overflowPunct/>
              <w:topLinePunct w:val="0"/>
              <w:autoSpaceDE w:val="0"/>
              <w:autoSpaceDN w:val="0"/>
              <w:bidi w:val="0"/>
              <w:adjustRightInd w:val="0"/>
              <w:snapToGrid w:val="0"/>
              <w:spacing w:before="279" w:line="149" w:lineRule="exact"/>
              <w:ind w:left="345"/>
              <w:jc w:val="both"/>
              <w:textAlignment w:val="baseline"/>
              <w:rPr>
                <w:sz w:val="22"/>
                <w:szCs w:val="22"/>
                <w:highlight w:val="none"/>
              </w:rPr>
            </w:pPr>
            <w:r>
              <w:rPr>
                <w:position w:val="-4"/>
                <w:sz w:val="22"/>
                <w:szCs w:val="22"/>
                <w:highlight w:val="none"/>
              </w:rPr>
              <w:t>—</w:t>
            </w:r>
          </w:p>
        </w:tc>
      </w:tr>
      <w:tr w14:paraId="4B7DB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3398" w:type="dxa"/>
            <w:gridSpan w:val="3"/>
            <w:vMerge w:val="continue"/>
            <w:tcBorders>
              <w:top w:val="nil"/>
            </w:tcBorders>
            <w:vAlign w:val="top"/>
          </w:tcPr>
          <w:p w14:paraId="7D4FBE60">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599" w:type="dxa"/>
            <w:vAlign w:val="top"/>
          </w:tcPr>
          <w:p w14:paraId="23FA3902">
            <w:pPr>
              <w:pStyle w:val="8"/>
              <w:keepNext w:val="0"/>
              <w:keepLines w:val="0"/>
              <w:pageBreakBefore w:val="0"/>
              <w:widowControl/>
              <w:kinsoku w:val="0"/>
              <w:wordWrap/>
              <w:overflowPunct/>
              <w:topLinePunct w:val="0"/>
              <w:autoSpaceDE w:val="0"/>
              <w:autoSpaceDN w:val="0"/>
              <w:bidi w:val="0"/>
              <w:adjustRightInd w:val="0"/>
              <w:snapToGrid w:val="0"/>
              <w:spacing w:before="194" w:line="218" w:lineRule="auto"/>
              <w:ind w:left="115"/>
              <w:jc w:val="both"/>
              <w:textAlignment w:val="baseline"/>
              <w:rPr>
                <w:sz w:val="22"/>
                <w:szCs w:val="22"/>
                <w:highlight w:val="none"/>
              </w:rPr>
            </w:pPr>
            <w:r>
              <w:rPr>
                <w:spacing w:val="-3"/>
                <w:sz w:val="22"/>
                <w:szCs w:val="22"/>
                <w:highlight w:val="none"/>
              </w:rPr>
              <w:t>其他资金</w:t>
            </w:r>
          </w:p>
        </w:tc>
        <w:tc>
          <w:tcPr>
            <w:tcW w:w="706" w:type="dxa"/>
            <w:vAlign w:val="top"/>
          </w:tcPr>
          <w:p w14:paraId="4E802688">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959" w:type="dxa"/>
            <w:gridSpan w:val="2"/>
            <w:vAlign w:val="top"/>
          </w:tcPr>
          <w:p w14:paraId="5C915281">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733" w:type="dxa"/>
            <w:vAlign w:val="top"/>
          </w:tcPr>
          <w:p w14:paraId="57A249A6">
            <w:pPr>
              <w:pStyle w:val="8"/>
              <w:keepNext w:val="0"/>
              <w:keepLines w:val="0"/>
              <w:pageBreakBefore w:val="0"/>
              <w:widowControl/>
              <w:kinsoku w:val="0"/>
              <w:wordWrap/>
              <w:overflowPunct/>
              <w:topLinePunct w:val="0"/>
              <w:autoSpaceDE w:val="0"/>
              <w:autoSpaceDN w:val="0"/>
              <w:bidi w:val="0"/>
              <w:adjustRightInd w:val="0"/>
              <w:snapToGrid w:val="0"/>
              <w:spacing w:before="298" w:line="149" w:lineRule="exact"/>
              <w:ind w:left="262"/>
              <w:jc w:val="both"/>
              <w:textAlignment w:val="baseline"/>
              <w:rPr>
                <w:sz w:val="22"/>
                <w:szCs w:val="22"/>
                <w:highlight w:val="none"/>
              </w:rPr>
            </w:pPr>
            <w:r>
              <w:rPr>
                <w:position w:val="-4"/>
                <w:sz w:val="22"/>
                <w:szCs w:val="22"/>
                <w:highlight w:val="none"/>
              </w:rPr>
              <w:t>—</w:t>
            </w:r>
          </w:p>
        </w:tc>
        <w:tc>
          <w:tcPr>
            <w:tcW w:w="873" w:type="dxa"/>
            <w:vAlign w:val="top"/>
          </w:tcPr>
          <w:p w14:paraId="5F90491E">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905" w:type="dxa"/>
            <w:vAlign w:val="top"/>
          </w:tcPr>
          <w:p w14:paraId="1CE09B55">
            <w:pPr>
              <w:pStyle w:val="8"/>
              <w:keepNext w:val="0"/>
              <w:keepLines w:val="0"/>
              <w:pageBreakBefore w:val="0"/>
              <w:widowControl/>
              <w:kinsoku w:val="0"/>
              <w:wordWrap/>
              <w:overflowPunct/>
              <w:topLinePunct w:val="0"/>
              <w:autoSpaceDE w:val="0"/>
              <w:autoSpaceDN w:val="0"/>
              <w:bidi w:val="0"/>
              <w:adjustRightInd w:val="0"/>
              <w:snapToGrid w:val="0"/>
              <w:spacing w:before="298" w:line="149" w:lineRule="exact"/>
              <w:ind w:left="345"/>
              <w:jc w:val="both"/>
              <w:textAlignment w:val="baseline"/>
              <w:rPr>
                <w:sz w:val="22"/>
                <w:szCs w:val="22"/>
                <w:highlight w:val="none"/>
              </w:rPr>
            </w:pPr>
            <w:r>
              <w:rPr>
                <w:position w:val="-4"/>
                <w:sz w:val="22"/>
                <w:szCs w:val="22"/>
                <w:highlight w:val="none"/>
              </w:rPr>
              <w:t>—</w:t>
            </w:r>
          </w:p>
        </w:tc>
      </w:tr>
      <w:tr w14:paraId="452E9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2" w:hRule="atLeast"/>
        </w:trPr>
        <w:tc>
          <w:tcPr>
            <w:tcW w:w="1017" w:type="dxa"/>
            <w:vMerge w:val="restart"/>
            <w:tcBorders>
              <w:bottom w:val="nil"/>
            </w:tcBorders>
            <w:textDirection w:val="tbRlV"/>
            <w:vAlign w:val="top"/>
          </w:tcPr>
          <w:p w14:paraId="055B71C1">
            <w:pPr>
              <w:keepNext w:val="0"/>
              <w:keepLines w:val="0"/>
              <w:pageBreakBefore w:val="0"/>
              <w:widowControl/>
              <w:kinsoku w:val="0"/>
              <w:wordWrap/>
              <w:overflowPunct/>
              <w:topLinePunct w:val="0"/>
              <w:autoSpaceDE w:val="0"/>
              <w:autoSpaceDN w:val="0"/>
              <w:bidi w:val="0"/>
              <w:adjustRightInd w:val="0"/>
              <w:snapToGrid w:val="0"/>
              <w:spacing w:before="138" w:line="195" w:lineRule="auto"/>
              <w:ind w:left="54"/>
              <w:jc w:val="both"/>
              <w:textAlignment w:val="baseline"/>
              <w:rPr>
                <w:rFonts w:ascii="仿宋" w:hAnsi="仿宋" w:eastAsia="仿宋" w:cs="仿宋"/>
                <w:sz w:val="22"/>
                <w:szCs w:val="22"/>
                <w:highlight w:val="none"/>
              </w:rPr>
            </w:pPr>
            <w:r>
              <w:rPr>
                <w:rFonts w:ascii="仿宋" w:hAnsi="仿宋" w:eastAsia="仿宋" w:cs="仿宋"/>
                <w:spacing w:val="17"/>
                <w:w w:val="119"/>
                <w:sz w:val="22"/>
                <w:szCs w:val="22"/>
                <w:highlight w:val="none"/>
              </w:rPr>
              <w:t>年度总体</w:t>
            </w:r>
            <w:r>
              <w:rPr>
                <w:rFonts w:ascii="仿宋" w:hAnsi="仿宋" w:eastAsia="仿宋" w:cs="仿宋"/>
                <w:spacing w:val="17"/>
                <w:w w:val="119"/>
                <w:position w:val="1"/>
                <w:sz w:val="22"/>
                <w:szCs w:val="22"/>
                <w:highlight w:val="none"/>
              </w:rPr>
              <w:t>目</w:t>
            </w:r>
            <w:r>
              <w:rPr>
                <w:rFonts w:ascii="仿宋" w:hAnsi="仿宋" w:eastAsia="仿宋" w:cs="仿宋"/>
                <w:spacing w:val="17"/>
                <w:w w:val="119"/>
                <w:sz w:val="22"/>
                <w:szCs w:val="22"/>
                <w:highlight w:val="none"/>
              </w:rPr>
              <w:t>标完成情况</w:t>
            </w:r>
          </w:p>
        </w:tc>
        <w:tc>
          <w:tcPr>
            <w:tcW w:w="4686" w:type="dxa"/>
            <w:gridSpan w:val="4"/>
            <w:vAlign w:val="top"/>
          </w:tcPr>
          <w:p w14:paraId="20C17ACD">
            <w:pPr>
              <w:keepNext w:val="0"/>
              <w:keepLines w:val="0"/>
              <w:pageBreakBefore w:val="0"/>
              <w:widowControl/>
              <w:kinsoku w:val="0"/>
              <w:wordWrap/>
              <w:overflowPunct/>
              <w:topLinePunct w:val="0"/>
              <w:autoSpaceDE w:val="0"/>
              <w:autoSpaceDN w:val="0"/>
              <w:bidi w:val="0"/>
              <w:adjustRightInd w:val="0"/>
              <w:snapToGrid w:val="0"/>
              <w:spacing w:before="35" w:line="223" w:lineRule="auto"/>
              <w:ind w:left="122"/>
              <w:jc w:val="both"/>
              <w:textAlignment w:val="baseline"/>
              <w:rPr>
                <w:rFonts w:ascii="仿宋" w:hAnsi="仿宋" w:eastAsia="仿宋" w:cs="仿宋"/>
                <w:sz w:val="22"/>
                <w:szCs w:val="22"/>
                <w:highlight w:val="none"/>
              </w:rPr>
            </w:pPr>
            <w:r>
              <w:rPr>
                <w:rFonts w:ascii="仿宋" w:hAnsi="仿宋" w:eastAsia="仿宋" w:cs="仿宋"/>
                <w:spacing w:val="-3"/>
                <w:sz w:val="22"/>
                <w:szCs w:val="22"/>
                <w:highlight w:val="none"/>
              </w:rPr>
              <w:t>年初设定目标</w:t>
            </w:r>
          </w:p>
          <w:p w14:paraId="689E8318">
            <w:pPr>
              <w:keepNext w:val="0"/>
              <w:keepLines w:val="0"/>
              <w:pageBreakBefore w:val="0"/>
              <w:widowControl/>
              <w:kinsoku w:val="0"/>
              <w:wordWrap/>
              <w:overflowPunct/>
              <w:topLinePunct w:val="0"/>
              <w:autoSpaceDE w:val="0"/>
              <w:autoSpaceDN w:val="0"/>
              <w:bidi w:val="0"/>
              <w:adjustRightInd w:val="0"/>
              <w:snapToGrid w:val="0"/>
              <w:spacing w:before="18" w:line="233" w:lineRule="auto"/>
              <w:ind w:left="121" w:right="175" w:firstLine="35"/>
              <w:jc w:val="both"/>
              <w:textAlignment w:val="baseline"/>
              <w:rPr>
                <w:rFonts w:ascii="仿宋" w:hAnsi="仿宋" w:eastAsia="仿宋" w:cs="仿宋"/>
                <w:sz w:val="22"/>
                <w:szCs w:val="22"/>
                <w:highlight w:val="none"/>
              </w:rPr>
            </w:pPr>
            <w:r>
              <w:rPr>
                <w:rFonts w:ascii="仿宋" w:hAnsi="仿宋" w:eastAsia="仿宋" w:cs="仿宋"/>
                <w:spacing w:val="-3"/>
                <w:sz w:val="22"/>
                <w:szCs w:val="22"/>
                <w:highlight w:val="none"/>
              </w:rPr>
              <w:t>目标 1：机关大院门岗、安检工作有序进行；</w:t>
            </w:r>
            <w:r>
              <w:rPr>
                <w:rFonts w:ascii="仿宋" w:hAnsi="仿宋" w:eastAsia="仿宋" w:cs="仿宋"/>
                <w:spacing w:val="9"/>
                <w:sz w:val="22"/>
                <w:szCs w:val="22"/>
                <w:highlight w:val="none"/>
              </w:rPr>
              <w:t xml:space="preserve"> </w:t>
            </w:r>
            <w:r>
              <w:rPr>
                <w:rFonts w:ascii="仿宋" w:hAnsi="仿宋" w:eastAsia="仿宋" w:cs="仿宋"/>
                <w:spacing w:val="-1"/>
                <w:sz w:val="22"/>
                <w:szCs w:val="22"/>
                <w:highlight w:val="none"/>
              </w:rPr>
              <w:t>目标 2：机关大院及南黎办综合楼绿化养护工</w:t>
            </w:r>
            <w:r>
              <w:rPr>
                <w:rFonts w:ascii="仿宋" w:hAnsi="仿宋" w:eastAsia="仿宋" w:cs="仿宋"/>
                <w:spacing w:val="3"/>
                <w:sz w:val="22"/>
                <w:szCs w:val="22"/>
                <w:highlight w:val="none"/>
              </w:rPr>
              <w:t xml:space="preserve"> </w:t>
            </w:r>
            <w:r>
              <w:rPr>
                <w:rFonts w:ascii="仿宋" w:hAnsi="仿宋" w:eastAsia="仿宋" w:cs="仿宋"/>
                <w:sz w:val="22"/>
                <w:szCs w:val="22"/>
                <w:highlight w:val="none"/>
              </w:rPr>
              <w:t>作</w:t>
            </w:r>
          </w:p>
          <w:p w14:paraId="70D2D4ED">
            <w:pPr>
              <w:keepNext w:val="0"/>
              <w:keepLines w:val="0"/>
              <w:pageBreakBefore w:val="0"/>
              <w:widowControl/>
              <w:kinsoku w:val="0"/>
              <w:wordWrap/>
              <w:overflowPunct/>
              <w:topLinePunct w:val="0"/>
              <w:autoSpaceDE w:val="0"/>
              <w:autoSpaceDN w:val="0"/>
              <w:bidi w:val="0"/>
              <w:adjustRightInd w:val="0"/>
              <w:snapToGrid w:val="0"/>
              <w:spacing w:before="21" w:line="222" w:lineRule="auto"/>
              <w:ind w:left="120"/>
              <w:jc w:val="both"/>
              <w:textAlignment w:val="baseline"/>
              <w:rPr>
                <w:rFonts w:ascii="仿宋" w:hAnsi="仿宋" w:eastAsia="仿宋" w:cs="仿宋"/>
                <w:sz w:val="22"/>
                <w:szCs w:val="22"/>
                <w:highlight w:val="none"/>
              </w:rPr>
            </w:pPr>
            <w:r>
              <w:rPr>
                <w:rFonts w:ascii="仿宋" w:hAnsi="仿宋" w:eastAsia="仿宋" w:cs="仿宋"/>
                <w:spacing w:val="-4"/>
                <w:sz w:val="22"/>
                <w:szCs w:val="22"/>
                <w:highlight w:val="none"/>
              </w:rPr>
              <w:t>正常运行；</w:t>
            </w:r>
          </w:p>
          <w:p w14:paraId="7E83E9DB">
            <w:pPr>
              <w:keepNext w:val="0"/>
              <w:keepLines w:val="0"/>
              <w:pageBreakBefore w:val="0"/>
              <w:widowControl/>
              <w:kinsoku w:val="0"/>
              <w:wordWrap/>
              <w:overflowPunct/>
              <w:topLinePunct w:val="0"/>
              <w:autoSpaceDE w:val="0"/>
              <w:autoSpaceDN w:val="0"/>
              <w:bidi w:val="0"/>
              <w:adjustRightInd w:val="0"/>
              <w:snapToGrid w:val="0"/>
              <w:spacing w:before="22" w:line="233" w:lineRule="auto"/>
              <w:ind w:left="142" w:right="211" w:firstLine="14"/>
              <w:jc w:val="both"/>
              <w:textAlignment w:val="baseline"/>
              <w:rPr>
                <w:rFonts w:ascii="仿宋" w:hAnsi="仿宋" w:eastAsia="仿宋" w:cs="仿宋"/>
                <w:sz w:val="22"/>
                <w:szCs w:val="22"/>
                <w:highlight w:val="none"/>
              </w:rPr>
            </w:pPr>
            <w:r>
              <w:rPr>
                <w:rFonts w:ascii="仿宋" w:hAnsi="仿宋" w:eastAsia="仿宋" w:cs="仿宋"/>
                <w:spacing w:val="-5"/>
                <w:sz w:val="22"/>
                <w:szCs w:val="22"/>
                <w:highlight w:val="none"/>
              </w:rPr>
              <w:t>目标 3：南黎办综合楼物业管理、消防维保、</w:t>
            </w:r>
            <w:r>
              <w:rPr>
                <w:rFonts w:ascii="仿宋" w:hAnsi="仿宋" w:eastAsia="仿宋" w:cs="仿宋"/>
                <w:spacing w:val="16"/>
                <w:sz w:val="22"/>
                <w:szCs w:val="22"/>
                <w:highlight w:val="none"/>
              </w:rPr>
              <w:t xml:space="preserve"> </w:t>
            </w:r>
            <w:r>
              <w:rPr>
                <w:rFonts w:ascii="仿宋" w:hAnsi="仿宋" w:eastAsia="仿宋" w:cs="仿宋"/>
                <w:sz w:val="22"/>
                <w:szCs w:val="22"/>
                <w:highlight w:val="none"/>
              </w:rPr>
              <w:t>电</w:t>
            </w:r>
          </w:p>
          <w:p w14:paraId="5B6D97D0">
            <w:pPr>
              <w:keepNext w:val="0"/>
              <w:keepLines w:val="0"/>
              <w:pageBreakBefore w:val="0"/>
              <w:widowControl/>
              <w:kinsoku w:val="0"/>
              <w:wordWrap/>
              <w:overflowPunct/>
              <w:topLinePunct w:val="0"/>
              <w:autoSpaceDE w:val="0"/>
              <w:autoSpaceDN w:val="0"/>
              <w:bidi w:val="0"/>
              <w:adjustRightInd w:val="0"/>
              <w:snapToGrid w:val="0"/>
              <w:spacing w:before="15" w:line="221" w:lineRule="auto"/>
              <w:ind w:left="117"/>
              <w:jc w:val="both"/>
              <w:textAlignment w:val="baseline"/>
              <w:rPr>
                <w:rFonts w:ascii="仿宋" w:hAnsi="仿宋" w:eastAsia="仿宋" w:cs="仿宋"/>
                <w:sz w:val="22"/>
                <w:szCs w:val="22"/>
                <w:highlight w:val="none"/>
              </w:rPr>
            </w:pPr>
            <w:r>
              <w:rPr>
                <w:rFonts w:ascii="仿宋" w:hAnsi="仿宋" w:eastAsia="仿宋" w:cs="仿宋"/>
                <w:spacing w:val="-2"/>
                <w:sz w:val="22"/>
                <w:szCs w:val="22"/>
                <w:highlight w:val="none"/>
              </w:rPr>
              <w:t>梯维保等工作正常运行；</w:t>
            </w:r>
          </w:p>
          <w:p w14:paraId="31E297AC">
            <w:pPr>
              <w:keepNext w:val="0"/>
              <w:keepLines w:val="0"/>
              <w:pageBreakBefore w:val="0"/>
              <w:widowControl/>
              <w:kinsoku w:val="0"/>
              <w:wordWrap/>
              <w:overflowPunct/>
              <w:topLinePunct w:val="0"/>
              <w:autoSpaceDE w:val="0"/>
              <w:autoSpaceDN w:val="0"/>
              <w:bidi w:val="0"/>
              <w:adjustRightInd w:val="0"/>
              <w:snapToGrid w:val="0"/>
              <w:spacing w:before="20" w:line="207" w:lineRule="auto"/>
              <w:ind w:left="156"/>
              <w:jc w:val="both"/>
              <w:textAlignment w:val="baseline"/>
              <w:rPr>
                <w:rFonts w:ascii="仿宋" w:hAnsi="仿宋" w:eastAsia="仿宋" w:cs="仿宋"/>
                <w:sz w:val="22"/>
                <w:szCs w:val="22"/>
                <w:highlight w:val="none"/>
              </w:rPr>
            </w:pPr>
            <w:r>
              <w:rPr>
                <w:rFonts w:ascii="仿宋" w:hAnsi="仿宋" w:eastAsia="仿宋" w:cs="仿宋"/>
                <w:spacing w:val="-3"/>
                <w:sz w:val="22"/>
                <w:szCs w:val="22"/>
                <w:highlight w:val="none"/>
              </w:rPr>
              <w:t>目标 4：公务车辆服务平台运转正常。</w:t>
            </w:r>
          </w:p>
        </w:tc>
        <w:tc>
          <w:tcPr>
            <w:tcW w:w="4470" w:type="dxa"/>
            <w:gridSpan w:val="5"/>
            <w:vAlign w:val="top"/>
          </w:tcPr>
          <w:p w14:paraId="26062407">
            <w:pPr>
              <w:keepNext w:val="0"/>
              <w:keepLines w:val="0"/>
              <w:pageBreakBefore w:val="0"/>
              <w:widowControl/>
              <w:kinsoku w:val="0"/>
              <w:wordWrap/>
              <w:overflowPunct/>
              <w:topLinePunct w:val="0"/>
              <w:autoSpaceDE w:val="0"/>
              <w:autoSpaceDN w:val="0"/>
              <w:bidi w:val="0"/>
              <w:adjustRightInd w:val="0"/>
              <w:snapToGrid w:val="0"/>
              <w:spacing w:before="34" w:line="236" w:lineRule="auto"/>
              <w:ind w:left="157" w:right="1609" w:hanging="34"/>
              <w:jc w:val="both"/>
              <w:textAlignment w:val="baseline"/>
              <w:rPr>
                <w:rFonts w:ascii="仿宋" w:hAnsi="仿宋" w:eastAsia="仿宋" w:cs="仿宋"/>
                <w:sz w:val="22"/>
                <w:szCs w:val="22"/>
                <w:highlight w:val="none"/>
              </w:rPr>
            </w:pPr>
            <w:r>
              <w:rPr>
                <w:rFonts w:ascii="仿宋" w:hAnsi="仿宋" w:eastAsia="仿宋" w:cs="仿宋"/>
                <w:spacing w:val="-2"/>
                <w:sz w:val="22"/>
                <w:szCs w:val="22"/>
                <w:highlight w:val="none"/>
              </w:rPr>
              <w:t>年度总体目标完成情况综述</w:t>
            </w:r>
            <w:r>
              <w:rPr>
                <w:rFonts w:ascii="仿宋" w:hAnsi="仿宋" w:eastAsia="仿宋" w:cs="仿宋"/>
                <w:spacing w:val="2"/>
                <w:sz w:val="22"/>
                <w:szCs w:val="22"/>
                <w:highlight w:val="none"/>
              </w:rPr>
              <w:t xml:space="preserve">  </w:t>
            </w:r>
            <w:r>
              <w:rPr>
                <w:rFonts w:ascii="仿宋" w:hAnsi="仿宋" w:eastAsia="仿宋" w:cs="仿宋"/>
                <w:spacing w:val="-6"/>
                <w:sz w:val="22"/>
                <w:szCs w:val="22"/>
                <w:highlight w:val="none"/>
              </w:rPr>
              <w:t>目标</w:t>
            </w:r>
            <w:r>
              <w:rPr>
                <w:rFonts w:ascii="仿宋" w:hAnsi="仿宋" w:eastAsia="仿宋" w:cs="仿宋"/>
                <w:spacing w:val="24"/>
                <w:sz w:val="22"/>
                <w:szCs w:val="22"/>
                <w:highlight w:val="none"/>
              </w:rPr>
              <w:t xml:space="preserve"> </w:t>
            </w:r>
            <w:r>
              <w:rPr>
                <w:rFonts w:ascii="仿宋" w:hAnsi="仿宋" w:eastAsia="仿宋" w:cs="仿宋"/>
                <w:spacing w:val="-6"/>
                <w:sz w:val="22"/>
                <w:szCs w:val="22"/>
                <w:highlight w:val="none"/>
              </w:rPr>
              <w:t>1 完成情况：基本完成</w:t>
            </w:r>
            <w:r>
              <w:rPr>
                <w:rFonts w:ascii="仿宋" w:hAnsi="仿宋" w:eastAsia="仿宋" w:cs="仿宋"/>
                <w:sz w:val="22"/>
                <w:szCs w:val="22"/>
                <w:highlight w:val="none"/>
              </w:rPr>
              <w:t xml:space="preserve"> </w:t>
            </w:r>
            <w:r>
              <w:rPr>
                <w:rFonts w:ascii="仿宋" w:hAnsi="仿宋" w:eastAsia="仿宋" w:cs="仿宋"/>
                <w:spacing w:val="-6"/>
                <w:sz w:val="22"/>
                <w:szCs w:val="22"/>
                <w:highlight w:val="none"/>
              </w:rPr>
              <w:t>目标 2</w:t>
            </w:r>
            <w:r>
              <w:rPr>
                <w:rFonts w:ascii="仿宋" w:hAnsi="仿宋" w:eastAsia="仿宋" w:cs="仿宋"/>
                <w:spacing w:val="24"/>
                <w:sz w:val="22"/>
                <w:szCs w:val="22"/>
                <w:highlight w:val="none"/>
              </w:rPr>
              <w:t xml:space="preserve"> </w:t>
            </w:r>
            <w:r>
              <w:rPr>
                <w:rFonts w:ascii="仿宋" w:hAnsi="仿宋" w:eastAsia="仿宋" w:cs="仿宋"/>
                <w:spacing w:val="-6"/>
                <w:sz w:val="22"/>
                <w:szCs w:val="22"/>
                <w:highlight w:val="none"/>
              </w:rPr>
              <w:t>完成情况：基本完成</w:t>
            </w:r>
            <w:r>
              <w:rPr>
                <w:rFonts w:ascii="仿宋" w:hAnsi="仿宋" w:eastAsia="仿宋" w:cs="仿宋"/>
                <w:sz w:val="22"/>
                <w:szCs w:val="22"/>
                <w:highlight w:val="none"/>
              </w:rPr>
              <w:t xml:space="preserve"> </w:t>
            </w:r>
            <w:r>
              <w:rPr>
                <w:rFonts w:ascii="仿宋" w:hAnsi="仿宋" w:eastAsia="仿宋" w:cs="仿宋"/>
                <w:spacing w:val="-6"/>
                <w:sz w:val="22"/>
                <w:szCs w:val="22"/>
                <w:highlight w:val="none"/>
              </w:rPr>
              <w:t>目标 3</w:t>
            </w:r>
            <w:r>
              <w:rPr>
                <w:rFonts w:ascii="仿宋" w:hAnsi="仿宋" w:eastAsia="仿宋" w:cs="仿宋"/>
                <w:spacing w:val="24"/>
                <w:sz w:val="22"/>
                <w:szCs w:val="22"/>
                <w:highlight w:val="none"/>
              </w:rPr>
              <w:t xml:space="preserve"> </w:t>
            </w:r>
            <w:r>
              <w:rPr>
                <w:rFonts w:ascii="仿宋" w:hAnsi="仿宋" w:eastAsia="仿宋" w:cs="仿宋"/>
                <w:spacing w:val="-6"/>
                <w:sz w:val="22"/>
                <w:szCs w:val="22"/>
                <w:highlight w:val="none"/>
              </w:rPr>
              <w:t>完成情况：基本完成</w:t>
            </w:r>
            <w:r>
              <w:rPr>
                <w:rFonts w:ascii="仿宋" w:hAnsi="仿宋" w:eastAsia="仿宋" w:cs="仿宋"/>
                <w:sz w:val="22"/>
                <w:szCs w:val="22"/>
                <w:highlight w:val="none"/>
              </w:rPr>
              <w:t xml:space="preserve"> </w:t>
            </w:r>
            <w:r>
              <w:rPr>
                <w:rFonts w:ascii="仿宋" w:hAnsi="仿宋" w:eastAsia="仿宋" w:cs="仿宋"/>
                <w:spacing w:val="-6"/>
                <w:sz w:val="22"/>
                <w:szCs w:val="22"/>
                <w:highlight w:val="none"/>
              </w:rPr>
              <w:t>目标 4</w:t>
            </w:r>
            <w:r>
              <w:rPr>
                <w:rFonts w:ascii="仿宋" w:hAnsi="仿宋" w:eastAsia="仿宋" w:cs="仿宋"/>
                <w:spacing w:val="24"/>
                <w:sz w:val="22"/>
                <w:szCs w:val="22"/>
                <w:highlight w:val="none"/>
              </w:rPr>
              <w:t xml:space="preserve"> </w:t>
            </w:r>
            <w:r>
              <w:rPr>
                <w:rFonts w:ascii="仿宋" w:hAnsi="仿宋" w:eastAsia="仿宋" w:cs="仿宋"/>
                <w:spacing w:val="-6"/>
                <w:sz w:val="22"/>
                <w:szCs w:val="22"/>
                <w:highlight w:val="none"/>
              </w:rPr>
              <w:t>完成情况：基本完成</w:t>
            </w:r>
          </w:p>
        </w:tc>
      </w:tr>
      <w:tr w14:paraId="7E177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017" w:type="dxa"/>
            <w:vMerge w:val="continue"/>
            <w:tcBorders>
              <w:top w:val="nil"/>
            </w:tcBorders>
            <w:textDirection w:val="tbRlV"/>
            <w:vAlign w:val="top"/>
          </w:tcPr>
          <w:p w14:paraId="2564917C">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4686" w:type="dxa"/>
            <w:gridSpan w:val="4"/>
            <w:vAlign w:val="top"/>
          </w:tcPr>
          <w:p w14:paraId="0167601C">
            <w:pPr>
              <w:keepNext w:val="0"/>
              <w:keepLines w:val="0"/>
              <w:pageBreakBefore w:val="0"/>
              <w:widowControl/>
              <w:kinsoku w:val="0"/>
              <w:wordWrap/>
              <w:overflowPunct/>
              <w:topLinePunct w:val="0"/>
              <w:autoSpaceDE w:val="0"/>
              <w:autoSpaceDN w:val="0"/>
              <w:bidi w:val="0"/>
              <w:adjustRightInd w:val="0"/>
              <w:snapToGrid w:val="0"/>
              <w:spacing w:before="50" w:line="220" w:lineRule="auto"/>
              <w:ind w:left="121"/>
              <w:jc w:val="both"/>
              <w:textAlignment w:val="baseline"/>
              <w:rPr>
                <w:rFonts w:ascii="仿宋" w:hAnsi="仿宋" w:eastAsia="仿宋" w:cs="仿宋"/>
                <w:sz w:val="22"/>
                <w:szCs w:val="22"/>
                <w:highlight w:val="none"/>
              </w:rPr>
            </w:pPr>
            <w:r>
              <w:rPr>
                <w:rFonts w:ascii="仿宋" w:hAnsi="仿宋" w:eastAsia="仿宋" w:cs="仿宋"/>
                <w:spacing w:val="-3"/>
                <w:sz w:val="22"/>
                <w:szCs w:val="22"/>
                <w:highlight w:val="none"/>
              </w:rPr>
              <w:t>存在的问题：</w:t>
            </w:r>
          </w:p>
        </w:tc>
        <w:tc>
          <w:tcPr>
            <w:tcW w:w="4470" w:type="dxa"/>
            <w:gridSpan w:val="5"/>
            <w:vAlign w:val="top"/>
          </w:tcPr>
          <w:p w14:paraId="2F5E10B9">
            <w:pPr>
              <w:keepNext w:val="0"/>
              <w:keepLines w:val="0"/>
              <w:pageBreakBefore w:val="0"/>
              <w:widowControl/>
              <w:kinsoku w:val="0"/>
              <w:wordWrap/>
              <w:overflowPunct/>
              <w:topLinePunct w:val="0"/>
              <w:autoSpaceDE w:val="0"/>
              <w:autoSpaceDN w:val="0"/>
              <w:bidi w:val="0"/>
              <w:adjustRightInd w:val="0"/>
              <w:snapToGrid w:val="0"/>
              <w:spacing w:before="49" w:line="221" w:lineRule="auto"/>
              <w:ind w:left="119"/>
              <w:jc w:val="both"/>
              <w:textAlignment w:val="baseline"/>
              <w:rPr>
                <w:rFonts w:ascii="仿宋" w:hAnsi="仿宋" w:eastAsia="仿宋" w:cs="仿宋"/>
                <w:sz w:val="22"/>
                <w:szCs w:val="22"/>
                <w:highlight w:val="none"/>
              </w:rPr>
            </w:pPr>
            <w:r>
              <w:rPr>
                <w:rFonts w:ascii="仿宋" w:hAnsi="仿宋" w:eastAsia="仿宋" w:cs="仿宋"/>
                <w:spacing w:val="-2"/>
                <w:sz w:val="22"/>
                <w:szCs w:val="22"/>
                <w:highlight w:val="none"/>
              </w:rPr>
              <w:t>整改的措施与建议：</w:t>
            </w:r>
          </w:p>
        </w:tc>
      </w:tr>
      <w:tr w14:paraId="78351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1017" w:type="dxa"/>
            <w:vMerge w:val="restart"/>
            <w:tcBorders>
              <w:bottom w:val="nil"/>
            </w:tcBorders>
            <w:textDirection w:val="tbRlV"/>
            <w:vAlign w:val="top"/>
          </w:tcPr>
          <w:p w14:paraId="0BE1C734">
            <w:pPr>
              <w:pStyle w:val="8"/>
              <w:keepNext w:val="0"/>
              <w:keepLines w:val="0"/>
              <w:pageBreakBefore w:val="0"/>
              <w:widowControl/>
              <w:kinsoku w:val="0"/>
              <w:wordWrap/>
              <w:overflowPunct/>
              <w:topLinePunct w:val="0"/>
              <w:autoSpaceDE w:val="0"/>
              <w:autoSpaceDN w:val="0"/>
              <w:bidi w:val="0"/>
              <w:adjustRightInd w:val="0"/>
              <w:snapToGrid w:val="0"/>
              <w:spacing w:before="138" w:line="205" w:lineRule="auto"/>
              <w:ind w:left="2220"/>
              <w:jc w:val="both"/>
              <w:textAlignment w:val="baseline"/>
              <w:rPr>
                <w:sz w:val="22"/>
                <w:szCs w:val="22"/>
                <w:highlight w:val="none"/>
              </w:rPr>
            </w:pPr>
            <w:r>
              <w:rPr>
                <w:spacing w:val="48"/>
                <w:sz w:val="22"/>
                <w:szCs w:val="22"/>
                <w:highlight w:val="none"/>
              </w:rPr>
              <w:t>绩效指标</w:t>
            </w:r>
          </w:p>
        </w:tc>
        <w:tc>
          <w:tcPr>
            <w:tcW w:w="822" w:type="dxa"/>
            <w:vMerge w:val="restart"/>
            <w:tcBorders>
              <w:bottom w:val="nil"/>
            </w:tcBorders>
            <w:vAlign w:val="top"/>
          </w:tcPr>
          <w:p w14:paraId="4C5AF565">
            <w:pPr>
              <w:keepNext w:val="0"/>
              <w:keepLines w:val="0"/>
              <w:pageBreakBefore w:val="0"/>
              <w:widowControl/>
              <w:kinsoku w:val="0"/>
              <w:wordWrap/>
              <w:overflowPunct/>
              <w:topLinePunct w:val="0"/>
              <w:autoSpaceDE w:val="0"/>
              <w:autoSpaceDN w:val="0"/>
              <w:bidi w:val="0"/>
              <w:adjustRightInd w:val="0"/>
              <w:snapToGrid w:val="0"/>
              <w:spacing w:before="42" w:line="226" w:lineRule="auto"/>
              <w:ind w:left="201" w:right="187" w:firstLine="3"/>
              <w:jc w:val="both"/>
              <w:textAlignment w:val="baseline"/>
              <w:rPr>
                <w:rFonts w:ascii="仿宋" w:hAnsi="仿宋" w:eastAsia="仿宋" w:cs="仿宋"/>
                <w:sz w:val="22"/>
                <w:szCs w:val="22"/>
                <w:highlight w:val="none"/>
              </w:rPr>
            </w:pPr>
            <w:r>
              <w:rPr>
                <w:rFonts w:ascii="仿宋" w:hAnsi="仿宋" w:eastAsia="仿宋" w:cs="仿宋"/>
                <w:spacing w:val="-9"/>
                <w:sz w:val="22"/>
                <w:szCs w:val="22"/>
                <w:highlight w:val="none"/>
              </w:rPr>
              <w:t>一级</w:t>
            </w:r>
            <w:r>
              <w:rPr>
                <w:rFonts w:ascii="仿宋" w:hAnsi="仿宋" w:eastAsia="仿宋" w:cs="仿宋"/>
                <w:sz w:val="22"/>
                <w:szCs w:val="22"/>
                <w:highlight w:val="none"/>
              </w:rPr>
              <w:t xml:space="preserve"> </w:t>
            </w:r>
            <w:r>
              <w:rPr>
                <w:rFonts w:ascii="仿宋" w:hAnsi="仿宋" w:eastAsia="仿宋" w:cs="仿宋"/>
                <w:spacing w:val="-7"/>
                <w:sz w:val="22"/>
                <w:szCs w:val="22"/>
                <w:highlight w:val="none"/>
              </w:rPr>
              <w:t>指标</w:t>
            </w:r>
          </w:p>
        </w:tc>
        <w:tc>
          <w:tcPr>
            <w:tcW w:w="1559" w:type="dxa"/>
            <w:vMerge w:val="restart"/>
            <w:tcBorders>
              <w:bottom w:val="nil"/>
            </w:tcBorders>
            <w:vAlign w:val="top"/>
          </w:tcPr>
          <w:p w14:paraId="36D72586">
            <w:pPr>
              <w:keepNext w:val="0"/>
              <w:keepLines w:val="0"/>
              <w:pageBreakBefore w:val="0"/>
              <w:widowControl/>
              <w:kinsoku w:val="0"/>
              <w:wordWrap/>
              <w:overflowPunct/>
              <w:topLinePunct w:val="0"/>
              <w:autoSpaceDE w:val="0"/>
              <w:autoSpaceDN w:val="0"/>
              <w:bidi w:val="0"/>
              <w:adjustRightInd w:val="0"/>
              <w:snapToGrid w:val="0"/>
              <w:spacing w:before="185" w:line="223" w:lineRule="auto"/>
              <w:ind w:left="356"/>
              <w:jc w:val="both"/>
              <w:textAlignment w:val="baseline"/>
              <w:rPr>
                <w:rFonts w:ascii="仿宋" w:hAnsi="仿宋" w:eastAsia="仿宋" w:cs="仿宋"/>
                <w:sz w:val="22"/>
                <w:szCs w:val="22"/>
                <w:highlight w:val="none"/>
              </w:rPr>
            </w:pPr>
            <w:r>
              <w:rPr>
                <w:rFonts w:ascii="仿宋" w:hAnsi="仿宋" w:eastAsia="仿宋" w:cs="仿宋"/>
                <w:spacing w:val="-6"/>
                <w:sz w:val="22"/>
                <w:szCs w:val="22"/>
                <w:highlight w:val="none"/>
              </w:rPr>
              <w:t>二级指标</w:t>
            </w:r>
          </w:p>
        </w:tc>
        <w:tc>
          <w:tcPr>
            <w:tcW w:w="1599" w:type="dxa"/>
            <w:vMerge w:val="restart"/>
            <w:tcBorders>
              <w:bottom w:val="nil"/>
            </w:tcBorders>
            <w:vAlign w:val="top"/>
          </w:tcPr>
          <w:p w14:paraId="5CFD7B4F">
            <w:pPr>
              <w:keepNext w:val="0"/>
              <w:keepLines w:val="0"/>
              <w:pageBreakBefore w:val="0"/>
              <w:widowControl/>
              <w:kinsoku w:val="0"/>
              <w:wordWrap/>
              <w:overflowPunct/>
              <w:topLinePunct w:val="0"/>
              <w:autoSpaceDE w:val="0"/>
              <w:autoSpaceDN w:val="0"/>
              <w:bidi w:val="0"/>
              <w:adjustRightInd w:val="0"/>
              <w:snapToGrid w:val="0"/>
              <w:spacing w:before="185" w:line="223" w:lineRule="auto"/>
              <w:ind w:left="378"/>
              <w:jc w:val="both"/>
              <w:textAlignment w:val="baseline"/>
              <w:rPr>
                <w:rFonts w:ascii="仿宋" w:hAnsi="仿宋" w:eastAsia="仿宋" w:cs="仿宋"/>
                <w:sz w:val="22"/>
                <w:szCs w:val="22"/>
                <w:highlight w:val="none"/>
              </w:rPr>
            </w:pPr>
            <w:r>
              <w:rPr>
                <w:rFonts w:ascii="仿宋" w:hAnsi="仿宋" w:eastAsia="仿宋" w:cs="仿宋"/>
                <w:spacing w:val="-5"/>
                <w:sz w:val="22"/>
                <w:szCs w:val="22"/>
                <w:highlight w:val="none"/>
              </w:rPr>
              <w:t>三级指标</w:t>
            </w:r>
          </w:p>
        </w:tc>
        <w:tc>
          <w:tcPr>
            <w:tcW w:w="706" w:type="dxa"/>
            <w:vAlign w:val="top"/>
          </w:tcPr>
          <w:p w14:paraId="18BF7122">
            <w:pPr>
              <w:keepNext w:val="0"/>
              <w:keepLines w:val="0"/>
              <w:pageBreakBefore w:val="0"/>
              <w:widowControl/>
              <w:kinsoku w:val="0"/>
              <w:wordWrap/>
              <w:overflowPunct/>
              <w:topLinePunct w:val="0"/>
              <w:autoSpaceDE w:val="0"/>
              <w:autoSpaceDN w:val="0"/>
              <w:bidi w:val="0"/>
              <w:adjustRightInd w:val="0"/>
              <w:snapToGrid w:val="0"/>
              <w:spacing w:before="36" w:line="207" w:lineRule="auto"/>
              <w:ind w:left="148"/>
              <w:jc w:val="both"/>
              <w:textAlignment w:val="baseline"/>
              <w:rPr>
                <w:rFonts w:ascii="仿宋" w:hAnsi="仿宋" w:eastAsia="仿宋" w:cs="仿宋"/>
                <w:sz w:val="22"/>
                <w:szCs w:val="22"/>
                <w:highlight w:val="none"/>
              </w:rPr>
            </w:pPr>
            <w:r>
              <w:rPr>
                <w:rFonts w:ascii="仿宋" w:hAnsi="仿宋" w:eastAsia="仿宋" w:cs="仿宋"/>
                <w:spacing w:val="-8"/>
                <w:sz w:val="22"/>
                <w:szCs w:val="22"/>
                <w:highlight w:val="none"/>
              </w:rPr>
              <w:t>分值</w:t>
            </w:r>
          </w:p>
        </w:tc>
        <w:tc>
          <w:tcPr>
            <w:tcW w:w="1027" w:type="dxa"/>
            <w:vAlign w:val="top"/>
          </w:tcPr>
          <w:p w14:paraId="1087D395">
            <w:pPr>
              <w:keepNext w:val="0"/>
              <w:keepLines w:val="0"/>
              <w:pageBreakBefore w:val="0"/>
              <w:widowControl/>
              <w:kinsoku w:val="0"/>
              <w:wordWrap/>
              <w:overflowPunct/>
              <w:topLinePunct w:val="0"/>
              <w:autoSpaceDE w:val="0"/>
              <w:autoSpaceDN w:val="0"/>
              <w:bidi w:val="0"/>
              <w:adjustRightInd w:val="0"/>
              <w:snapToGrid w:val="0"/>
              <w:spacing w:before="36" w:line="207" w:lineRule="auto"/>
              <w:ind w:left="310"/>
              <w:jc w:val="both"/>
              <w:textAlignment w:val="baseline"/>
              <w:rPr>
                <w:rFonts w:ascii="仿宋" w:hAnsi="仿宋" w:eastAsia="仿宋" w:cs="仿宋"/>
                <w:sz w:val="22"/>
                <w:szCs w:val="22"/>
                <w:highlight w:val="none"/>
              </w:rPr>
            </w:pPr>
            <w:r>
              <w:rPr>
                <w:rFonts w:ascii="仿宋" w:hAnsi="仿宋" w:eastAsia="仿宋" w:cs="仿宋"/>
                <w:spacing w:val="-9"/>
                <w:sz w:val="22"/>
                <w:szCs w:val="22"/>
                <w:highlight w:val="none"/>
              </w:rPr>
              <w:t>年度</w:t>
            </w:r>
          </w:p>
        </w:tc>
        <w:tc>
          <w:tcPr>
            <w:tcW w:w="932" w:type="dxa"/>
            <w:vAlign w:val="top"/>
          </w:tcPr>
          <w:p w14:paraId="1B2BC541">
            <w:pPr>
              <w:keepNext w:val="0"/>
              <w:keepLines w:val="0"/>
              <w:pageBreakBefore w:val="0"/>
              <w:widowControl/>
              <w:kinsoku w:val="0"/>
              <w:wordWrap/>
              <w:overflowPunct/>
              <w:topLinePunct w:val="0"/>
              <w:autoSpaceDE w:val="0"/>
              <w:autoSpaceDN w:val="0"/>
              <w:bidi w:val="0"/>
              <w:adjustRightInd w:val="0"/>
              <w:snapToGrid w:val="0"/>
              <w:spacing w:before="36" w:line="207" w:lineRule="auto"/>
              <w:ind w:left="263"/>
              <w:jc w:val="both"/>
              <w:textAlignment w:val="baseline"/>
              <w:rPr>
                <w:rFonts w:ascii="仿宋" w:hAnsi="仿宋" w:eastAsia="仿宋" w:cs="仿宋"/>
                <w:sz w:val="22"/>
                <w:szCs w:val="22"/>
                <w:highlight w:val="none"/>
              </w:rPr>
            </w:pPr>
            <w:r>
              <w:rPr>
                <w:rFonts w:ascii="仿宋" w:hAnsi="仿宋" w:eastAsia="仿宋" w:cs="仿宋"/>
                <w:spacing w:val="-10"/>
                <w:sz w:val="22"/>
                <w:szCs w:val="22"/>
                <w:highlight w:val="none"/>
              </w:rPr>
              <w:t>全年</w:t>
            </w:r>
          </w:p>
        </w:tc>
        <w:tc>
          <w:tcPr>
            <w:tcW w:w="733" w:type="dxa"/>
            <w:vMerge w:val="restart"/>
            <w:tcBorders>
              <w:bottom w:val="nil"/>
            </w:tcBorders>
            <w:vAlign w:val="top"/>
          </w:tcPr>
          <w:p w14:paraId="5AB56490">
            <w:pPr>
              <w:keepNext w:val="0"/>
              <w:keepLines w:val="0"/>
              <w:pageBreakBefore w:val="0"/>
              <w:widowControl/>
              <w:kinsoku w:val="0"/>
              <w:wordWrap/>
              <w:overflowPunct/>
              <w:topLinePunct w:val="0"/>
              <w:autoSpaceDE w:val="0"/>
              <w:autoSpaceDN w:val="0"/>
              <w:bidi w:val="0"/>
              <w:adjustRightInd w:val="0"/>
              <w:snapToGrid w:val="0"/>
              <w:spacing w:before="185" w:line="223" w:lineRule="auto"/>
              <w:ind w:left="160"/>
              <w:jc w:val="both"/>
              <w:textAlignment w:val="baseline"/>
              <w:rPr>
                <w:rFonts w:ascii="仿宋" w:hAnsi="仿宋" w:eastAsia="仿宋" w:cs="仿宋"/>
                <w:sz w:val="22"/>
                <w:szCs w:val="22"/>
                <w:highlight w:val="none"/>
              </w:rPr>
            </w:pPr>
            <w:r>
              <w:rPr>
                <w:rFonts w:ascii="仿宋" w:hAnsi="仿宋" w:eastAsia="仿宋" w:cs="仿宋"/>
                <w:spacing w:val="-7"/>
                <w:sz w:val="22"/>
                <w:szCs w:val="22"/>
                <w:highlight w:val="none"/>
              </w:rPr>
              <w:t>得分</w:t>
            </w:r>
          </w:p>
        </w:tc>
        <w:tc>
          <w:tcPr>
            <w:tcW w:w="1778" w:type="dxa"/>
            <w:gridSpan w:val="2"/>
            <w:vMerge w:val="restart"/>
            <w:tcBorders>
              <w:bottom w:val="nil"/>
            </w:tcBorders>
            <w:vAlign w:val="top"/>
          </w:tcPr>
          <w:p w14:paraId="5CD976AA">
            <w:pPr>
              <w:keepNext w:val="0"/>
              <w:keepLines w:val="0"/>
              <w:pageBreakBefore w:val="0"/>
              <w:widowControl/>
              <w:kinsoku w:val="0"/>
              <w:wordWrap/>
              <w:overflowPunct/>
              <w:topLinePunct w:val="0"/>
              <w:autoSpaceDE w:val="0"/>
              <w:autoSpaceDN w:val="0"/>
              <w:bidi w:val="0"/>
              <w:adjustRightInd w:val="0"/>
              <w:snapToGrid w:val="0"/>
              <w:spacing w:before="42" w:line="226" w:lineRule="auto"/>
              <w:ind w:left="681" w:right="445" w:hanging="220"/>
              <w:jc w:val="both"/>
              <w:textAlignment w:val="baseline"/>
              <w:rPr>
                <w:rFonts w:ascii="仿宋" w:hAnsi="仿宋" w:eastAsia="仿宋" w:cs="仿宋"/>
                <w:sz w:val="22"/>
                <w:szCs w:val="22"/>
                <w:highlight w:val="none"/>
              </w:rPr>
            </w:pPr>
            <w:r>
              <w:rPr>
                <w:rFonts w:ascii="仿宋" w:hAnsi="仿宋" w:eastAsia="仿宋" w:cs="仿宋"/>
                <w:spacing w:val="-4"/>
                <w:sz w:val="22"/>
                <w:szCs w:val="22"/>
                <w:highlight w:val="none"/>
              </w:rPr>
              <w:t>评价得分</w:t>
            </w:r>
            <w:r>
              <w:rPr>
                <w:rFonts w:ascii="仿宋" w:hAnsi="仿宋" w:eastAsia="仿宋" w:cs="仿宋"/>
                <w:sz w:val="22"/>
                <w:szCs w:val="22"/>
                <w:highlight w:val="none"/>
              </w:rPr>
              <w:t xml:space="preserve"> </w:t>
            </w:r>
            <w:r>
              <w:rPr>
                <w:rFonts w:ascii="仿宋" w:hAnsi="仿宋" w:eastAsia="仿宋" w:cs="仿宋"/>
                <w:spacing w:val="-7"/>
                <w:sz w:val="22"/>
                <w:szCs w:val="22"/>
                <w:highlight w:val="none"/>
              </w:rPr>
              <w:t>说明</w:t>
            </w:r>
          </w:p>
        </w:tc>
      </w:tr>
      <w:tr w14:paraId="37D9E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1017" w:type="dxa"/>
            <w:vMerge w:val="continue"/>
            <w:tcBorders>
              <w:top w:val="nil"/>
              <w:bottom w:val="nil"/>
            </w:tcBorders>
            <w:textDirection w:val="tbRlV"/>
            <w:vAlign w:val="top"/>
          </w:tcPr>
          <w:p w14:paraId="710C7DBE">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822" w:type="dxa"/>
            <w:vMerge w:val="continue"/>
            <w:tcBorders>
              <w:top w:val="nil"/>
            </w:tcBorders>
            <w:vAlign w:val="top"/>
          </w:tcPr>
          <w:p w14:paraId="5A7FBEDC">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559" w:type="dxa"/>
            <w:vMerge w:val="continue"/>
            <w:tcBorders>
              <w:top w:val="nil"/>
            </w:tcBorders>
            <w:vAlign w:val="top"/>
          </w:tcPr>
          <w:p w14:paraId="05E97B92">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599" w:type="dxa"/>
            <w:vMerge w:val="continue"/>
            <w:tcBorders>
              <w:top w:val="nil"/>
            </w:tcBorders>
            <w:vAlign w:val="top"/>
          </w:tcPr>
          <w:p w14:paraId="4FEA0C7F">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706" w:type="dxa"/>
            <w:vAlign w:val="top"/>
          </w:tcPr>
          <w:p w14:paraId="0BF9E997">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027" w:type="dxa"/>
            <w:vAlign w:val="top"/>
          </w:tcPr>
          <w:p w14:paraId="1C3717E8">
            <w:pPr>
              <w:keepNext w:val="0"/>
              <w:keepLines w:val="0"/>
              <w:pageBreakBefore w:val="0"/>
              <w:widowControl/>
              <w:kinsoku w:val="0"/>
              <w:wordWrap/>
              <w:overflowPunct/>
              <w:topLinePunct w:val="0"/>
              <w:autoSpaceDE w:val="0"/>
              <w:autoSpaceDN w:val="0"/>
              <w:bidi w:val="0"/>
              <w:adjustRightInd w:val="0"/>
              <w:snapToGrid w:val="0"/>
              <w:spacing w:before="36" w:line="207" w:lineRule="auto"/>
              <w:ind w:left="195"/>
              <w:jc w:val="both"/>
              <w:textAlignment w:val="baseline"/>
              <w:rPr>
                <w:rFonts w:ascii="仿宋" w:hAnsi="仿宋" w:eastAsia="仿宋" w:cs="仿宋"/>
                <w:sz w:val="22"/>
                <w:szCs w:val="22"/>
                <w:highlight w:val="none"/>
              </w:rPr>
            </w:pPr>
            <w:r>
              <w:rPr>
                <w:rFonts w:ascii="仿宋" w:hAnsi="仿宋" w:eastAsia="仿宋" w:cs="仿宋"/>
                <w:spacing w:val="-5"/>
                <w:sz w:val="22"/>
                <w:szCs w:val="22"/>
                <w:highlight w:val="none"/>
              </w:rPr>
              <w:t>指标值</w:t>
            </w:r>
          </w:p>
        </w:tc>
        <w:tc>
          <w:tcPr>
            <w:tcW w:w="932" w:type="dxa"/>
            <w:vAlign w:val="top"/>
          </w:tcPr>
          <w:p w14:paraId="437A1E04">
            <w:pPr>
              <w:keepNext w:val="0"/>
              <w:keepLines w:val="0"/>
              <w:pageBreakBefore w:val="0"/>
              <w:widowControl/>
              <w:kinsoku w:val="0"/>
              <w:wordWrap/>
              <w:overflowPunct/>
              <w:topLinePunct w:val="0"/>
              <w:autoSpaceDE w:val="0"/>
              <w:autoSpaceDN w:val="0"/>
              <w:bidi w:val="0"/>
              <w:adjustRightInd w:val="0"/>
              <w:snapToGrid w:val="0"/>
              <w:spacing w:before="36" w:line="207" w:lineRule="auto"/>
              <w:ind w:left="152"/>
              <w:jc w:val="both"/>
              <w:textAlignment w:val="baseline"/>
              <w:rPr>
                <w:rFonts w:ascii="仿宋" w:hAnsi="仿宋" w:eastAsia="仿宋" w:cs="仿宋"/>
                <w:sz w:val="22"/>
                <w:szCs w:val="22"/>
                <w:highlight w:val="none"/>
              </w:rPr>
            </w:pPr>
            <w:r>
              <w:rPr>
                <w:rFonts w:ascii="仿宋" w:hAnsi="仿宋" w:eastAsia="仿宋" w:cs="仿宋"/>
                <w:spacing w:val="-6"/>
                <w:sz w:val="22"/>
                <w:szCs w:val="22"/>
                <w:highlight w:val="none"/>
              </w:rPr>
              <w:t>实际值</w:t>
            </w:r>
          </w:p>
        </w:tc>
        <w:tc>
          <w:tcPr>
            <w:tcW w:w="733" w:type="dxa"/>
            <w:vMerge w:val="continue"/>
            <w:tcBorders>
              <w:top w:val="nil"/>
            </w:tcBorders>
            <w:vAlign w:val="top"/>
          </w:tcPr>
          <w:p w14:paraId="7E17F728">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778" w:type="dxa"/>
            <w:gridSpan w:val="2"/>
            <w:vMerge w:val="continue"/>
            <w:tcBorders>
              <w:top w:val="nil"/>
            </w:tcBorders>
            <w:vAlign w:val="top"/>
          </w:tcPr>
          <w:p w14:paraId="0080A930">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r>
      <w:tr w14:paraId="13604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17" w:type="dxa"/>
            <w:vMerge w:val="continue"/>
            <w:tcBorders>
              <w:top w:val="nil"/>
              <w:bottom w:val="nil"/>
            </w:tcBorders>
            <w:textDirection w:val="tbRlV"/>
            <w:vAlign w:val="top"/>
          </w:tcPr>
          <w:p w14:paraId="38FE5AFC">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822" w:type="dxa"/>
            <w:vMerge w:val="restart"/>
            <w:tcBorders>
              <w:bottom w:val="nil"/>
            </w:tcBorders>
            <w:vAlign w:val="top"/>
          </w:tcPr>
          <w:p w14:paraId="48B306B9">
            <w:pPr>
              <w:keepNext w:val="0"/>
              <w:keepLines w:val="0"/>
              <w:pageBreakBefore w:val="0"/>
              <w:widowControl/>
              <w:kinsoku w:val="0"/>
              <w:wordWrap/>
              <w:overflowPunct/>
              <w:topLinePunct w:val="0"/>
              <w:autoSpaceDE w:val="0"/>
              <w:autoSpaceDN w:val="0"/>
              <w:bidi w:val="0"/>
              <w:adjustRightInd w:val="0"/>
              <w:snapToGrid w:val="0"/>
              <w:spacing w:line="312" w:lineRule="auto"/>
              <w:jc w:val="both"/>
              <w:textAlignment w:val="baseline"/>
              <w:rPr>
                <w:rFonts w:ascii="Arial"/>
                <w:sz w:val="21"/>
                <w:highlight w:val="none"/>
              </w:rPr>
            </w:pPr>
          </w:p>
          <w:p w14:paraId="0DF535D4">
            <w:pPr>
              <w:keepNext w:val="0"/>
              <w:keepLines w:val="0"/>
              <w:pageBreakBefore w:val="0"/>
              <w:widowControl/>
              <w:kinsoku w:val="0"/>
              <w:wordWrap/>
              <w:overflowPunct/>
              <w:topLinePunct w:val="0"/>
              <w:autoSpaceDE w:val="0"/>
              <w:autoSpaceDN w:val="0"/>
              <w:bidi w:val="0"/>
              <w:adjustRightInd w:val="0"/>
              <w:snapToGrid w:val="0"/>
              <w:spacing w:line="313" w:lineRule="auto"/>
              <w:jc w:val="both"/>
              <w:textAlignment w:val="baseline"/>
              <w:rPr>
                <w:rFonts w:ascii="Arial"/>
                <w:sz w:val="21"/>
                <w:highlight w:val="none"/>
              </w:rPr>
            </w:pPr>
          </w:p>
          <w:p w14:paraId="19B38BC0">
            <w:pPr>
              <w:keepNext w:val="0"/>
              <w:keepLines w:val="0"/>
              <w:pageBreakBefore w:val="0"/>
              <w:widowControl/>
              <w:kinsoku w:val="0"/>
              <w:wordWrap/>
              <w:overflowPunct/>
              <w:topLinePunct w:val="0"/>
              <w:autoSpaceDE w:val="0"/>
              <w:autoSpaceDN w:val="0"/>
              <w:bidi w:val="0"/>
              <w:adjustRightInd w:val="0"/>
              <w:snapToGrid w:val="0"/>
              <w:spacing w:line="313" w:lineRule="auto"/>
              <w:jc w:val="both"/>
              <w:textAlignment w:val="baseline"/>
              <w:rPr>
                <w:rFonts w:ascii="Arial"/>
                <w:sz w:val="21"/>
                <w:highlight w:val="none"/>
              </w:rPr>
            </w:pPr>
          </w:p>
          <w:p w14:paraId="2015065D">
            <w:pPr>
              <w:keepNext w:val="0"/>
              <w:keepLines w:val="0"/>
              <w:pageBreakBefore w:val="0"/>
              <w:widowControl/>
              <w:kinsoku w:val="0"/>
              <w:wordWrap/>
              <w:overflowPunct/>
              <w:topLinePunct w:val="0"/>
              <w:autoSpaceDE w:val="0"/>
              <w:autoSpaceDN w:val="0"/>
              <w:bidi w:val="0"/>
              <w:adjustRightInd w:val="0"/>
              <w:snapToGrid w:val="0"/>
              <w:spacing w:before="72" w:line="230" w:lineRule="auto"/>
              <w:ind w:left="201" w:right="187" w:firstLine="1"/>
              <w:jc w:val="both"/>
              <w:textAlignment w:val="baseline"/>
              <w:rPr>
                <w:rFonts w:ascii="仿宋" w:hAnsi="仿宋" w:eastAsia="仿宋" w:cs="仿宋"/>
                <w:sz w:val="22"/>
                <w:szCs w:val="22"/>
                <w:highlight w:val="none"/>
              </w:rPr>
            </w:pPr>
            <w:r>
              <w:rPr>
                <w:rFonts w:ascii="仿宋" w:hAnsi="仿宋" w:eastAsia="仿宋" w:cs="仿宋"/>
                <w:spacing w:val="-8"/>
                <w:sz w:val="22"/>
                <w:szCs w:val="22"/>
                <w:highlight w:val="none"/>
              </w:rPr>
              <w:t>产出</w:t>
            </w:r>
            <w:r>
              <w:rPr>
                <w:rFonts w:ascii="仿宋" w:hAnsi="仿宋" w:eastAsia="仿宋" w:cs="仿宋"/>
                <w:sz w:val="22"/>
                <w:szCs w:val="22"/>
                <w:highlight w:val="none"/>
              </w:rPr>
              <w:t xml:space="preserve"> </w:t>
            </w:r>
            <w:r>
              <w:rPr>
                <w:rFonts w:ascii="仿宋" w:hAnsi="仿宋" w:eastAsia="仿宋" w:cs="仿宋"/>
                <w:spacing w:val="-7"/>
                <w:sz w:val="22"/>
                <w:szCs w:val="22"/>
                <w:highlight w:val="none"/>
              </w:rPr>
              <w:t>指标</w:t>
            </w:r>
          </w:p>
        </w:tc>
        <w:tc>
          <w:tcPr>
            <w:tcW w:w="1559" w:type="dxa"/>
            <w:vAlign w:val="top"/>
          </w:tcPr>
          <w:p w14:paraId="264527D8">
            <w:pPr>
              <w:keepNext w:val="0"/>
              <w:keepLines w:val="0"/>
              <w:pageBreakBefore w:val="0"/>
              <w:widowControl/>
              <w:kinsoku w:val="0"/>
              <w:wordWrap/>
              <w:overflowPunct/>
              <w:topLinePunct w:val="0"/>
              <w:autoSpaceDE w:val="0"/>
              <w:autoSpaceDN w:val="0"/>
              <w:bidi w:val="0"/>
              <w:adjustRightInd w:val="0"/>
              <w:snapToGrid w:val="0"/>
              <w:spacing w:before="122" w:line="223" w:lineRule="auto"/>
              <w:ind w:left="348"/>
              <w:jc w:val="both"/>
              <w:textAlignment w:val="baseline"/>
              <w:rPr>
                <w:rFonts w:ascii="仿宋" w:hAnsi="仿宋" w:eastAsia="仿宋" w:cs="仿宋"/>
                <w:sz w:val="22"/>
                <w:szCs w:val="22"/>
                <w:highlight w:val="none"/>
              </w:rPr>
            </w:pPr>
            <w:r>
              <w:rPr>
                <w:rFonts w:ascii="仿宋" w:hAnsi="仿宋" w:eastAsia="仿宋" w:cs="仿宋"/>
                <w:spacing w:val="-4"/>
                <w:sz w:val="22"/>
                <w:szCs w:val="22"/>
                <w:highlight w:val="none"/>
              </w:rPr>
              <w:t>数量指标</w:t>
            </w:r>
          </w:p>
        </w:tc>
        <w:tc>
          <w:tcPr>
            <w:tcW w:w="1599" w:type="dxa"/>
            <w:vAlign w:val="top"/>
          </w:tcPr>
          <w:p w14:paraId="1A60F4F9">
            <w:pPr>
              <w:keepNext w:val="0"/>
              <w:keepLines w:val="0"/>
              <w:pageBreakBefore w:val="0"/>
              <w:widowControl/>
              <w:kinsoku w:val="0"/>
              <w:wordWrap/>
              <w:overflowPunct/>
              <w:topLinePunct w:val="0"/>
              <w:autoSpaceDE w:val="0"/>
              <w:autoSpaceDN w:val="0"/>
              <w:bidi w:val="0"/>
              <w:adjustRightInd w:val="0"/>
              <w:snapToGrid w:val="0"/>
              <w:spacing w:before="122" w:line="224" w:lineRule="auto"/>
              <w:ind w:left="157"/>
              <w:jc w:val="both"/>
              <w:textAlignment w:val="baseline"/>
              <w:rPr>
                <w:rFonts w:ascii="仿宋" w:hAnsi="仿宋" w:eastAsia="仿宋" w:cs="仿宋"/>
                <w:sz w:val="22"/>
                <w:szCs w:val="22"/>
                <w:highlight w:val="none"/>
              </w:rPr>
            </w:pPr>
            <w:r>
              <w:rPr>
                <w:rFonts w:ascii="仿宋" w:hAnsi="仿宋" w:eastAsia="仿宋" w:cs="仿宋"/>
                <w:spacing w:val="-4"/>
                <w:sz w:val="22"/>
                <w:szCs w:val="22"/>
                <w:highlight w:val="none"/>
              </w:rPr>
              <w:t>合同支付数量</w:t>
            </w:r>
          </w:p>
        </w:tc>
        <w:tc>
          <w:tcPr>
            <w:tcW w:w="706" w:type="dxa"/>
            <w:vAlign w:val="top"/>
          </w:tcPr>
          <w:p w14:paraId="7AEF4E83">
            <w:pPr>
              <w:keepNext w:val="0"/>
              <w:keepLines w:val="0"/>
              <w:pageBreakBefore w:val="0"/>
              <w:widowControl/>
              <w:kinsoku w:val="0"/>
              <w:wordWrap/>
              <w:overflowPunct/>
              <w:topLinePunct w:val="0"/>
              <w:autoSpaceDE w:val="0"/>
              <w:autoSpaceDN w:val="0"/>
              <w:bidi w:val="0"/>
              <w:adjustRightInd w:val="0"/>
              <w:snapToGrid w:val="0"/>
              <w:spacing w:before="160" w:line="189" w:lineRule="auto"/>
              <w:ind w:left="267"/>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spacing w:val="-13"/>
                <w:sz w:val="22"/>
                <w:szCs w:val="22"/>
                <w:highlight w:val="none"/>
              </w:rPr>
              <w:t>10</w:t>
            </w:r>
          </w:p>
        </w:tc>
        <w:tc>
          <w:tcPr>
            <w:tcW w:w="1027" w:type="dxa"/>
            <w:vAlign w:val="top"/>
          </w:tcPr>
          <w:p w14:paraId="69DA9E97">
            <w:pPr>
              <w:keepNext w:val="0"/>
              <w:keepLines w:val="0"/>
              <w:pageBreakBefore w:val="0"/>
              <w:widowControl/>
              <w:kinsoku w:val="0"/>
              <w:wordWrap/>
              <w:overflowPunct/>
              <w:topLinePunct w:val="0"/>
              <w:autoSpaceDE w:val="0"/>
              <w:autoSpaceDN w:val="0"/>
              <w:bidi w:val="0"/>
              <w:adjustRightInd w:val="0"/>
              <w:snapToGrid w:val="0"/>
              <w:spacing w:before="160" w:line="189" w:lineRule="auto"/>
              <w:ind w:left="466"/>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sz w:val="22"/>
                <w:szCs w:val="22"/>
                <w:highlight w:val="none"/>
              </w:rPr>
              <w:t>6</w:t>
            </w:r>
          </w:p>
        </w:tc>
        <w:tc>
          <w:tcPr>
            <w:tcW w:w="932" w:type="dxa"/>
            <w:vAlign w:val="top"/>
          </w:tcPr>
          <w:p w14:paraId="698C444F">
            <w:pPr>
              <w:keepNext w:val="0"/>
              <w:keepLines w:val="0"/>
              <w:pageBreakBefore w:val="0"/>
              <w:widowControl/>
              <w:kinsoku w:val="0"/>
              <w:wordWrap/>
              <w:overflowPunct/>
              <w:topLinePunct w:val="0"/>
              <w:autoSpaceDE w:val="0"/>
              <w:autoSpaceDN w:val="0"/>
              <w:bidi w:val="0"/>
              <w:adjustRightInd w:val="0"/>
              <w:snapToGrid w:val="0"/>
              <w:spacing w:before="160" w:line="189" w:lineRule="auto"/>
              <w:ind w:left="419"/>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sz w:val="22"/>
                <w:szCs w:val="22"/>
                <w:highlight w:val="none"/>
              </w:rPr>
              <w:t>6</w:t>
            </w:r>
          </w:p>
        </w:tc>
        <w:tc>
          <w:tcPr>
            <w:tcW w:w="733" w:type="dxa"/>
            <w:vAlign w:val="top"/>
          </w:tcPr>
          <w:p w14:paraId="55E57270">
            <w:pPr>
              <w:keepNext w:val="0"/>
              <w:keepLines w:val="0"/>
              <w:pageBreakBefore w:val="0"/>
              <w:widowControl/>
              <w:kinsoku w:val="0"/>
              <w:wordWrap/>
              <w:overflowPunct/>
              <w:topLinePunct w:val="0"/>
              <w:autoSpaceDE w:val="0"/>
              <w:autoSpaceDN w:val="0"/>
              <w:bidi w:val="0"/>
              <w:adjustRightInd w:val="0"/>
              <w:snapToGrid w:val="0"/>
              <w:spacing w:before="160" w:line="189" w:lineRule="auto"/>
              <w:ind w:left="281"/>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spacing w:val="-13"/>
                <w:sz w:val="22"/>
                <w:szCs w:val="22"/>
                <w:highlight w:val="none"/>
              </w:rPr>
              <w:t>10</w:t>
            </w:r>
          </w:p>
        </w:tc>
        <w:tc>
          <w:tcPr>
            <w:tcW w:w="1778" w:type="dxa"/>
            <w:gridSpan w:val="2"/>
            <w:vMerge w:val="restart"/>
            <w:tcBorders>
              <w:bottom w:val="nil"/>
            </w:tcBorders>
            <w:vAlign w:val="top"/>
          </w:tcPr>
          <w:p w14:paraId="273F0E7C">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r>
      <w:tr w14:paraId="5CD19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017" w:type="dxa"/>
            <w:vMerge w:val="continue"/>
            <w:tcBorders>
              <w:top w:val="nil"/>
              <w:bottom w:val="nil"/>
            </w:tcBorders>
            <w:textDirection w:val="tbRlV"/>
            <w:vAlign w:val="top"/>
          </w:tcPr>
          <w:p w14:paraId="7C7C1A5C">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822" w:type="dxa"/>
            <w:vMerge w:val="continue"/>
            <w:tcBorders>
              <w:top w:val="nil"/>
              <w:bottom w:val="nil"/>
            </w:tcBorders>
            <w:vAlign w:val="top"/>
          </w:tcPr>
          <w:p w14:paraId="22E7CB39">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559" w:type="dxa"/>
            <w:vMerge w:val="restart"/>
            <w:tcBorders>
              <w:bottom w:val="nil"/>
            </w:tcBorders>
            <w:vAlign w:val="top"/>
          </w:tcPr>
          <w:p w14:paraId="690D0801">
            <w:pPr>
              <w:keepNext w:val="0"/>
              <w:keepLines w:val="0"/>
              <w:pageBreakBefore w:val="0"/>
              <w:widowControl/>
              <w:kinsoku w:val="0"/>
              <w:wordWrap/>
              <w:overflowPunct/>
              <w:topLinePunct w:val="0"/>
              <w:autoSpaceDE w:val="0"/>
              <w:autoSpaceDN w:val="0"/>
              <w:bidi w:val="0"/>
              <w:adjustRightInd w:val="0"/>
              <w:snapToGrid w:val="0"/>
              <w:spacing w:line="394" w:lineRule="auto"/>
              <w:jc w:val="both"/>
              <w:textAlignment w:val="baseline"/>
              <w:rPr>
                <w:rFonts w:ascii="Arial"/>
                <w:sz w:val="21"/>
                <w:highlight w:val="none"/>
              </w:rPr>
            </w:pPr>
          </w:p>
          <w:p w14:paraId="14C0CED7">
            <w:pPr>
              <w:keepNext w:val="0"/>
              <w:keepLines w:val="0"/>
              <w:pageBreakBefore w:val="0"/>
              <w:widowControl/>
              <w:kinsoku w:val="0"/>
              <w:wordWrap/>
              <w:overflowPunct/>
              <w:topLinePunct w:val="0"/>
              <w:autoSpaceDE w:val="0"/>
              <w:autoSpaceDN w:val="0"/>
              <w:bidi w:val="0"/>
              <w:adjustRightInd w:val="0"/>
              <w:snapToGrid w:val="0"/>
              <w:spacing w:before="71" w:line="223" w:lineRule="auto"/>
              <w:ind w:left="354"/>
              <w:jc w:val="both"/>
              <w:textAlignment w:val="baseline"/>
              <w:rPr>
                <w:rFonts w:ascii="仿宋" w:hAnsi="仿宋" w:eastAsia="仿宋" w:cs="仿宋"/>
                <w:sz w:val="22"/>
                <w:szCs w:val="22"/>
                <w:highlight w:val="none"/>
              </w:rPr>
            </w:pPr>
            <w:r>
              <w:rPr>
                <w:rFonts w:ascii="仿宋" w:hAnsi="仿宋" w:eastAsia="仿宋" w:cs="仿宋"/>
                <w:spacing w:val="-5"/>
                <w:sz w:val="22"/>
                <w:szCs w:val="22"/>
                <w:highlight w:val="none"/>
              </w:rPr>
              <w:t>质量指标</w:t>
            </w:r>
          </w:p>
        </w:tc>
        <w:tc>
          <w:tcPr>
            <w:tcW w:w="1599" w:type="dxa"/>
            <w:vAlign w:val="top"/>
          </w:tcPr>
          <w:p w14:paraId="7BDD2771">
            <w:pPr>
              <w:keepNext w:val="0"/>
              <w:keepLines w:val="0"/>
              <w:pageBreakBefore w:val="0"/>
              <w:widowControl/>
              <w:kinsoku w:val="0"/>
              <w:wordWrap/>
              <w:overflowPunct/>
              <w:topLinePunct w:val="0"/>
              <w:autoSpaceDE w:val="0"/>
              <w:autoSpaceDN w:val="0"/>
              <w:bidi w:val="0"/>
              <w:adjustRightInd w:val="0"/>
              <w:snapToGrid w:val="0"/>
              <w:spacing w:before="35" w:line="222" w:lineRule="auto"/>
              <w:ind w:left="704" w:right="137" w:hanging="553"/>
              <w:jc w:val="both"/>
              <w:textAlignment w:val="baseline"/>
              <w:rPr>
                <w:rFonts w:ascii="仿宋" w:hAnsi="仿宋" w:eastAsia="仿宋" w:cs="仿宋"/>
                <w:sz w:val="22"/>
                <w:szCs w:val="22"/>
                <w:highlight w:val="none"/>
              </w:rPr>
            </w:pPr>
            <w:r>
              <w:rPr>
                <w:rFonts w:ascii="仿宋" w:hAnsi="仿宋" w:eastAsia="仿宋" w:cs="仿宋"/>
                <w:spacing w:val="-3"/>
                <w:sz w:val="22"/>
                <w:szCs w:val="22"/>
                <w:highlight w:val="none"/>
              </w:rPr>
              <w:t>经费支出合规</w:t>
            </w:r>
            <w:r>
              <w:rPr>
                <w:rFonts w:ascii="仿宋" w:hAnsi="仿宋" w:eastAsia="仿宋" w:cs="仿宋"/>
                <w:spacing w:val="2"/>
                <w:sz w:val="22"/>
                <w:szCs w:val="22"/>
                <w:highlight w:val="none"/>
              </w:rPr>
              <w:t xml:space="preserve"> </w:t>
            </w:r>
            <w:r>
              <w:rPr>
                <w:rFonts w:ascii="仿宋" w:hAnsi="仿宋" w:eastAsia="仿宋" w:cs="仿宋"/>
                <w:sz w:val="22"/>
                <w:szCs w:val="22"/>
                <w:highlight w:val="none"/>
              </w:rPr>
              <w:t>性</w:t>
            </w:r>
          </w:p>
        </w:tc>
        <w:tc>
          <w:tcPr>
            <w:tcW w:w="706" w:type="dxa"/>
            <w:vAlign w:val="top"/>
          </w:tcPr>
          <w:p w14:paraId="7D1F4024">
            <w:pPr>
              <w:keepNext w:val="0"/>
              <w:keepLines w:val="0"/>
              <w:pageBreakBefore w:val="0"/>
              <w:widowControl/>
              <w:kinsoku w:val="0"/>
              <w:wordWrap/>
              <w:overflowPunct/>
              <w:topLinePunct w:val="0"/>
              <w:autoSpaceDE w:val="0"/>
              <w:autoSpaceDN w:val="0"/>
              <w:bidi w:val="0"/>
              <w:adjustRightInd w:val="0"/>
              <w:snapToGrid w:val="0"/>
              <w:spacing w:before="206" w:line="197" w:lineRule="auto"/>
              <w:ind w:left="251"/>
              <w:jc w:val="both"/>
              <w:textAlignment w:val="baseline"/>
              <w:rPr>
                <w:rFonts w:ascii="Arial" w:hAnsi="Arial" w:eastAsia="Arial" w:cs="Arial"/>
                <w:sz w:val="22"/>
                <w:szCs w:val="22"/>
                <w:highlight w:val="none"/>
              </w:rPr>
            </w:pPr>
            <w:r>
              <w:rPr>
                <w:rFonts w:ascii="Arial" w:hAnsi="Arial" w:eastAsia="Arial" w:cs="Arial"/>
                <w:spacing w:val="-12"/>
                <w:sz w:val="22"/>
                <w:szCs w:val="22"/>
                <w:highlight w:val="none"/>
              </w:rPr>
              <w:t>10</w:t>
            </w:r>
          </w:p>
        </w:tc>
        <w:tc>
          <w:tcPr>
            <w:tcW w:w="1027" w:type="dxa"/>
            <w:vAlign w:val="top"/>
          </w:tcPr>
          <w:p w14:paraId="37EC1A50">
            <w:pPr>
              <w:keepNext w:val="0"/>
              <w:keepLines w:val="0"/>
              <w:pageBreakBefore w:val="0"/>
              <w:widowControl/>
              <w:kinsoku w:val="0"/>
              <w:wordWrap/>
              <w:overflowPunct/>
              <w:topLinePunct w:val="0"/>
              <w:autoSpaceDE w:val="0"/>
              <w:autoSpaceDN w:val="0"/>
              <w:bidi w:val="0"/>
              <w:adjustRightInd w:val="0"/>
              <w:snapToGrid w:val="0"/>
              <w:spacing w:before="177" w:line="225" w:lineRule="auto"/>
              <w:ind w:left="312"/>
              <w:jc w:val="both"/>
              <w:textAlignment w:val="baseline"/>
              <w:rPr>
                <w:rFonts w:ascii="仿宋" w:hAnsi="仿宋" w:eastAsia="仿宋" w:cs="仿宋"/>
                <w:sz w:val="22"/>
                <w:szCs w:val="22"/>
                <w:highlight w:val="none"/>
              </w:rPr>
            </w:pPr>
            <w:r>
              <w:rPr>
                <w:rFonts w:ascii="仿宋" w:hAnsi="仿宋" w:eastAsia="仿宋" w:cs="仿宋"/>
                <w:spacing w:val="-10"/>
                <w:sz w:val="22"/>
                <w:szCs w:val="22"/>
                <w:highlight w:val="none"/>
              </w:rPr>
              <w:t>合规</w:t>
            </w:r>
          </w:p>
        </w:tc>
        <w:tc>
          <w:tcPr>
            <w:tcW w:w="932" w:type="dxa"/>
            <w:vAlign w:val="top"/>
          </w:tcPr>
          <w:p w14:paraId="528DA6D1">
            <w:pPr>
              <w:keepNext w:val="0"/>
              <w:keepLines w:val="0"/>
              <w:pageBreakBefore w:val="0"/>
              <w:widowControl/>
              <w:kinsoku w:val="0"/>
              <w:wordWrap/>
              <w:overflowPunct/>
              <w:topLinePunct w:val="0"/>
              <w:autoSpaceDE w:val="0"/>
              <w:autoSpaceDN w:val="0"/>
              <w:bidi w:val="0"/>
              <w:adjustRightInd w:val="0"/>
              <w:snapToGrid w:val="0"/>
              <w:spacing w:before="177" w:line="225" w:lineRule="auto"/>
              <w:ind w:left="264"/>
              <w:jc w:val="both"/>
              <w:textAlignment w:val="baseline"/>
              <w:rPr>
                <w:rFonts w:ascii="仿宋" w:hAnsi="仿宋" w:eastAsia="仿宋" w:cs="仿宋"/>
                <w:sz w:val="22"/>
                <w:szCs w:val="22"/>
                <w:highlight w:val="none"/>
              </w:rPr>
            </w:pPr>
            <w:r>
              <w:rPr>
                <w:rFonts w:ascii="仿宋" w:hAnsi="仿宋" w:eastAsia="仿宋" w:cs="仿宋"/>
                <w:spacing w:val="-10"/>
                <w:sz w:val="22"/>
                <w:szCs w:val="22"/>
                <w:highlight w:val="none"/>
              </w:rPr>
              <w:t>合规</w:t>
            </w:r>
          </w:p>
        </w:tc>
        <w:tc>
          <w:tcPr>
            <w:tcW w:w="733" w:type="dxa"/>
            <w:vAlign w:val="top"/>
          </w:tcPr>
          <w:p w14:paraId="227A2FA6">
            <w:pPr>
              <w:keepNext w:val="0"/>
              <w:keepLines w:val="0"/>
              <w:pageBreakBefore w:val="0"/>
              <w:widowControl/>
              <w:kinsoku w:val="0"/>
              <w:wordWrap/>
              <w:overflowPunct/>
              <w:topLinePunct w:val="0"/>
              <w:autoSpaceDE w:val="0"/>
              <w:autoSpaceDN w:val="0"/>
              <w:bidi w:val="0"/>
              <w:adjustRightInd w:val="0"/>
              <w:snapToGrid w:val="0"/>
              <w:spacing w:before="213" w:line="189" w:lineRule="auto"/>
              <w:ind w:left="281"/>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spacing w:val="-13"/>
                <w:sz w:val="22"/>
                <w:szCs w:val="22"/>
                <w:highlight w:val="none"/>
              </w:rPr>
              <w:t>10</w:t>
            </w:r>
          </w:p>
        </w:tc>
        <w:tc>
          <w:tcPr>
            <w:tcW w:w="1778" w:type="dxa"/>
            <w:gridSpan w:val="2"/>
            <w:vMerge w:val="continue"/>
            <w:tcBorders>
              <w:top w:val="nil"/>
              <w:bottom w:val="nil"/>
            </w:tcBorders>
            <w:vAlign w:val="top"/>
          </w:tcPr>
          <w:p w14:paraId="35ABC610">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r>
      <w:tr w14:paraId="72CB4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17" w:type="dxa"/>
            <w:vMerge w:val="continue"/>
            <w:tcBorders>
              <w:top w:val="nil"/>
              <w:bottom w:val="nil"/>
            </w:tcBorders>
            <w:textDirection w:val="tbRlV"/>
            <w:vAlign w:val="top"/>
          </w:tcPr>
          <w:p w14:paraId="7D21E60A">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822" w:type="dxa"/>
            <w:vMerge w:val="continue"/>
            <w:tcBorders>
              <w:top w:val="nil"/>
              <w:bottom w:val="nil"/>
            </w:tcBorders>
            <w:vAlign w:val="top"/>
          </w:tcPr>
          <w:p w14:paraId="5A26DC69">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559" w:type="dxa"/>
            <w:vMerge w:val="continue"/>
            <w:tcBorders>
              <w:top w:val="nil"/>
            </w:tcBorders>
            <w:vAlign w:val="top"/>
          </w:tcPr>
          <w:p w14:paraId="5F9E44A7">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599" w:type="dxa"/>
            <w:vAlign w:val="top"/>
          </w:tcPr>
          <w:p w14:paraId="2A2F043D">
            <w:pPr>
              <w:keepNext w:val="0"/>
              <w:keepLines w:val="0"/>
              <w:pageBreakBefore w:val="0"/>
              <w:widowControl/>
              <w:kinsoku w:val="0"/>
              <w:wordWrap/>
              <w:overflowPunct/>
              <w:topLinePunct w:val="0"/>
              <w:autoSpaceDE w:val="0"/>
              <w:autoSpaceDN w:val="0"/>
              <w:bidi w:val="0"/>
              <w:adjustRightInd w:val="0"/>
              <w:snapToGrid w:val="0"/>
              <w:spacing w:before="36" w:line="222" w:lineRule="auto"/>
              <w:ind w:left="707" w:right="137" w:hanging="555"/>
              <w:jc w:val="both"/>
              <w:textAlignment w:val="baseline"/>
              <w:rPr>
                <w:rFonts w:ascii="仿宋" w:hAnsi="仿宋" w:eastAsia="仿宋" w:cs="仿宋"/>
                <w:sz w:val="22"/>
                <w:szCs w:val="22"/>
                <w:highlight w:val="none"/>
              </w:rPr>
            </w:pPr>
            <w:r>
              <w:rPr>
                <w:rFonts w:ascii="仿宋" w:hAnsi="仿宋" w:eastAsia="仿宋" w:cs="仿宋"/>
                <w:spacing w:val="-3"/>
                <w:sz w:val="22"/>
                <w:szCs w:val="22"/>
                <w:highlight w:val="none"/>
              </w:rPr>
              <w:t>项目验收合格</w:t>
            </w:r>
            <w:r>
              <w:rPr>
                <w:rFonts w:ascii="仿宋" w:hAnsi="仿宋" w:eastAsia="仿宋" w:cs="仿宋"/>
                <w:spacing w:val="1"/>
                <w:sz w:val="22"/>
                <w:szCs w:val="22"/>
                <w:highlight w:val="none"/>
              </w:rPr>
              <w:t xml:space="preserve"> </w:t>
            </w:r>
            <w:r>
              <w:rPr>
                <w:rFonts w:ascii="仿宋" w:hAnsi="仿宋" w:eastAsia="仿宋" w:cs="仿宋"/>
                <w:sz w:val="22"/>
                <w:szCs w:val="22"/>
                <w:highlight w:val="none"/>
              </w:rPr>
              <w:t>率</w:t>
            </w:r>
          </w:p>
        </w:tc>
        <w:tc>
          <w:tcPr>
            <w:tcW w:w="706" w:type="dxa"/>
            <w:vAlign w:val="top"/>
          </w:tcPr>
          <w:p w14:paraId="72852A7D">
            <w:pPr>
              <w:keepNext w:val="0"/>
              <w:keepLines w:val="0"/>
              <w:pageBreakBefore w:val="0"/>
              <w:widowControl/>
              <w:kinsoku w:val="0"/>
              <w:wordWrap/>
              <w:overflowPunct/>
              <w:topLinePunct w:val="0"/>
              <w:autoSpaceDE w:val="0"/>
              <w:autoSpaceDN w:val="0"/>
              <w:bidi w:val="0"/>
              <w:adjustRightInd w:val="0"/>
              <w:snapToGrid w:val="0"/>
              <w:spacing w:before="214" w:line="189" w:lineRule="auto"/>
              <w:ind w:left="267"/>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spacing w:val="-13"/>
                <w:sz w:val="22"/>
                <w:szCs w:val="22"/>
                <w:highlight w:val="none"/>
              </w:rPr>
              <w:t>10</w:t>
            </w:r>
          </w:p>
        </w:tc>
        <w:tc>
          <w:tcPr>
            <w:tcW w:w="1027" w:type="dxa"/>
            <w:vAlign w:val="top"/>
          </w:tcPr>
          <w:p w14:paraId="60482BB1">
            <w:pPr>
              <w:keepNext w:val="0"/>
              <w:keepLines w:val="0"/>
              <w:pageBreakBefore w:val="0"/>
              <w:widowControl/>
              <w:kinsoku w:val="0"/>
              <w:wordWrap/>
              <w:overflowPunct/>
              <w:topLinePunct w:val="0"/>
              <w:autoSpaceDE w:val="0"/>
              <w:autoSpaceDN w:val="0"/>
              <w:bidi w:val="0"/>
              <w:adjustRightInd w:val="0"/>
              <w:snapToGrid w:val="0"/>
              <w:spacing w:before="138" w:line="301" w:lineRule="exact"/>
              <w:ind w:left="240"/>
              <w:jc w:val="both"/>
              <w:textAlignment w:val="baseline"/>
              <w:rPr>
                <w:rFonts w:ascii="Arial" w:hAnsi="Arial" w:eastAsia="Arial" w:cs="Arial"/>
                <w:sz w:val="22"/>
                <w:szCs w:val="22"/>
                <w:highlight w:val="none"/>
              </w:rPr>
            </w:pPr>
            <w:r>
              <w:rPr>
                <w:rFonts w:ascii="Arial" w:hAnsi="Arial" w:eastAsia="Arial" w:cs="Arial"/>
                <w:spacing w:val="-3"/>
                <w:position w:val="1"/>
                <w:sz w:val="22"/>
                <w:szCs w:val="22"/>
                <w:highlight w:val="none"/>
              </w:rPr>
              <w:t>≥95%</w:t>
            </w:r>
          </w:p>
        </w:tc>
        <w:tc>
          <w:tcPr>
            <w:tcW w:w="932" w:type="dxa"/>
            <w:vAlign w:val="top"/>
          </w:tcPr>
          <w:p w14:paraId="4B2D7AA0">
            <w:pPr>
              <w:keepNext w:val="0"/>
              <w:keepLines w:val="0"/>
              <w:pageBreakBefore w:val="0"/>
              <w:widowControl/>
              <w:kinsoku w:val="0"/>
              <w:wordWrap/>
              <w:overflowPunct/>
              <w:topLinePunct w:val="0"/>
              <w:autoSpaceDE w:val="0"/>
              <w:autoSpaceDN w:val="0"/>
              <w:bidi w:val="0"/>
              <w:adjustRightInd w:val="0"/>
              <w:snapToGrid w:val="0"/>
              <w:spacing w:before="214" w:line="189" w:lineRule="auto"/>
              <w:ind w:left="233"/>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spacing w:val="-6"/>
                <w:sz w:val="22"/>
                <w:szCs w:val="22"/>
                <w:highlight w:val="none"/>
              </w:rPr>
              <w:t>100%</w:t>
            </w:r>
          </w:p>
        </w:tc>
        <w:tc>
          <w:tcPr>
            <w:tcW w:w="733" w:type="dxa"/>
            <w:vAlign w:val="top"/>
          </w:tcPr>
          <w:p w14:paraId="5BDA2114">
            <w:pPr>
              <w:keepNext w:val="0"/>
              <w:keepLines w:val="0"/>
              <w:pageBreakBefore w:val="0"/>
              <w:widowControl/>
              <w:kinsoku w:val="0"/>
              <w:wordWrap/>
              <w:overflowPunct/>
              <w:topLinePunct w:val="0"/>
              <w:autoSpaceDE w:val="0"/>
              <w:autoSpaceDN w:val="0"/>
              <w:bidi w:val="0"/>
              <w:adjustRightInd w:val="0"/>
              <w:snapToGrid w:val="0"/>
              <w:spacing w:before="214" w:line="189" w:lineRule="auto"/>
              <w:ind w:left="281"/>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spacing w:val="-13"/>
                <w:sz w:val="22"/>
                <w:szCs w:val="22"/>
                <w:highlight w:val="none"/>
              </w:rPr>
              <w:t>10</w:t>
            </w:r>
          </w:p>
        </w:tc>
        <w:tc>
          <w:tcPr>
            <w:tcW w:w="1778" w:type="dxa"/>
            <w:gridSpan w:val="2"/>
            <w:vMerge w:val="continue"/>
            <w:tcBorders>
              <w:top w:val="nil"/>
              <w:bottom w:val="nil"/>
            </w:tcBorders>
            <w:vAlign w:val="top"/>
          </w:tcPr>
          <w:p w14:paraId="11D02985">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r>
      <w:tr w14:paraId="531D6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17" w:type="dxa"/>
            <w:vMerge w:val="continue"/>
            <w:tcBorders>
              <w:top w:val="nil"/>
              <w:bottom w:val="nil"/>
            </w:tcBorders>
            <w:textDirection w:val="tbRlV"/>
            <w:vAlign w:val="top"/>
          </w:tcPr>
          <w:p w14:paraId="7AB5F2DB">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822" w:type="dxa"/>
            <w:vMerge w:val="continue"/>
            <w:tcBorders>
              <w:top w:val="nil"/>
              <w:bottom w:val="nil"/>
            </w:tcBorders>
            <w:vAlign w:val="top"/>
          </w:tcPr>
          <w:p w14:paraId="088F94DB">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559" w:type="dxa"/>
            <w:vAlign w:val="top"/>
          </w:tcPr>
          <w:p w14:paraId="64EF6C46">
            <w:pPr>
              <w:keepNext w:val="0"/>
              <w:keepLines w:val="0"/>
              <w:pageBreakBefore w:val="0"/>
              <w:widowControl/>
              <w:kinsoku w:val="0"/>
              <w:wordWrap/>
              <w:overflowPunct/>
              <w:topLinePunct w:val="0"/>
              <w:autoSpaceDE w:val="0"/>
              <w:autoSpaceDN w:val="0"/>
              <w:bidi w:val="0"/>
              <w:adjustRightInd w:val="0"/>
              <w:snapToGrid w:val="0"/>
              <w:spacing w:before="176" w:line="223" w:lineRule="auto"/>
              <w:ind w:left="365"/>
              <w:jc w:val="both"/>
              <w:textAlignment w:val="baseline"/>
              <w:rPr>
                <w:rFonts w:ascii="仿宋" w:hAnsi="仿宋" w:eastAsia="仿宋" w:cs="仿宋"/>
                <w:sz w:val="22"/>
                <w:szCs w:val="22"/>
                <w:highlight w:val="none"/>
              </w:rPr>
            </w:pPr>
            <w:r>
              <w:rPr>
                <w:rFonts w:ascii="仿宋" w:hAnsi="仿宋" w:eastAsia="仿宋" w:cs="仿宋"/>
                <w:spacing w:val="-8"/>
                <w:sz w:val="22"/>
                <w:szCs w:val="22"/>
                <w:highlight w:val="none"/>
              </w:rPr>
              <w:t>时效指标</w:t>
            </w:r>
          </w:p>
        </w:tc>
        <w:tc>
          <w:tcPr>
            <w:tcW w:w="1599" w:type="dxa"/>
            <w:vAlign w:val="top"/>
          </w:tcPr>
          <w:p w14:paraId="118DE29B">
            <w:pPr>
              <w:keepNext w:val="0"/>
              <w:keepLines w:val="0"/>
              <w:pageBreakBefore w:val="0"/>
              <w:widowControl/>
              <w:kinsoku w:val="0"/>
              <w:wordWrap/>
              <w:overflowPunct/>
              <w:topLinePunct w:val="0"/>
              <w:autoSpaceDE w:val="0"/>
              <w:autoSpaceDN w:val="0"/>
              <w:bidi w:val="0"/>
              <w:adjustRightInd w:val="0"/>
              <w:snapToGrid w:val="0"/>
              <w:spacing w:before="34" w:line="223" w:lineRule="auto"/>
              <w:ind w:left="704" w:right="137" w:hanging="553"/>
              <w:jc w:val="both"/>
              <w:textAlignment w:val="baseline"/>
              <w:rPr>
                <w:rFonts w:ascii="仿宋" w:hAnsi="仿宋" w:eastAsia="仿宋" w:cs="仿宋"/>
                <w:sz w:val="22"/>
                <w:szCs w:val="22"/>
                <w:highlight w:val="none"/>
              </w:rPr>
            </w:pPr>
            <w:r>
              <w:rPr>
                <w:rFonts w:ascii="仿宋" w:hAnsi="仿宋" w:eastAsia="仿宋" w:cs="仿宋"/>
                <w:spacing w:val="-3"/>
                <w:sz w:val="22"/>
                <w:szCs w:val="22"/>
                <w:highlight w:val="none"/>
              </w:rPr>
              <w:t>经费支出时效</w:t>
            </w:r>
            <w:r>
              <w:rPr>
                <w:rFonts w:ascii="仿宋" w:hAnsi="仿宋" w:eastAsia="仿宋" w:cs="仿宋"/>
                <w:spacing w:val="2"/>
                <w:sz w:val="22"/>
                <w:szCs w:val="22"/>
                <w:highlight w:val="none"/>
              </w:rPr>
              <w:t xml:space="preserve"> </w:t>
            </w:r>
            <w:r>
              <w:rPr>
                <w:rFonts w:ascii="仿宋" w:hAnsi="仿宋" w:eastAsia="仿宋" w:cs="仿宋"/>
                <w:sz w:val="22"/>
                <w:szCs w:val="22"/>
                <w:highlight w:val="none"/>
              </w:rPr>
              <w:t>性</w:t>
            </w:r>
          </w:p>
        </w:tc>
        <w:tc>
          <w:tcPr>
            <w:tcW w:w="706" w:type="dxa"/>
            <w:vAlign w:val="top"/>
          </w:tcPr>
          <w:p w14:paraId="2A4686BB">
            <w:pPr>
              <w:keepNext w:val="0"/>
              <w:keepLines w:val="0"/>
              <w:pageBreakBefore w:val="0"/>
              <w:widowControl/>
              <w:kinsoku w:val="0"/>
              <w:wordWrap/>
              <w:overflowPunct/>
              <w:topLinePunct w:val="0"/>
              <w:autoSpaceDE w:val="0"/>
              <w:autoSpaceDN w:val="0"/>
              <w:bidi w:val="0"/>
              <w:adjustRightInd w:val="0"/>
              <w:snapToGrid w:val="0"/>
              <w:spacing w:before="214" w:line="189" w:lineRule="auto"/>
              <w:ind w:left="267"/>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spacing w:val="-13"/>
                <w:sz w:val="22"/>
                <w:szCs w:val="22"/>
                <w:highlight w:val="none"/>
              </w:rPr>
              <w:t>10</w:t>
            </w:r>
          </w:p>
        </w:tc>
        <w:tc>
          <w:tcPr>
            <w:tcW w:w="1027" w:type="dxa"/>
            <w:vAlign w:val="top"/>
          </w:tcPr>
          <w:p w14:paraId="7DB29BD0">
            <w:pPr>
              <w:keepNext w:val="0"/>
              <w:keepLines w:val="0"/>
              <w:pageBreakBefore w:val="0"/>
              <w:widowControl/>
              <w:kinsoku w:val="0"/>
              <w:wordWrap/>
              <w:overflowPunct/>
              <w:topLinePunct w:val="0"/>
              <w:autoSpaceDE w:val="0"/>
              <w:autoSpaceDN w:val="0"/>
              <w:bidi w:val="0"/>
              <w:adjustRightInd w:val="0"/>
              <w:snapToGrid w:val="0"/>
              <w:spacing w:before="175" w:line="224" w:lineRule="auto"/>
              <w:ind w:left="309"/>
              <w:jc w:val="both"/>
              <w:textAlignment w:val="baseline"/>
              <w:rPr>
                <w:rFonts w:ascii="仿宋" w:hAnsi="仿宋" w:eastAsia="仿宋" w:cs="仿宋"/>
                <w:sz w:val="22"/>
                <w:szCs w:val="22"/>
                <w:highlight w:val="none"/>
              </w:rPr>
            </w:pPr>
            <w:r>
              <w:rPr>
                <w:rFonts w:ascii="仿宋" w:hAnsi="仿宋" w:eastAsia="仿宋" w:cs="仿宋"/>
                <w:spacing w:val="-8"/>
                <w:sz w:val="22"/>
                <w:szCs w:val="22"/>
                <w:highlight w:val="none"/>
              </w:rPr>
              <w:t>及时</w:t>
            </w:r>
          </w:p>
        </w:tc>
        <w:tc>
          <w:tcPr>
            <w:tcW w:w="932" w:type="dxa"/>
            <w:vAlign w:val="top"/>
          </w:tcPr>
          <w:p w14:paraId="6CF8B121">
            <w:pPr>
              <w:keepNext w:val="0"/>
              <w:keepLines w:val="0"/>
              <w:pageBreakBefore w:val="0"/>
              <w:widowControl/>
              <w:kinsoku w:val="0"/>
              <w:wordWrap/>
              <w:overflowPunct/>
              <w:topLinePunct w:val="0"/>
              <w:autoSpaceDE w:val="0"/>
              <w:autoSpaceDN w:val="0"/>
              <w:bidi w:val="0"/>
              <w:adjustRightInd w:val="0"/>
              <w:snapToGrid w:val="0"/>
              <w:spacing w:before="175" w:line="224" w:lineRule="auto"/>
              <w:ind w:left="261"/>
              <w:jc w:val="both"/>
              <w:textAlignment w:val="baseline"/>
              <w:rPr>
                <w:rFonts w:ascii="仿宋" w:hAnsi="仿宋" w:eastAsia="仿宋" w:cs="仿宋"/>
                <w:sz w:val="22"/>
                <w:szCs w:val="22"/>
                <w:highlight w:val="none"/>
              </w:rPr>
            </w:pPr>
            <w:r>
              <w:rPr>
                <w:rFonts w:ascii="仿宋" w:hAnsi="仿宋" w:eastAsia="仿宋" w:cs="仿宋"/>
                <w:spacing w:val="-8"/>
                <w:sz w:val="22"/>
                <w:szCs w:val="22"/>
                <w:highlight w:val="none"/>
              </w:rPr>
              <w:t>及时</w:t>
            </w:r>
          </w:p>
        </w:tc>
        <w:tc>
          <w:tcPr>
            <w:tcW w:w="733" w:type="dxa"/>
            <w:vAlign w:val="top"/>
          </w:tcPr>
          <w:p w14:paraId="4C7BAA59">
            <w:pPr>
              <w:keepNext w:val="0"/>
              <w:keepLines w:val="0"/>
              <w:pageBreakBefore w:val="0"/>
              <w:widowControl/>
              <w:kinsoku w:val="0"/>
              <w:wordWrap/>
              <w:overflowPunct/>
              <w:topLinePunct w:val="0"/>
              <w:autoSpaceDE w:val="0"/>
              <w:autoSpaceDN w:val="0"/>
              <w:bidi w:val="0"/>
              <w:adjustRightInd w:val="0"/>
              <w:snapToGrid w:val="0"/>
              <w:spacing w:before="204" w:line="197" w:lineRule="auto"/>
              <w:ind w:left="267"/>
              <w:jc w:val="both"/>
              <w:textAlignment w:val="baseline"/>
              <w:rPr>
                <w:rFonts w:ascii="Arial" w:hAnsi="Arial" w:eastAsia="Arial" w:cs="Arial"/>
                <w:sz w:val="22"/>
                <w:szCs w:val="22"/>
                <w:highlight w:val="none"/>
              </w:rPr>
            </w:pPr>
            <w:r>
              <w:rPr>
                <w:rFonts w:ascii="Arial" w:hAnsi="Arial" w:eastAsia="Arial" w:cs="Arial"/>
                <w:spacing w:val="-12"/>
                <w:sz w:val="22"/>
                <w:szCs w:val="22"/>
                <w:highlight w:val="none"/>
              </w:rPr>
              <w:t>10</w:t>
            </w:r>
          </w:p>
        </w:tc>
        <w:tc>
          <w:tcPr>
            <w:tcW w:w="1778" w:type="dxa"/>
            <w:gridSpan w:val="2"/>
            <w:vMerge w:val="continue"/>
            <w:tcBorders>
              <w:top w:val="nil"/>
              <w:bottom w:val="nil"/>
            </w:tcBorders>
            <w:vAlign w:val="top"/>
          </w:tcPr>
          <w:p w14:paraId="4962928B">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r>
      <w:tr w14:paraId="6DF6E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017" w:type="dxa"/>
            <w:vMerge w:val="continue"/>
            <w:tcBorders>
              <w:top w:val="nil"/>
              <w:bottom w:val="nil"/>
            </w:tcBorders>
            <w:textDirection w:val="tbRlV"/>
            <w:vAlign w:val="top"/>
          </w:tcPr>
          <w:p w14:paraId="289FF873">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822" w:type="dxa"/>
            <w:vMerge w:val="continue"/>
            <w:tcBorders>
              <w:top w:val="nil"/>
            </w:tcBorders>
            <w:vAlign w:val="top"/>
          </w:tcPr>
          <w:p w14:paraId="74402BD0">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559" w:type="dxa"/>
            <w:vAlign w:val="top"/>
          </w:tcPr>
          <w:p w14:paraId="36672017">
            <w:pPr>
              <w:keepNext w:val="0"/>
              <w:keepLines w:val="0"/>
              <w:pageBreakBefore w:val="0"/>
              <w:widowControl/>
              <w:kinsoku w:val="0"/>
              <w:wordWrap/>
              <w:overflowPunct/>
              <w:topLinePunct w:val="0"/>
              <w:autoSpaceDE w:val="0"/>
              <w:autoSpaceDN w:val="0"/>
              <w:bidi w:val="0"/>
              <w:adjustRightInd w:val="0"/>
              <w:snapToGrid w:val="0"/>
              <w:spacing w:before="50" w:line="220" w:lineRule="auto"/>
              <w:ind w:left="353"/>
              <w:jc w:val="both"/>
              <w:textAlignment w:val="baseline"/>
              <w:rPr>
                <w:rFonts w:ascii="仿宋" w:hAnsi="仿宋" w:eastAsia="仿宋" w:cs="仿宋"/>
                <w:sz w:val="22"/>
                <w:szCs w:val="22"/>
                <w:highlight w:val="none"/>
              </w:rPr>
            </w:pPr>
            <w:r>
              <w:rPr>
                <w:rFonts w:ascii="仿宋" w:hAnsi="仿宋" w:eastAsia="仿宋" w:cs="仿宋"/>
                <w:spacing w:val="-5"/>
                <w:sz w:val="22"/>
                <w:szCs w:val="22"/>
                <w:highlight w:val="none"/>
              </w:rPr>
              <w:t>成本指标</w:t>
            </w:r>
          </w:p>
        </w:tc>
        <w:tc>
          <w:tcPr>
            <w:tcW w:w="1599" w:type="dxa"/>
            <w:vAlign w:val="top"/>
          </w:tcPr>
          <w:p w14:paraId="58815BDA">
            <w:pPr>
              <w:keepNext w:val="0"/>
              <w:keepLines w:val="0"/>
              <w:pageBreakBefore w:val="0"/>
              <w:widowControl/>
              <w:kinsoku w:val="0"/>
              <w:wordWrap/>
              <w:overflowPunct/>
              <w:topLinePunct w:val="0"/>
              <w:autoSpaceDE w:val="0"/>
              <w:autoSpaceDN w:val="0"/>
              <w:bidi w:val="0"/>
              <w:adjustRightInd w:val="0"/>
              <w:snapToGrid w:val="0"/>
              <w:spacing w:before="50" w:line="220" w:lineRule="auto"/>
              <w:ind w:left="372"/>
              <w:jc w:val="both"/>
              <w:textAlignment w:val="baseline"/>
              <w:rPr>
                <w:rFonts w:ascii="仿宋" w:hAnsi="仿宋" w:eastAsia="仿宋" w:cs="仿宋"/>
                <w:sz w:val="22"/>
                <w:szCs w:val="22"/>
                <w:highlight w:val="none"/>
              </w:rPr>
            </w:pPr>
            <w:r>
              <w:rPr>
                <w:rFonts w:ascii="仿宋" w:hAnsi="仿宋" w:eastAsia="仿宋" w:cs="仿宋"/>
                <w:spacing w:val="-4"/>
                <w:sz w:val="22"/>
                <w:szCs w:val="22"/>
                <w:highlight w:val="none"/>
              </w:rPr>
              <w:t>经费支出</w:t>
            </w:r>
          </w:p>
        </w:tc>
        <w:tc>
          <w:tcPr>
            <w:tcW w:w="706" w:type="dxa"/>
            <w:vAlign w:val="top"/>
          </w:tcPr>
          <w:p w14:paraId="5832E7B4">
            <w:pPr>
              <w:keepNext w:val="0"/>
              <w:keepLines w:val="0"/>
              <w:pageBreakBefore w:val="0"/>
              <w:widowControl/>
              <w:kinsoku w:val="0"/>
              <w:wordWrap/>
              <w:overflowPunct/>
              <w:topLinePunct w:val="0"/>
              <w:autoSpaceDE w:val="0"/>
              <w:autoSpaceDN w:val="0"/>
              <w:bidi w:val="0"/>
              <w:adjustRightInd w:val="0"/>
              <w:snapToGrid w:val="0"/>
              <w:spacing w:before="89" w:line="189" w:lineRule="auto"/>
              <w:ind w:left="267"/>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spacing w:val="-13"/>
                <w:sz w:val="22"/>
                <w:szCs w:val="22"/>
                <w:highlight w:val="none"/>
              </w:rPr>
              <w:t>10</w:t>
            </w:r>
          </w:p>
        </w:tc>
        <w:tc>
          <w:tcPr>
            <w:tcW w:w="1027" w:type="dxa"/>
            <w:vAlign w:val="top"/>
          </w:tcPr>
          <w:p w14:paraId="5E5341E5">
            <w:pPr>
              <w:pStyle w:val="8"/>
              <w:keepNext w:val="0"/>
              <w:keepLines w:val="0"/>
              <w:pageBreakBefore w:val="0"/>
              <w:widowControl/>
              <w:kinsoku w:val="0"/>
              <w:wordWrap/>
              <w:overflowPunct/>
              <w:topLinePunct w:val="0"/>
              <w:autoSpaceDE w:val="0"/>
              <w:autoSpaceDN w:val="0"/>
              <w:bidi w:val="0"/>
              <w:adjustRightInd w:val="0"/>
              <w:snapToGrid w:val="0"/>
              <w:spacing w:before="50" w:line="220" w:lineRule="auto"/>
              <w:ind w:left="205"/>
              <w:jc w:val="both"/>
              <w:textAlignment w:val="baseline"/>
              <w:rPr>
                <w:sz w:val="22"/>
                <w:szCs w:val="22"/>
                <w:highlight w:val="none"/>
              </w:rPr>
            </w:pPr>
            <w:r>
              <w:rPr>
                <w:spacing w:val="-5"/>
                <w:sz w:val="22"/>
                <w:szCs w:val="22"/>
                <w:highlight w:val="none"/>
              </w:rPr>
              <w:t>≤71.2</w:t>
            </w:r>
          </w:p>
        </w:tc>
        <w:tc>
          <w:tcPr>
            <w:tcW w:w="932" w:type="dxa"/>
            <w:vAlign w:val="top"/>
          </w:tcPr>
          <w:p w14:paraId="2E53439A">
            <w:pPr>
              <w:pStyle w:val="8"/>
              <w:keepNext w:val="0"/>
              <w:keepLines w:val="0"/>
              <w:pageBreakBefore w:val="0"/>
              <w:widowControl/>
              <w:kinsoku w:val="0"/>
              <w:wordWrap/>
              <w:overflowPunct/>
              <w:topLinePunct w:val="0"/>
              <w:autoSpaceDE w:val="0"/>
              <w:autoSpaceDN w:val="0"/>
              <w:bidi w:val="0"/>
              <w:adjustRightInd w:val="0"/>
              <w:snapToGrid w:val="0"/>
              <w:spacing w:before="85" w:line="184" w:lineRule="auto"/>
              <w:ind w:left="257"/>
              <w:jc w:val="both"/>
              <w:textAlignment w:val="baseline"/>
              <w:rPr>
                <w:sz w:val="22"/>
                <w:szCs w:val="22"/>
                <w:highlight w:val="none"/>
              </w:rPr>
            </w:pPr>
            <w:r>
              <w:rPr>
                <w:spacing w:val="-4"/>
                <w:sz w:val="22"/>
                <w:szCs w:val="22"/>
                <w:highlight w:val="none"/>
              </w:rPr>
              <w:t>70.4</w:t>
            </w:r>
          </w:p>
        </w:tc>
        <w:tc>
          <w:tcPr>
            <w:tcW w:w="733" w:type="dxa"/>
            <w:vAlign w:val="top"/>
          </w:tcPr>
          <w:p w14:paraId="589BD017">
            <w:pPr>
              <w:pStyle w:val="8"/>
              <w:keepNext w:val="0"/>
              <w:keepLines w:val="0"/>
              <w:pageBreakBefore w:val="0"/>
              <w:widowControl/>
              <w:kinsoku w:val="0"/>
              <w:wordWrap/>
              <w:overflowPunct/>
              <w:topLinePunct w:val="0"/>
              <w:autoSpaceDE w:val="0"/>
              <w:autoSpaceDN w:val="0"/>
              <w:bidi w:val="0"/>
              <w:adjustRightInd w:val="0"/>
              <w:snapToGrid w:val="0"/>
              <w:spacing w:before="85" w:line="184" w:lineRule="auto"/>
              <w:ind w:left="280"/>
              <w:jc w:val="both"/>
              <w:textAlignment w:val="baseline"/>
              <w:rPr>
                <w:sz w:val="22"/>
                <w:szCs w:val="22"/>
                <w:highlight w:val="none"/>
              </w:rPr>
            </w:pPr>
            <w:r>
              <w:rPr>
                <w:spacing w:val="-13"/>
                <w:sz w:val="22"/>
                <w:szCs w:val="22"/>
                <w:highlight w:val="none"/>
              </w:rPr>
              <w:t>10</w:t>
            </w:r>
          </w:p>
        </w:tc>
        <w:tc>
          <w:tcPr>
            <w:tcW w:w="1778" w:type="dxa"/>
            <w:gridSpan w:val="2"/>
            <w:vMerge w:val="continue"/>
            <w:tcBorders>
              <w:top w:val="nil"/>
            </w:tcBorders>
            <w:vAlign w:val="top"/>
          </w:tcPr>
          <w:p w14:paraId="359C8CB1">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r>
      <w:tr w14:paraId="0DBA5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017" w:type="dxa"/>
            <w:vMerge w:val="continue"/>
            <w:tcBorders>
              <w:top w:val="nil"/>
              <w:bottom w:val="nil"/>
            </w:tcBorders>
            <w:textDirection w:val="tbRlV"/>
            <w:vAlign w:val="top"/>
          </w:tcPr>
          <w:p w14:paraId="51BB51C7">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822" w:type="dxa"/>
            <w:vMerge w:val="restart"/>
            <w:tcBorders>
              <w:bottom w:val="nil"/>
            </w:tcBorders>
            <w:vAlign w:val="top"/>
          </w:tcPr>
          <w:p w14:paraId="4485859C">
            <w:pPr>
              <w:keepNext w:val="0"/>
              <w:keepLines w:val="0"/>
              <w:pageBreakBefore w:val="0"/>
              <w:widowControl/>
              <w:kinsoku w:val="0"/>
              <w:wordWrap/>
              <w:overflowPunct/>
              <w:topLinePunct w:val="0"/>
              <w:autoSpaceDE w:val="0"/>
              <w:autoSpaceDN w:val="0"/>
              <w:bidi w:val="0"/>
              <w:adjustRightInd w:val="0"/>
              <w:snapToGrid w:val="0"/>
              <w:spacing w:line="287" w:lineRule="auto"/>
              <w:jc w:val="both"/>
              <w:textAlignment w:val="baseline"/>
              <w:rPr>
                <w:rFonts w:ascii="Arial"/>
                <w:sz w:val="21"/>
                <w:highlight w:val="none"/>
              </w:rPr>
            </w:pPr>
          </w:p>
          <w:p w14:paraId="517B8EE5">
            <w:pPr>
              <w:keepNext w:val="0"/>
              <w:keepLines w:val="0"/>
              <w:pageBreakBefore w:val="0"/>
              <w:widowControl/>
              <w:kinsoku w:val="0"/>
              <w:wordWrap/>
              <w:overflowPunct/>
              <w:topLinePunct w:val="0"/>
              <w:autoSpaceDE w:val="0"/>
              <w:autoSpaceDN w:val="0"/>
              <w:bidi w:val="0"/>
              <w:adjustRightInd w:val="0"/>
              <w:snapToGrid w:val="0"/>
              <w:spacing w:line="287" w:lineRule="auto"/>
              <w:jc w:val="both"/>
              <w:textAlignment w:val="baseline"/>
              <w:rPr>
                <w:rFonts w:ascii="Arial"/>
                <w:sz w:val="21"/>
                <w:highlight w:val="none"/>
              </w:rPr>
            </w:pPr>
          </w:p>
          <w:p w14:paraId="528481F3">
            <w:pPr>
              <w:keepNext w:val="0"/>
              <w:keepLines w:val="0"/>
              <w:pageBreakBefore w:val="0"/>
              <w:widowControl/>
              <w:kinsoku w:val="0"/>
              <w:wordWrap/>
              <w:overflowPunct/>
              <w:topLinePunct w:val="0"/>
              <w:autoSpaceDE w:val="0"/>
              <w:autoSpaceDN w:val="0"/>
              <w:bidi w:val="0"/>
              <w:adjustRightInd w:val="0"/>
              <w:snapToGrid w:val="0"/>
              <w:spacing w:line="287" w:lineRule="auto"/>
              <w:jc w:val="both"/>
              <w:textAlignment w:val="baseline"/>
              <w:rPr>
                <w:rFonts w:ascii="Arial"/>
                <w:sz w:val="21"/>
                <w:highlight w:val="none"/>
              </w:rPr>
            </w:pPr>
          </w:p>
          <w:p w14:paraId="26FEEB12">
            <w:pPr>
              <w:pStyle w:val="8"/>
              <w:keepNext w:val="0"/>
              <w:keepLines w:val="0"/>
              <w:pageBreakBefore w:val="0"/>
              <w:widowControl/>
              <w:kinsoku w:val="0"/>
              <w:wordWrap/>
              <w:overflowPunct/>
              <w:topLinePunct w:val="0"/>
              <w:autoSpaceDE w:val="0"/>
              <w:autoSpaceDN w:val="0"/>
              <w:bidi w:val="0"/>
              <w:adjustRightInd w:val="0"/>
              <w:snapToGrid w:val="0"/>
              <w:spacing w:before="71" w:line="230" w:lineRule="auto"/>
              <w:ind w:left="198" w:right="187" w:firstLine="2"/>
              <w:jc w:val="both"/>
              <w:textAlignment w:val="baseline"/>
              <w:rPr>
                <w:sz w:val="22"/>
                <w:szCs w:val="22"/>
                <w:highlight w:val="none"/>
              </w:rPr>
            </w:pPr>
            <w:r>
              <w:rPr>
                <w:spacing w:val="-7"/>
                <w:sz w:val="22"/>
                <w:szCs w:val="22"/>
                <w:highlight w:val="none"/>
              </w:rPr>
              <w:t>效益</w:t>
            </w:r>
            <w:r>
              <w:rPr>
                <w:sz w:val="22"/>
                <w:szCs w:val="22"/>
                <w:highlight w:val="none"/>
              </w:rPr>
              <w:t xml:space="preserve"> </w:t>
            </w:r>
            <w:r>
              <w:rPr>
                <w:spacing w:val="-5"/>
                <w:sz w:val="22"/>
                <w:szCs w:val="22"/>
                <w:highlight w:val="none"/>
              </w:rPr>
              <w:t>指标</w:t>
            </w:r>
          </w:p>
        </w:tc>
        <w:tc>
          <w:tcPr>
            <w:tcW w:w="1559" w:type="dxa"/>
            <w:vAlign w:val="top"/>
          </w:tcPr>
          <w:p w14:paraId="11FC6ADA">
            <w:pPr>
              <w:keepNext w:val="0"/>
              <w:keepLines w:val="0"/>
              <w:pageBreakBefore w:val="0"/>
              <w:widowControl/>
              <w:kinsoku w:val="0"/>
              <w:wordWrap/>
              <w:overflowPunct/>
              <w:topLinePunct w:val="0"/>
              <w:autoSpaceDE w:val="0"/>
              <w:autoSpaceDN w:val="0"/>
              <w:bidi w:val="0"/>
              <w:adjustRightInd w:val="0"/>
              <w:snapToGrid w:val="0"/>
              <w:spacing w:before="202" w:line="222" w:lineRule="auto"/>
              <w:ind w:left="131"/>
              <w:jc w:val="both"/>
              <w:textAlignment w:val="baseline"/>
              <w:rPr>
                <w:rFonts w:ascii="仿宋" w:hAnsi="仿宋" w:eastAsia="仿宋" w:cs="仿宋"/>
                <w:sz w:val="22"/>
                <w:szCs w:val="22"/>
                <w:highlight w:val="none"/>
              </w:rPr>
            </w:pPr>
            <w:r>
              <w:rPr>
                <w:rFonts w:ascii="仿宋" w:hAnsi="仿宋" w:eastAsia="仿宋" w:cs="仿宋"/>
                <w:spacing w:val="-3"/>
                <w:sz w:val="22"/>
                <w:szCs w:val="22"/>
                <w:highlight w:val="none"/>
              </w:rPr>
              <w:t>经济效益指标</w:t>
            </w:r>
          </w:p>
        </w:tc>
        <w:tc>
          <w:tcPr>
            <w:tcW w:w="1599" w:type="dxa"/>
            <w:vAlign w:val="top"/>
          </w:tcPr>
          <w:p w14:paraId="65075CDE">
            <w:pPr>
              <w:keepNext w:val="0"/>
              <w:keepLines w:val="0"/>
              <w:pageBreakBefore w:val="0"/>
              <w:widowControl/>
              <w:kinsoku w:val="0"/>
              <w:wordWrap/>
              <w:overflowPunct/>
              <w:topLinePunct w:val="0"/>
              <w:autoSpaceDE w:val="0"/>
              <w:autoSpaceDN w:val="0"/>
              <w:bidi w:val="0"/>
              <w:adjustRightInd w:val="0"/>
              <w:snapToGrid w:val="0"/>
              <w:spacing w:before="58" w:line="231" w:lineRule="auto"/>
              <w:ind w:left="274" w:right="137" w:hanging="124"/>
              <w:jc w:val="both"/>
              <w:textAlignment w:val="baseline"/>
              <w:rPr>
                <w:rFonts w:ascii="仿宋" w:hAnsi="仿宋" w:eastAsia="仿宋" w:cs="仿宋"/>
                <w:sz w:val="22"/>
                <w:szCs w:val="22"/>
                <w:highlight w:val="none"/>
              </w:rPr>
            </w:pPr>
            <w:r>
              <w:rPr>
                <w:rFonts w:ascii="仿宋" w:hAnsi="仿宋" w:eastAsia="仿宋" w:cs="仿宋"/>
                <w:spacing w:val="-3"/>
                <w:sz w:val="22"/>
                <w:szCs w:val="22"/>
                <w:highlight w:val="none"/>
              </w:rPr>
              <w:t>促进合作企业</w:t>
            </w:r>
            <w:r>
              <w:rPr>
                <w:rFonts w:ascii="仿宋" w:hAnsi="仿宋" w:eastAsia="仿宋" w:cs="仿宋"/>
                <w:spacing w:val="3"/>
                <w:sz w:val="22"/>
                <w:szCs w:val="22"/>
                <w:highlight w:val="none"/>
              </w:rPr>
              <w:t xml:space="preserve"> </w:t>
            </w:r>
            <w:r>
              <w:rPr>
                <w:rFonts w:ascii="仿宋" w:hAnsi="仿宋" w:eastAsia="仿宋" w:cs="仿宋"/>
                <w:spacing w:val="-6"/>
                <w:sz w:val="22"/>
                <w:szCs w:val="22"/>
                <w:highlight w:val="none"/>
              </w:rPr>
              <w:t>的经济发展</w:t>
            </w:r>
          </w:p>
        </w:tc>
        <w:tc>
          <w:tcPr>
            <w:tcW w:w="706" w:type="dxa"/>
            <w:vAlign w:val="top"/>
          </w:tcPr>
          <w:p w14:paraId="5E5A46DA">
            <w:pPr>
              <w:keepNext w:val="0"/>
              <w:keepLines w:val="0"/>
              <w:pageBreakBefore w:val="0"/>
              <w:widowControl/>
              <w:kinsoku w:val="0"/>
              <w:wordWrap/>
              <w:overflowPunct/>
              <w:topLinePunct w:val="0"/>
              <w:autoSpaceDE w:val="0"/>
              <w:autoSpaceDN w:val="0"/>
              <w:bidi w:val="0"/>
              <w:adjustRightInd w:val="0"/>
              <w:snapToGrid w:val="0"/>
              <w:spacing w:before="243" w:line="179" w:lineRule="auto"/>
              <w:ind w:left="306"/>
              <w:jc w:val="both"/>
              <w:textAlignment w:val="baseline"/>
              <w:rPr>
                <w:rFonts w:ascii="仿宋" w:hAnsi="仿宋" w:eastAsia="仿宋" w:cs="仿宋"/>
                <w:sz w:val="22"/>
                <w:szCs w:val="22"/>
                <w:highlight w:val="none"/>
              </w:rPr>
            </w:pPr>
            <w:r>
              <w:rPr>
                <w:rFonts w:ascii="仿宋" w:hAnsi="仿宋" w:eastAsia="仿宋" w:cs="仿宋"/>
                <w:sz w:val="22"/>
                <w:szCs w:val="22"/>
                <w:highlight w:val="none"/>
              </w:rPr>
              <w:t>5</w:t>
            </w:r>
          </w:p>
        </w:tc>
        <w:tc>
          <w:tcPr>
            <w:tcW w:w="1027" w:type="dxa"/>
            <w:vAlign w:val="top"/>
          </w:tcPr>
          <w:p w14:paraId="1D0595DC">
            <w:pPr>
              <w:keepNext w:val="0"/>
              <w:keepLines w:val="0"/>
              <w:pageBreakBefore w:val="0"/>
              <w:widowControl/>
              <w:kinsoku w:val="0"/>
              <w:wordWrap/>
              <w:overflowPunct/>
              <w:topLinePunct w:val="0"/>
              <w:autoSpaceDE w:val="0"/>
              <w:autoSpaceDN w:val="0"/>
              <w:bidi w:val="0"/>
              <w:adjustRightInd w:val="0"/>
              <w:snapToGrid w:val="0"/>
              <w:spacing w:before="58" w:line="233" w:lineRule="auto"/>
              <w:ind w:left="417" w:right="180" w:hanging="224"/>
              <w:jc w:val="both"/>
              <w:textAlignment w:val="baseline"/>
              <w:rPr>
                <w:rFonts w:ascii="仿宋" w:hAnsi="仿宋" w:eastAsia="仿宋" w:cs="仿宋"/>
                <w:sz w:val="22"/>
                <w:szCs w:val="22"/>
                <w:highlight w:val="none"/>
              </w:rPr>
            </w:pPr>
            <w:r>
              <w:rPr>
                <w:rFonts w:ascii="仿宋" w:hAnsi="仿宋" w:eastAsia="仿宋" w:cs="仿宋"/>
                <w:spacing w:val="-4"/>
                <w:sz w:val="22"/>
                <w:szCs w:val="22"/>
                <w:highlight w:val="none"/>
              </w:rPr>
              <w:t>有效促</w:t>
            </w:r>
            <w:r>
              <w:rPr>
                <w:rFonts w:ascii="仿宋" w:hAnsi="仿宋" w:eastAsia="仿宋" w:cs="仿宋"/>
                <w:sz w:val="22"/>
                <w:szCs w:val="22"/>
                <w:highlight w:val="none"/>
              </w:rPr>
              <w:t xml:space="preserve"> 进</w:t>
            </w:r>
          </w:p>
        </w:tc>
        <w:tc>
          <w:tcPr>
            <w:tcW w:w="932" w:type="dxa"/>
            <w:vAlign w:val="top"/>
          </w:tcPr>
          <w:p w14:paraId="7C2F02E4">
            <w:pPr>
              <w:keepNext w:val="0"/>
              <w:keepLines w:val="0"/>
              <w:pageBreakBefore w:val="0"/>
              <w:widowControl/>
              <w:kinsoku w:val="0"/>
              <w:wordWrap/>
              <w:overflowPunct/>
              <w:topLinePunct w:val="0"/>
              <w:autoSpaceDE w:val="0"/>
              <w:autoSpaceDN w:val="0"/>
              <w:bidi w:val="0"/>
              <w:adjustRightInd w:val="0"/>
              <w:snapToGrid w:val="0"/>
              <w:spacing w:before="58" w:line="233" w:lineRule="auto"/>
              <w:ind w:left="369" w:right="133" w:hanging="224"/>
              <w:jc w:val="both"/>
              <w:textAlignment w:val="baseline"/>
              <w:rPr>
                <w:rFonts w:ascii="仿宋" w:hAnsi="仿宋" w:eastAsia="仿宋" w:cs="仿宋"/>
                <w:sz w:val="22"/>
                <w:szCs w:val="22"/>
                <w:highlight w:val="none"/>
              </w:rPr>
            </w:pPr>
            <w:r>
              <w:rPr>
                <w:rFonts w:ascii="仿宋" w:hAnsi="仿宋" w:eastAsia="仿宋" w:cs="仿宋"/>
                <w:spacing w:val="-4"/>
                <w:sz w:val="22"/>
                <w:szCs w:val="22"/>
                <w:highlight w:val="none"/>
              </w:rPr>
              <w:t>有效促</w:t>
            </w:r>
            <w:r>
              <w:rPr>
                <w:rFonts w:ascii="仿宋" w:hAnsi="仿宋" w:eastAsia="仿宋" w:cs="仿宋"/>
                <w:sz w:val="22"/>
                <w:szCs w:val="22"/>
                <w:highlight w:val="none"/>
              </w:rPr>
              <w:t xml:space="preserve"> 进</w:t>
            </w:r>
          </w:p>
        </w:tc>
        <w:tc>
          <w:tcPr>
            <w:tcW w:w="733" w:type="dxa"/>
            <w:vAlign w:val="top"/>
          </w:tcPr>
          <w:p w14:paraId="187514D6">
            <w:pPr>
              <w:keepNext w:val="0"/>
              <w:keepLines w:val="0"/>
              <w:pageBreakBefore w:val="0"/>
              <w:widowControl/>
              <w:kinsoku w:val="0"/>
              <w:wordWrap/>
              <w:overflowPunct/>
              <w:topLinePunct w:val="0"/>
              <w:autoSpaceDE w:val="0"/>
              <w:autoSpaceDN w:val="0"/>
              <w:bidi w:val="0"/>
              <w:adjustRightInd w:val="0"/>
              <w:snapToGrid w:val="0"/>
              <w:spacing w:before="243" w:line="179" w:lineRule="auto"/>
              <w:ind w:left="322"/>
              <w:jc w:val="both"/>
              <w:textAlignment w:val="baseline"/>
              <w:rPr>
                <w:rFonts w:ascii="仿宋" w:hAnsi="仿宋" w:eastAsia="仿宋" w:cs="仿宋"/>
                <w:sz w:val="22"/>
                <w:szCs w:val="22"/>
                <w:highlight w:val="none"/>
              </w:rPr>
            </w:pPr>
            <w:r>
              <w:rPr>
                <w:rFonts w:ascii="仿宋" w:hAnsi="仿宋" w:eastAsia="仿宋" w:cs="仿宋"/>
                <w:sz w:val="22"/>
                <w:szCs w:val="22"/>
                <w:highlight w:val="none"/>
              </w:rPr>
              <w:t>5</w:t>
            </w:r>
          </w:p>
        </w:tc>
        <w:tc>
          <w:tcPr>
            <w:tcW w:w="1778" w:type="dxa"/>
            <w:gridSpan w:val="2"/>
            <w:vMerge w:val="restart"/>
            <w:tcBorders>
              <w:bottom w:val="nil"/>
            </w:tcBorders>
            <w:vAlign w:val="top"/>
          </w:tcPr>
          <w:p w14:paraId="3C6361EF">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r>
      <w:tr w14:paraId="11A7D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017" w:type="dxa"/>
            <w:vMerge w:val="continue"/>
            <w:tcBorders>
              <w:top w:val="nil"/>
              <w:bottom w:val="nil"/>
            </w:tcBorders>
            <w:textDirection w:val="tbRlV"/>
            <w:vAlign w:val="top"/>
          </w:tcPr>
          <w:p w14:paraId="5D9238AF">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822" w:type="dxa"/>
            <w:vMerge w:val="continue"/>
            <w:tcBorders>
              <w:top w:val="nil"/>
              <w:bottom w:val="nil"/>
            </w:tcBorders>
            <w:vAlign w:val="top"/>
          </w:tcPr>
          <w:p w14:paraId="22E3FB47">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559" w:type="dxa"/>
            <w:vAlign w:val="top"/>
          </w:tcPr>
          <w:p w14:paraId="3A998C7F">
            <w:pPr>
              <w:keepNext w:val="0"/>
              <w:keepLines w:val="0"/>
              <w:pageBreakBefore w:val="0"/>
              <w:widowControl/>
              <w:kinsoku w:val="0"/>
              <w:wordWrap/>
              <w:overflowPunct/>
              <w:topLinePunct w:val="0"/>
              <w:autoSpaceDE w:val="0"/>
              <w:autoSpaceDN w:val="0"/>
              <w:bidi w:val="0"/>
              <w:adjustRightInd w:val="0"/>
              <w:snapToGrid w:val="0"/>
              <w:spacing w:before="181" w:line="223" w:lineRule="auto"/>
              <w:ind w:left="131"/>
              <w:jc w:val="both"/>
              <w:textAlignment w:val="baseline"/>
              <w:rPr>
                <w:rFonts w:ascii="仿宋" w:hAnsi="仿宋" w:eastAsia="仿宋" w:cs="仿宋"/>
                <w:sz w:val="22"/>
                <w:szCs w:val="22"/>
                <w:highlight w:val="none"/>
              </w:rPr>
            </w:pPr>
            <w:r>
              <w:rPr>
                <w:rFonts w:ascii="仿宋" w:hAnsi="仿宋" w:eastAsia="仿宋" w:cs="仿宋"/>
                <w:spacing w:val="-3"/>
                <w:sz w:val="22"/>
                <w:szCs w:val="22"/>
                <w:highlight w:val="none"/>
              </w:rPr>
              <w:t>社会效益指标</w:t>
            </w:r>
          </w:p>
        </w:tc>
        <w:tc>
          <w:tcPr>
            <w:tcW w:w="1599" w:type="dxa"/>
            <w:vAlign w:val="top"/>
          </w:tcPr>
          <w:p w14:paraId="4C401F9F">
            <w:pPr>
              <w:keepNext w:val="0"/>
              <w:keepLines w:val="0"/>
              <w:pageBreakBefore w:val="0"/>
              <w:widowControl/>
              <w:kinsoku w:val="0"/>
              <w:wordWrap/>
              <w:overflowPunct/>
              <w:topLinePunct w:val="0"/>
              <w:autoSpaceDE w:val="0"/>
              <w:autoSpaceDN w:val="0"/>
              <w:bidi w:val="0"/>
              <w:adjustRightInd w:val="0"/>
              <w:snapToGrid w:val="0"/>
              <w:spacing w:before="37" w:line="224" w:lineRule="auto"/>
              <w:ind w:left="704" w:right="137" w:hanging="551"/>
              <w:jc w:val="both"/>
              <w:textAlignment w:val="baseline"/>
              <w:rPr>
                <w:rFonts w:ascii="仿宋" w:hAnsi="仿宋" w:eastAsia="仿宋" w:cs="仿宋"/>
                <w:sz w:val="22"/>
                <w:szCs w:val="22"/>
                <w:highlight w:val="none"/>
              </w:rPr>
            </w:pPr>
            <w:r>
              <w:rPr>
                <w:rFonts w:ascii="仿宋" w:hAnsi="仿宋" w:eastAsia="仿宋" w:cs="仿宋"/>
                <w:spacing w:val="-3"/>
                <w:sz w:val="22"/>
                <w:szCs w:val="22"/>
                <w:highlight w:val="none"/>
              </w:rPr>
              <w:t>提高社会稳定</w:t>
            </w:r>
            <w:r>
              <w:rPr>
                <w:rFonts w:ascii="仿宋" w:hAnsi="仿宋" w:eastAsia="仿宋" w:cs="仿宋"/>
                <w:sz w:val="22"/>
                <w:szCs w:val="22"/>
                <w:highlight w:val="none"/>
              </w:rPr>
              <w:t xml:space="preserve"> 性</w:t>
            </w:r>
          </w:p>
        </w:tc>
        <w:tc>
          <w:tcPr>
            <w:tcW w:w="706" w:type="dxa"/>
            <w:vAlign w:val="top"/>
          </w:tcPr>
          <w:p w14:paraId="01FDD41B">
            <w:pPr>
              <w:keepNext w:val="0"/>
              <w:keepLines w:val="0"/>
              <w:pageBreakBefore w:val="0"/>
              <w:widowControl/>
              <w:kinsoku w:val="0"/>
              <w:wordWrap/>
              <w:overflowPunct/>
              <w:topLinePunct w:val="0"/>
              <w:autoSpaceDE w:val="0"/>
              <w:autoSpaceDN w:val="0"/>
              <w:bidi w:val="0"/>
              <w:adjustRightInd w:val="0"/>
              <w:snapToGrid w:val="0"/>
              <w:spacing w:before="221" w:line="179" w:lineRule="auto"/>
              <w:ind w:left="306"/>
              <w:jc w:val="both"/>
              <w:textAlignment w:val="baseline"/>
              <w:rPr>
                <w:rFonts w:ascii="仿宋" w:hAnsi="仿宋" w:eastAsia="仿宋" w:cs="仿宋"/>
                <w:sz w:val="22"/>
                <w:szCs w:val="22"/>
                <w:highlight w:val="none"/>
              </w:rPr>
            </w:pPr>
            <w:r>
              <w:rPr>
                <w:rFonts w:ascii="仿宋" w:hAnsi="仿宋" w:eastAsia="仿宋" w:cs="仿宋"/>
                <w:sz w:val="22"/>
                <w:szCs w:val="22"/>
                <w:highlight w:val="none"/>
              </w:rPr>
              <w:t>5</w:t>
            </w:r>
          </w:p>
        </w:tc>
        <w:tc>
          <w:tcPr>
            <w:tcW w:w="1027" w:type="dxa"/>
            <w:vAlign w:val="top"/>
          </w:tcPr>
          <w:p w14:paraId="5199120F">
            <w:pPr>
              <w:keepNext w:val="0"/>
              <w:keepLines w:val="0"/>
              <w:pageBreakBefore w:val="0"/>
              <w:widowControl/>
              <w:kinsoku w:val="0"/>
              <w:wordWrap/>
              <w:overflowPunct/>
              <w:topLinePunct w:val="0"/>
              <w:autoSpaceDE w:val="0"/>
              <w:autoSpaceDN w:val="0"/>
              <w:bidi w:val="0"/>
              <w:adjustRightInd w:val="0"/>
              <w:snapToGrid w:val="0"/>
              <w:spacing w:before="37" w:line="224" w:lineRule="auto"/>
              <w:ind w:left="423" w:right="180" w:hanging="230"/>
              <w:jc w:val="both"/>
              <w:textAlignment w:val="baseline"/>
              <w:rPr>
                <w:rFonts w:ascii="仿宋" w:hAnsi="仿宋" w:eastAsia="仿宋" w:cs="仿宋"/>
                <w:sz w:val="22"/>
                <w:szCs w:val="22"/>
                <w:highlight w:val="none"/>
              </w:rPr>
            </w:pPr>
            <w:r>
              <w:rPr>
                <w:rFonts w:ascii="仿宋" w:hAnsi="仿宋" w:eastAsia="仿宋" w:cs="仿宋"/>
                <w:spacing w:val="-4"/>
                <w:sz w:val="22"/>
                <w:szCs w:val="22"/>
                <w:highlight w:val="none"/>
              </w:rPr>
              <w:t>有效提</w:t>
            </w:r>
            <w:r>
              <w:rPr>
                <w:rFonts w:ascii="仿宋" w:hAnsi="仿宋" w:eastAsia="仿宋" w:cs="仿宋"/>
                <w:sz w:val="22"/>
                <w:szCs w:val="22"/>
                <w:highlight w:val="none"/>
              </w:rPr>
              <w:t xml:space="preserve"> 高</w:t>
            </w:r>
          </w:p>
        </w:tc>
        <w:tc>
          <w:tcPr>
            <w:tcW w:w="932" w:type="dxa"/>
            <w:vAlign w:val="top"/>
          </w:tcPr>
          <w:p w14:paraId="53E50463">
            <w:pPr>
              <w:keepNext w:val="0"/>
              <w:keepLines w:val="0"/>
              <w:pageBreakBefore w:val="0"/>
              <w:widowControl/>
              <w:kinsoku w:val="0"/>
              <w:wordWrap/>
              <w:overflowPunct/>
              <w:topLinePunct w:val="0"/>
              <w:autoSpaceDE w:val="0"/>
              <w:autoSpaceDN w:val="0"/>
              <w:bidi w:val="0"/>
              <w:adjustRightInd w:val="0"/>
              <w:snapToGrid w:val="0"/>
              <w:spacing w:before="37" w:line="224" w:lineRule="auto"/>
              <w:ind w:left="375" w:right="133" w:hanging="230"/>
              <w:jc w:val="both"/>
              <w:textAlignment w:val="baseline"/>
              <w:rPr>
                <w:rFonts w:ascii="仿宋" w:hAnsi="仿宋" w:eastAsia="仿宋" w:cs="仿宋"/>
                <w:sz w:val="22"/>
                <w:szCs w:val="22"/>
                <w:highlight w:val="none"/>
              </w:rPr>
            </w:pPr>
            <w:r>
              <w:rPr>
                <w:rFonts w:ascii="仿宋" w:hAnsi="仿宋" w:eastAsia="仿宋" w:cs="仿宋"/>
                <w:spacing w:val="-4"/>
                <w:sz w:val="22"/>
                <w:szCs w:val="22"/>
                <w:highlight w:val="none"/>
              </w:rPr>
              <w:t>有效提</w:t>
            </w:r>
            <w:r>
              <w:rPr>
                <w:rFonts w:ascii="仿宋" w:hAnsi="仿宋" w:eastAsia="仿宋" w:cs="仿宋"/>
                <w:sz w:val="22"/>
                <w:szCs w:val="22"/>
                <w:highlight w:val="none"/>
              </w:rPr>
              <w:t xml:space="preserve"> 高</w:t>
            </w:r>
          </w:p>
        </w:tc>
        <w:tc>
          <w:tcPr>
            <w:tcW w:w="733" w:type="dxa"/>
            <w:vAlign w:val="top"/>
          </w:tcPr>
          <w:p w14:paraId="3AD9E3DC">
            <w:pPr>
              <w:keepNext w:val="0"/>
              <w:keepLines w:val="0"/>
              <w:pageBreakBefore w:val="0"/>
              <w:widowControl/>
              <w:kinsoku w:val="0"/>
              <w:wordWrap/>
              <w:overflowPunct/>
              <w:topLinePunct w:val="0"/>
              <w:autoSpaceDE w:val="0"/>
              <w:autoSpaceDN w:val="0"/>
              <w:bidi w:val="0"/>
              <w:adjustRightInd w:val="0"/>
              <w:snapToGrid w:val="0"/>
              <w:spacing w:before="221" w:line="179" w:lineRule="auto"/>
              <w:ind w:left="322"/>
              <w:jc w:val="both"/>
              <w:textAlignment w:val="baseline"/>
              <w:rPr>
                <w:rFonts w:ascii="仿宋" w:hAnsi="仿宋" w:eastAsia="仿宋" w:cs="仿宋"/>
                <w:sz w:val="22"/>
                <w:szCs w:val="22"/>
                <w:highlight w:val="none"/>
              </w:rPr>
            </w:pPr>
            <w:r>
              <w:rPr>
                <w:rFonts w:ascii="仿宋" w:hAnsi="仿宋" w:eastAsia="仿宋" w:cs="仿宋"/>
                <w:sz w:val="22"/>
                <w:szCs w:val="22"/>
                <w:highlight w:val="none"/>
              </w:rPr>
              <w:t>5</w:t>
            </w:r>
          </w:p>
        </w:tc>
        <w:tc>
          <w:tcPr>
            <w:tcW w:w="1778" w:type="dxa"/>
            <w:gridSpan w:val="2"/>
            <w:vMerge w:val="continue"/>
            <w:tcBorders>
              <w:top w:val="nil"/>
              <w:bottom w:val="nil"/>
            </w:tcBorders>
            <w:vAlign w:val="top"/>
          </w:tcPr>
          <w:p w14:paraId="20FB64EB">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r>
      <w:tr w14:paraId="29FBA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017" w:type="dxa"/>
            <w:vMerge w:val="continue"/>
            <w:tcBorders>
              <w:top w:val="nil"/>
              <w:bottom w:val="nil"/>
            </w:tcBorders>
            <w:textDirection w:val="tbRlV"/>
            <w:vAlign w:val="top"/>
          </w:tcPr>
          <w:p w14:paraId="7FFF916F">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822" w:type="dxa"/>
            <w:vMerge w:val="continue"/>
            <w:tcBorders>
              <w:top w:val="nil"/>
              <w:bottom w:val="nil"/>
            </w:tcBorders>
            <w:vAlign w:val="top"/>
          </w:tcPr>
          <w:p w14:paraId="5E3A9BA3">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559" w:type="dxa"/>
            <w:vAlign w:val="top"/>
          </w:tcPr>
          <w:p w14:paraId="27D2033A">
            <w:pPr>
              <w:keepNext w:val="0"/>
              <w:keepLines w:val="0"/>
              <w:pageBreakBefore w:val="0"/>
              <w:widowControl/>
              <w:kinsoku w:val="0"/>
              <w:wordWrap/>
              <w:overflowPunct/>
              <w:topLinePunct w:val="0"/>
              <w:autoSpaceDE w:val="0"/>
              <w:autoSpaceDN w:val="0"/>
              <w:bidi w:val="0"/>
              <w:adjustRightInd w:val="0"/>
              <w:snapToGrid w:val="0"/>
              <w:spacing w:before="180" w:line="223" w:lineRule="auto"/>
              <w:ind w:left="144"/>
              <w:jc w:val="both"/>
              <w:textAlignment w:val="baseline"/>
              <w:rPr>
                <w:rFonts w:ascii="仿宋" w:hAnsi="仿宋" w:eastAsia="仿宋" w:cs="仿宋"/>
                <w:sz w:val="22"/>
                <w:szCs w:val="22"/>
                <w:highlight w:val="none"/>
              </w:rPr>
            </w:pPr>
            <w:r>
              <w:rPr>
                <w:rFonts w:ascii="仿宋" w:hAnsi="仿宋" w:eastAsia="仿宋" w:cs="仿宋"/>
                <w:spacing w:val="-5"/>
                <w:sz w:val="22"/>
                <w:szCs w:val="22"/>
                <w:highlight w:val="none"/>
              </w:rPr>
              <w:t>生态效益指标</w:t>
            </w:r>
          </w:p>
        </w:tc>
        <w:tc>
          <w:tcPr>
            <w:tcW w:w="1599" w:type="dxa"/>
            <w:vAlign w:val="top"/>
          </w:tcPr>
          <w:p w14:paraId="62522E06">
            <w:pPr>
              <w:keepNext w:val="0"/>
              <w:keepLines w:val="0"/>
              <w:pageBreakBefore w:val="0"/>
              <w:widowControl/>
              <w:kinsoku w:val="0"/>
              <w:wordWrap/>
              <w:overflowPunct/>
              <w:topLinePunct w:val="0"/>
              <w:autoSpaceDE w:val="0"/>
              <w:autoSpaceDN w:val="0"/>
              <w:bidi w:val="0"/>
              <w:adjustRightInd w:val="0"/>
              <w:snapToGrid w:val="0"/>
              <w:spacing w:before="39" w:line="223" w:lineRule="auto"/>
              <w:ind w:left="154" w:right="137" w:hanging="3"/>
              <w:jc w:val="both"/>
              <w:textAlignment w:val="baseline"/>
              <w:rPr>
                <w:rFonts w:ascii="仿宋" w:hAnsi="仿宋" w:eastAsia="仿宋" w:cs="仿宋"/>
                <w:sz w:val="22"/>
                <w:szCs w:val="22"/>
                <w:highlight w:val="none"/>
              </w:rPr>
            </w:pPr>
            <w:r>
              <w:rPr>
                <w:rFonts w:ascii="仿宋" w:hAnsi="仿宋" w:eastAsia="仿宋" w:cs="仿宋"/>
                <w:spacing w:val="-3"/>
                <w:sz w:val="22"/>
                <w:szCs w:val="22"/>
                <w:highlight w:val="none"/>
              </w:rPr>
              <w:t>机关大院绿化</w:t>
            </w:r>
            <w:r>
              <w:rPr>
                <w:rFonts w:ascii="仿宋" w:hAnsi="仿宋" w:eastAsia="仿宋" w:cs="仿宋"/>
                <w:spacing w:val="2"/>
                <w:sz w:val="22"/>
                <w:szCs w:val="22"/>
                <w:highlight w:val="none"/>
              </w:rPr>
              <w:t xml:space="preserve"> </w:t>
            </w:r>
            <w:r>
              <w:rPr>
                <w:rFonts w:ascii="仿宋" w:hAnsi="仿宋" w:eastAsia="仿宋" w:cs="仿宋"/>
                <w:spacing w:val="-3"/>
                <w:sz w:val="22"/>
                <w:szCs w:val="22"/>
                <w:highlight w:val="none"/>
              </w:rPr>
              <w:t>绿化显著提升</w:t>
            </w:r>
          </w:p>
        </w:tc>
        <w:tc>
          <w:tcPr>
            <w:tcW w:w="706" w:type="dxa"/>
            <w:vAlign w:val="top"/>
          </w:tcPr>
          <w:p w14:paraId="1EA3CCB4">
            <w:pPr>
              <w:keepNext w:val="0"/>
              <w:keepLines w:val="0"/>
              <w:pageBreakBefore w:val="0"/>
              <w:widowControl/>
              <w:kinsoku w:val="0"/>
              <w:wordWrap/>
              <w:overflowPunct/>
              <w:topLinePunct w:val="0"/>
              <w:autoSpaceDE w:val="0"/>
              <w:autoSpaceDN w:val="0"/>
              <w:bidi w:val="0"/>
              <w:adjustRightInd w:val="0"/>
              <w:snapToGrid w:val="0"/>
              <w:spacing w:before="218" w:line="181" w:lineRule="auto"/>
              <w:ind w:left="265"/>
              <w:jc w:val="both"/>
              <w:textAlignment w:val="baseline"/>
              <w:rPr>
                <w:rFonts w:ascii="仿宋" w:hAnsi="仿宋" w:eastAsia="仿宋" w:cs="仿宋"/>
                <w:sz w:val="22"/>
                <w:szCs w:val="22"/>
                <w:highlight w:val="none"/>
              </w:rPr>
            </w:pPr>
            <w:r>
              <w:rPr>
                <w:rFonts w:ascii="仿宋" w:hAnsi="仿宋" w:eastAsia="仿宋" w:cs="仿宋"/>
                <w:spacing w:val="-12"/>
                <w:sz w:val="22"/>
                <w:szCs w:val="22"/>
                <w:highlight w:val="none"/>
              </w:rPr>
              <w:t>10</w:t>
            </w:r>
          </w:p>
        </w:tc>
        <w:tc>
          <w:tcPr>
            <w:tcW w:w="1027" w:type="dxa"/>
            <w:vAlign w:val="top"/>
          </w:tcPr>
          <w:p w14:paraId="2080D07B">
            <w:pPr>
              <w:keepNext w:val="0"/>
              <w:keepLines w:val="0"/>
              <w:pageBreakBefore w:val="0"/>
              <w:widowControl/>
              <w:kinsoku w:val="0"/>
              <w:wordWrap/>
              <w:overflowPunct/>
              <w:topLinePunct w:val="0"/>
              <w:autoSpaceDE w:val="0"/>
              <w:autoSpaceDN w:val="0"/>
              <w:bidi w:val="0"/>
              <w:adjustRightInd w:val="0"/>
              <w:snapToGrid w:val="0"/>
              <w:spacing w:before="39" w:line="223" w:lineRule="auto"/>
              <w:ind w:left="420" w:right="180" w:hanging="217"/>
              <w:jc w:val="both"/>
              <w:textAlignment w:val="baseline"/>
              <w:rPr>
                <w:rFonts w:ascii="仿宋" w:hAnsi="仿宋" w:eastAsia="仿宋" w:cs="仿宋"/>
                <w:sz w:val="22"/>
                <w:szCs w:val="22"/>
                <w:highlight w:val="none"/>
              </w:rPr>
            </w:pPr>
            <w:r>
              <w:rPr>
                <w:rFonts w:ascii="仿宋" w:hAnsi="仿宋" w:eastAsia="仿宋" w:cs="仿宋"/>
                <w:spacing w:val="-8"/>
                <w:sz w:val="22"/>
                <w:szCs w:val="22"/>
                <w:highlight w:val="none"/>
              </w:rPr>
              <w:t>显著提</w:t>
            </w:r>
            <w:r>
              <w:rPr>
                <w:rFonts w:ascii="仿宋" w:hAnsi="仿宋" w:eastAsia="仿宋" w:cs="仿宋"/>
                <w:spacing w:val="1"/>
                <w:sz w:val="22"/>
                <w:szCs w:val="22"/>
                <w:highlight w:val="none"/>
              </w:rPr>
              <w:t xml:space="preserve"> </w:t>
            </w:r>
            <w:r>
              <w:rPr>
                <w:rFonts w:ascii="仿宋" w:hAnsi="仿宋" w:eastAsia="仿宋" w:cs="仿宋"/>
                <w:sz w:val="22"/>
                <w:szCs w:val="22"/>
                <w:highlight w:val="none"/>
              </w:rPr>
              <w:t>升</w:t>
            </w:r>
          </w:p>
        </w:tc>
        <w:tc>
          <w:tcPr>
            <w:tcW w:w="932" w:type="dxa"/>
            <w:vAlign w:val="top"/>
          </w:tcPr>
          <w:p w14:paraId="34049B6B">
            <w:pPr>
              <w:keepNext w:val="0"/>
              <w:keepLines w:val="0"/>
              <w:pageBreakBefore w:val="0"/>
              <w:widowControl/>
              <w:kinsoku w:val="0"/>
              <w:wordWrap/>
              <w:overflowPunct/>
              <w:topLinePunct w:val="0"/>
              <w:autoSpaceDE w:val="0"/>
              <w:autoSpaceDN w:val="0"/>
              <w:bidi w:val="0"/>
              <w:adjustRightInd w:val="0"/>
              <w:snapToGrid w:val="0"/>
              <w:spacing w:before="39" w:line="223" w:lineRule="auto"/>
              <w:ind w:left="372" w:right="133" w:hanging="217"/>
              <w:jc w:val="both"/>
              <w:textAlignment w:val="baseline"/>
              <w:rPr>
                <w:rFonts w:ascii="仿宋" w:hAnsi="仿宋" w:eastAsia="仿宋" w:cs="仿宋"/>
                <w:sz w:val="22"/>
                <w:szCs w:val="22"/>
                <w:highlight w:val="none"/>
              </w:rPr>
            </w:pPr>
            <w:r>
              <w:rPr>
                <w:rFonts w:ascii="仿宋" w:hAnsi="仿宋" w:eastAsia="仿宋" w:cs="仿宋"/>
                <w:spacing w:val="-8"/>
                <w:sz w:val="22"/>
                <w:szCs w:val="22"/>
                <w:highlight w:val="none"/>
              </w:rPr>
              <w:t>显著提</w:t>
            </w:r>
            <w:r>
              <w:rPr>
                <w:rFonts w:ascii="仿宋" w:hAnsi="仿宋" w:eastAsia="仿宋" w:cs="仿宋"/>
                <w:spacing w:val="1"/>
                <w:sz w:val="22"/>
                <w:szCs w:val="22"/>
                <w:highlight w:val="none"/>
              </w:rPr>
              <w:t xml:space="preserve"> </w:t>
            </w:r>
            <w:r>
              <w:rPr>
                <w:rFonts w:ascii="仿宋" w:hAnsi="仿宋" w:eastAsia="仿宋" w:cs="仿宋"/>
                <w:sz w:val="22"/>
                <w:szCs w:val="22"/>
                <w:highlight w:val="none"/>
              </w:rPr>
              <w:t>升</w:t>
            </w:r>
          </w:p>
        </w:tc>
        <w:tc>
          <w:tcPr>
            <w:tcW w:w="733" w:type="dxa"/>
            <w:vAlign w:val="top"/>
          </w:tcPr>
          <w:p w14:paraId="2A102FAE">
            <w:pPr>
              <w:keepNext w:val="0"/>
              <w:keepLines w:val="0"/>
              <w:pageBreakBefore w:val="0"/>
              <w:widowControl/>
              <w:kinsoku w:val="0"/>
              <w:wordWrap/>
              <w:overflowPunct/>
              <w:topLinePunct w:val="0"/>
              <w:autoSpaceDE w:val="0"/>
              <w:autoSpaceDN w:val="0"/>
              <w:bidi w:val="0"/>
              <w:adjustRightInd w:val="0"/>
              <w:snapToGrid w:val="0"/>
              <w:spacing w:before="218" w:line="181" w:lineRule="auto"/>
              <w:ind w:left="279"/>
              <w:jc w:val="both"/>
              <w:textAlignment w:val="baseline"/>
              <w:rPr>
                <w:rFonts w:ascii="仿宋" w:hAnsi="仿宋" w:eastAsia="仿宋" w:cs="仿宋"/>
                <w:sz w:val="22"/>
                <w:szCs w:val="22"/>
                <w:highlight w:val="none"/>
              </w:rPr>
            </w:pPr>
            <w:r>
              <w:rPr>
                <w:rFonts w:ascii="仿宋" w:hAnsi="仿宋" w:eastAsia="仿宋" w:cs="仿宋"/>
                <w:spacing w:val="-12"/>
                <w:sz w:val="22"/>
                <w:szCs w:val="22"/>
                <w:highlight w:val="none"/>
              </w:rPr>
              <w:t>10</w:t>
            </w:r>
          </w:p>
        </w:tc>
        <w:tc>
          <w:tcPr>
            <w:tcW w:w="1778" w:type="dxa"/>
            <w:gridSpan w:val="2"/>
            <w:vMerge w:val="continue"/>
            <w:tcBorders>
              <w:top w:val="nil"/>
              <w:bottom w:val="nil"/>
            </w:tcBorders>
            <w:vAlign w:val="top"/>
          </w:tcPr>
          <w:p w14:paraId="4B0FD205">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r>
      <w:tr w14:paraId="09C95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017" w:type="dxa"/>
            <w:vMerge w:val="continue"/>
            <w:tcBorders>
              <w:top w:val="nil"/>
            </w:tcBorders>
            <w:textDirection w:val="tbRlV"/>
            <w:vAlign w:val="top"/>
          </w:tcPr>
          <w:p w14:paraId="78681CA1">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822" w:type="dxa"/>
            <w:vMerge w:val="continue"/>
            <w:tcBorders>
              <w:top w:val="nil"/>
            </w:tcBorders>
            <w:vAlign w:val="top"/>
          </w:tcPr>
          <w:p w14:paraId="2777561A">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559" w:type="dxa"/>
            <w:vAlign w:val="top"/>
          </w:tcPr>
          <w:p w14:paraId="1DA51E4E">
            <w:pPr>
              <w:keepNext w:val="0"/>
              <w:keepLines w:val="0"/>
              <w:pageBreakBefore w:val="0"/>
              <w:widowControl/>
              <w:kinsoku w:val="0"/>
              <w:wordWrap/>
              <w:overflowPunct/>
              <w:topLinePunct w:val="0"/>
              <w:autoSpaceDE w:val="0"/>
              <w:autoSpaceDN w:val="0"/>
              <w:bidi w:val="0"/>
              <w:adjustRightInd w:val="0"/>
              <w:snapToGrid w:val="0"/>
              <w:spacing w:before="39" w:line="224" w:lineRule="auto"/>
              <w:ind w:left="679" w:right="117" w:hanging="545"/>
              <w:jc w:val="both"/>
              <w:textAlignment w:val="baseline"/>
              <w:rPr>
                <w:rFonts w:ascii="仿宋" w:hAnsi="仿宋" w:eastAsia="仿宋" w:cs="仿宋"/>
                <w:sz w:val="22"/>
                <w:szCs w:val="22"/>
                <w:highlight w:val="none"/>
              </w:rPr>
            </w:pPr>
            <w:r>
              <w:rPr>
                <w:rFonts w:ascii="仿宋" w:hAnsi="仿宋" w:eastAsia="仿宋" w:cs="仿宋"/>
                <w:spacing w:val="-3"/>
                <w:sz w:val="22"/>
                <w:szCs w:val="22"/>
                <w:highlight w:val="none"/>
              </w:rPr>
              <w:t>可持续影响指</w:t>
            </w:r>
            <w:r>
              <w:rPr>
                <w:rFonts w:ascii="仿宋" w:hAnsi="仿宋" w:eastAsia="仿宋" w:cs="仿宋"/>
                <w:sz w:val="22"/>
                <w:szCs w:val="22"/>
                <w:highlight w:val="none"/>
              </w:rPr>
              <w:t xml:space="preserve"> 标</w:t>
            </w:r>
          </w:p>
        </w:tc>
        <w:tc>
          <w:tcPr>
            <w:tcW w:w="1599" w:type="dxa"/>
            <w:vAlign w:val="top"/>
          </w:tcPr>
          <w:p w14:paraId="4C4C315A">
            <w:pPr>
              <w:keepNext w:val="0"/>
              <w:keepLines w:val="0"/>
              <w:pageBreakBefore w:val="0"/>
              <w:widowControl/>
              <w:kinsoku w:val="0"/>
              <w:wordWrap/>
              <w:overflowPunct/>
              <w:topLinePunct w:val="0"/>
              <w:autoSpaceDE w:val="0"/>
              <w:autoSpaceDN w:val="0"/>
              <w:bidi w:val="0"/>
              <w:adjustRightInd w:val="0"/>
              <w:snapToGrid w:val="0"/>
              <w:spacing w:before="39" w:line="224" w:lineRule="auto"/>
              <w:ind w:left="156" w:right="137" w:hanging="5"/>
              <w:jc w:val="both"/>
              <w:textAlignment w:val="baseline"/>
              <w:rPr>
                <w:rFonts w:ascii="仿宋" w:hAnsi="仿宋" w:eastAsia="仿宋" w:cs="仿宋"/>
                <w:sz w:val="22"/>
                <w:szCs w:val="22"/>
                <w:highlight w:val="none"/>
              </w:rPr>
            </w:pPr>
            <w:r>
              <w:rPr>
                <w:rFonts w:ascii="仿宋" w:hAnsi="仿宋" w:eastAsia="仿宋" w:cs="仿宋"/>
                <w:spacing w:val="-3"/>
                <w:sz w:val="22"/>
                <w:szCs w:val="22"/>
                <w:highlight w:val="none"/>
              </w:rPr>
              <w:t>环境及服务改</w:t>
            </w:r>
            <w:r>
              <w:rPr>
                <w:rFonts w:ascii="仿宋" w:hAnsi="仿宋" w:eastAsia="仿宋" w:cs="仿宋"/>
                <w:spacing w:val="2"/>
                <w:sz w:val="22"/>
                <w:szCs w:val="22"/>
                <w:highlight w:val="none"/>
              </w:rPr>
              <w:t xml:space="preserve"> </w:t>
            </w:r>
            <w:r>
              <w:rPr>
                <w:rFonts w:ascii="仿宋" w:hAnsi="仿宋" w:eastAsia="仿宋" w:cs="仿宋"/>
                <w:spacing w:val="-4"/>
                <w:sz w:val="22"/>
                <w:szCs w:val="22"/>
                <w:highlight w:val="none"/>
              </w:rPr>
              <w:t>善或提升程度</w:t>
            </w:r>
          </w:p>
        </w:tc>
        <w:tc>
          <w:tcPr>
            <w:tcW w:w="706" w:type="dxa"/>
            <w:vAlign w:val="top"/>
          </w:tcPr>
          <w:p w14:paraId="6FD6EFC6">
            <w:pPr>
              <w:keepNext w:val="0"/>
              <w:keepLines w:val="0"/>
              <w:pageBreakBefore w:val="0"/>
              <w:widowControl/>
              <w:kinsoku w:val="0"/>
              <w:wordWrap/>
              <w:overflowPunct/>
              <w:topLinePunct w:val="0"/>
              <w:autoSpaceDE w:val="0"/>
              <w:autoSpaceDN w:val="0"/>
              <w:bidi w:val="0"/>
              <w:adjustRightInd w:val="0"/>
              <w:snapToGrid w:val="0"/>
              <w:spacing w:before="208" w:line="197" w:lineRule="auto"/>
              <w:ind w:left="251"/>
              <w:jc w:val="both"/>
              <w:textAlignment w:val="baseline"/>
              <w:rPr>
                <w:rFonts w:ascii="Arial" w:hAnsi="Arial" w:eastAsia="Arial" w:cs="Arial"/>
                <w:sz w:val="22"/>
                <w:szCs w:val="22"/>
                <w:highlight w:val="none"/>
              </w:rPr>
            </w:pPr>
            <w:r>
              <w:rPr>
                <w:rFonts w:ascii="Arial" w:hAnsi="Arial" w:eastAsia="Arial" w:cs="Arial"/>
                <w:spacing w:val="-12"/>
                <w:sz w:val="22"/>
                <w:szCs w:val="22"/>
                <w:highlight w:val="none"/>
              </w:rPr>
              <w:t>10</w:t>
            </w:r>
          </w:p>
        </w:tc>
        <w:tc>
          <w:tcPr>
            <w:tcW w:w="1027" w:type="dxa"/>
            <w:vAlign w:val="top"/>
          </w:tcPr>
          <w:p w14:paraId="6D383B6C">
            <w:pPr>
              <w:keepNext w:val="0"/>
              <w:keepLines w:val="0"/>
              <w:pageBreakBefore w:val="0"/>
              <w:widowControl/>
              <w:kinsoku w:val="0"/>
              <w:wordWrap/>
              <w:overflowPunct/>
              <w:topLinePunct w:val="0"/>
              <w:autoSpaceDE w:val="0"/>
              <w:autoSpaceDN w:val="0"/>
              <w:bidi w:val="0"/>
              <w:adjustRightInd w:val="0"/>
              <w:snapToGrid w:val="0"/>
              <w:spacing w:before="39" w:line="224" w:lineRule="auto"/>
              <w:ind w:left="419" w:right="180" w:hanging="226"/>
              <w:jc w:val="both"/>
              <w:textAlignment w:val="baseline"/>
              <w:rPr>
                <w:rFonts w:ascii="仿宋" w:hAnsi="仿宋" w:eastAsia="仿宋" w:cs="仿宋"/>
                <w:sz w:val="22"/>
                <w:szCs w:val="22"/>
                <w:highlight w:val="none"/>
              </w:rPr>
            </w:pPr>
            <w:r>
              <w:rPr>
                <w:rFonts w:ascii="仿宋" w:hAnsi="仿宋" w:eastAsia="仿宋" w:cs="仿宋"/>
                <w:spacing w:val="-4"/>
                <w:sz w:val="22"/>
                <w:szCs w:val="22"/>
                <w:highlight w:val="none"/>
              </w:rPr>
              <w:t>有效提</w:t>
            </w:r>
            <w:r>
              <w:rPr>
                <w:rFonts w:ascii="仿宋" w:hAnsi="仿宋" w:eastAsia="仿宋" w:cs="仿宋"/>
                <w:sz w:val="22"/>
                <w:szCs w:val="22"/>
                <w:highlight w:val="none"/>
              </w:rPr>
              <w:t xml:space="preserve"> 升</w:t>
            </w:r>
          </w:p>
        </w:tc>
        <w:tc>
          <w:tcPr>
            <w:tcW w:w="932" w:type="dxa"/>
            <w:vAlign w:val="top"/>
          </w:tcPr>
          <w:p w14:paraId="1EBCAF32">
            <w:pPr>
              <w:keepNext w:val="0"/>
              <w:keepLines w:val="0"/>
              <w:pageBreakBefore w:val="0"/>
              <w:widowControl/>
              <w:kinsoku w:val="0"/>
              <w:wordWrap/>
              <w:overflowPunct/>
              <w:topLinePunct w:val="0"/>
              <w:autoSpaceDE w:val="0"/>
              <w:autoSpaceDN w:val="0"/>
              <w:bidi w:val="0"/>
              <w:adjustRightInd w:val="0"/>
              <w:snapToGrid w:val="0"/>
              <w:spacing w:before="39" w:line="224" w:lineRule="auto"/>
              <w:ind w:left="371" w:right="133" w:hanging="226"/>
              <w:jc w:val="both"/>
              <w:textAlignment w:val="baseline"/>
              <w:rPr>
                <w:rFonts w:ascii="仿宋" w:hAnsi="仿宋" w:eastAsia="仿宋" w:cs="仿宋"/>
                <w:sz w:val="22"/>
                <w:szCs w:val="22"/>
                <w:highlight w:val="none"/>
              </w:rPr>
            </w:pPr>
            <w:r>
              <w:rPr>
                <w:rFonts w:ascii="仿宋" w:hAnsi="仿宋" w:eastAsia="仿宋" w:cs="仿宋"/>
                <w:spacing w:val="-4"/>
                <w:sz w:val="22"/>
                <w:szCs w:val="22"/>
                <w:highlight w:val="none"/>
              </w:rPr>
              <w:t>有效提</w:t>
            </w:r>
            <w:r>
              <w:rPr>
                <w:rFonts w:ascii="仿宋" w:hAnsi="仿宋" w:eastAsia="仿宋" w:cs="仿宋"/>
                <w:sz w:val="22"/>
                <w:szCs w:val="22"/>
                <w:highlight w:val="none"/>
              </w:rPr>
              <w:t xml:space="preserve"> 升</w:t>
            </w:r>
          </w:p>
        </w:tc>
        <w:tc>
          <w:tcPr>
            <w:tcW w:w="733" w:type="dxa"/>
            <w:vAlign w:val="top"/>
          </w:tcPr>
          <w:p w14:paraId="284B8097">
            <w:pPr>
              <w:keepNext w:val="0"/>
              <w:keepLines w:val="0"/>
              <w:pageBreakBefore w:val="0"/>
              <w:widowControl/>
              <w:kinsoku w:val="0"/>
              <w:wordWrap/>
              <w:overflowPunct/>
              <w:topLinePunct w:val="0"/>
              <w:autoSpaceDE w:val="0"/>
              <w:autoSpaceDN w:val="0"/>
              <w:bidi w:val="0"/>
              <w:adjustRightInd w:val="0"/>
              <w:snapToGrid w:val="0"/>
              <w:spacing w:before="208" w:line="197" w:lineRule="auto"/>
              <w:ind w:left="267"/>
              <w:jc w:val="both"/>
              <w:textAlignment w:val="baseline"/>
              <w:rPr>
                <w:rFonts w:ascii="Arial" w:hAnsi="Arial" w:eastAsia="Arial" w:cs="Arial"/>
                <w:sz w:val="22"/>
                <w:szCs w:val="22"/>
                <w:highlight w:val="none"/>
              </w:rPr>
            </w:pPr>
            <w:r>
              <w:rPr>
                <w:rFonts w:ascii="Arial" w:hAnsi="Arial" w:eastAsia="Arial" w:cs="Arial"/>
                <w:spacing w:val="-12"/>
                <w:sz w:val="22"/>
                <w:szCs w:val="22"/>
                <w:highlight w:val="none"/>
              </w:rPr>
              <w:t>10</w:t>
            </w:r>
          </w:p>
        </w:tc>
        <w:tc>
          <w:tcPr>
            <w:tcW w:w="1778" w:type="dxa"/>
            <w:gridSpan w:val="2"/>
            <w:vMerge w:val="continue"/>
            <w:tcBorders>
              <w:top w:val="nil"/>
            </w:tcBorders>
            <w:vAlign w:val="top"/>
          </w:tcPr>
          <w:p w14:paraId="740BFC33">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r>
    </w:tbl>
    <w:p w14:paraId="5F07D096">
      <w:pPr>
        <w:pStyle w:val="2"/>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pPr>
    </w:p>
    <w:p w14:paraId="22A81249">
      <w:pPr>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sectPr>
          <w:footerReference r:id="rId12" w:type="default"/>
          <w:pgSz w:w="11906" w:h="16840"/>
          <w:pgMar w:top="1431" w:right="659" w:bottom="1820" w:left="1579" w:header="0" w:footer="1651" w:gutter="0"/>
          <w:pgNumType w:fmt="numberInDash"/>
          <w:cols w:space="720" w:num="1"/>
        </w:sectPr>
      </w:pPr>
    </w:p>
    <w:tbl>
      <w:tblPr>
        <w:tblStyle w:val="7"/>
        <w:tblW w:w="96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6"/>
        <w:gridCol w:w="822"/>
        <w:gridCol w:w="1559"/>
        <w:gridCol w:w="1599"/>
        <w:gridCol w:w="706"/>
        <w:gridCol w:w="1027"/>
        <w:gridCol w:w="932"/>
        <w:gridCol w:w="733"/>
        <w:gridCol w:w="1778"/>
      </w:tblGrid>
      <w:tr w14:paraId="502A8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506" w:type="dxa"/>
            <w:vAlign w:val="top"/>
          </w:tcPr>
          <w:p w14:paraId="52F9FE05">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822" w:type="dxa"/>
            <w:vAlign w:val="top"/>
          </w:tcPr>
          <w:p w14:paraId="4D1FF447">
            <w:pPr>
              <w:keepNext w:val="0"/>
              <w:keepLines w:val="0"/>
              <w:pageBreakBefore w:val="0"/>
              <w:widowControl/>
              <w:kinsoku w:val="0"/>
              <w:wordWrap/>
              <w:overflowPunct/>
              <w:topLinePunct w:val="0"/>
              <w:autoSpaceDE w:val="0"/>
              <w:autoSpaceDN w:val="0"/>
              <w:bidi w:val="0"/>
              <w:adjustRightInd w:val="0"/>
              <w:snapToGrid w:val="0"/>
              <w:spacing w:before="36" w:line="229" w:lineRule="auto"/>
              <w:ind w:left="201" w:right="187"/>
              <w:jc w:val="both"/>
              <w:textAlignment w:val="baseline"/>
              <w:rPr>
                <w:rFonts w:ascii="FangSong_GB2312" w:hAnsi="FangSong_GB2312" w:eastAsia="FangSong_GB2312" w:cs="FangSong_GB2312"/>
                <w:sz w:val="22"/>
                <w:szCs w:val="22"/>
                <w:highlight w:val="none"/>
              </w:rPr>
            </w:pPr>
            <w:r>
              <w:rPr>
                <w:rFonts w:ascii="FangSong_GB2312" w:hAnsi="FangSong_GB2312" w:eastAsia="FangSong_GB2312" w:cs="FangSong_GB2312"/>
                <w:spacing w:val="-7"/>
                <w:sz w:val="22"/>
                <w:szCs w:val="22"/>
                <w:highlight w:val="none"/>
              </w:rPr>
              <w:t>满意</w:t>
            </w:r>
            <w:r>
              <w:rPr>
                <w:rFonts w:ascii="FangSong_GB2312" w:hAnsi="FangSong_GB2312" w:eastAsia="FangSong_GB2312" w:cs="FangSong_GB2312"/>
                <w:sz w:val="22"/>
                <w:szCs w:val="22"/>
                <w:highlight w:val="none"/>
              </w:rPr>
              <w:t xml:space="preserve"> </w:t>
            </w:r>
            <w:r>
              <w:rPr>
                <w:rFonts w:ascii="FangSong_GB2312" w:hAnsi="FangSong_GB2312" w:eastAsia="FangSong_GB2312" w:cs="FangSong_GB2312"/>
                <w:spacing w:val="-7"/>
                <w:sz w:val="22"/>
                <w:szCs w:val="22"/>
                <w:highlight w:val="none"/>
              </w:rPr>
              <w:t>度指</w:t>
            </w:r>
            <w:r>
              <w:rPr>
                <w:rFonts w:ascii="FangSong_GB2312" w:hAnsi="FangSong_GB2312" w:eastAsia="FangSong_GB2312" w:cs="FangSong_GB2312"/>
                <w:sz w:val="22"/>
                <w:szCs w:val="22"/>
                <w:highlight w:val="none"/>
              </w:rPr>
              <w:t xml:space="preserve"> </w:t>
            </w:r>
            <w:r>
              <w:rPr>
                <w:rFonts w:ascii="FangSong_GB2312" w:hAnsi="FangSong_GB2312" w:eastAsia="FangSong_GB2312" w:cs="FangSong_GB2312"/>
                <w:spacing w:val="26"/>
                <w:w w:val="132"/>
                <w:sz w:val="22"/>
                <w:szCs w:val="22"/>
                <w:highlight w:val="none"/>
              </w:rPr>
              <w:t>标</w:t>
            </w:r>
          </w:p>
        </w:tc>
        <w:tc>
          <w:tcPr>
            <w:tcW w:w="1559" w:type="dxa"/>
            <w:vAlign w:val="top"/>
          </w:tcPr>
          <w:p w14:paraId="434853EF">
            <w:pPr>
              <w:keepNext w:val="0"/>
              <w:keepLines w:val="0"/>
              <w:pageBreakBefore w:val="0"/>
              <w:widowControl/>
              <w:kinsoku w:val="0"/>
              <w:wordWrap/>
              <w:overflowPunct/>
              <w:topLinePunct w:val="0"/>
              <w:autoSpaceDE w:val="0"/>
              <w:autoSpaceDN w:val="0"/>
              <w:bidi w:val="0"/>
              <w:adjustRightInd w:val="0"/>
              <w:snapToGrid w:val="0"/>
              <w:spacing w:before="179" w:line="230" w:lineRule="auto"/>
              <w:ind w:left="459" w:right="117" w:hanging="329"/>
              <w:jc w:val="both"/>
              <w:textAlignment w:val="baseline"/>
              <w:rPr>
                <w:rFonts w:ascii="FangSong_GB2312" w:hAnsi="FangSong_GB2312" w:eastAsia="FangSong_GB2312" w:cs="FangSong_GB2312"/>
                <w:sz w:val="22"/>
                <w:szCs w:val="22"/>
                <w:highlight w:val="none"/>
              </w:rPr>
            </w:pPr>
            <w:r>
              <w:rPr>
                <w:rFonts w:ascii="FangSong_GB2312" w:hAnsi="FangSong_GB2312" w:eastAsia="FangSong_GB2312" w:cs="FangSong_GB2312"/>
                <w:spacing w:val="-3"/>
                <w:sz w:val="22"/>
                <w:szCs w:val="22"/>
                <w:highlight w:val="none"/>
              </w:rPr>
              <w:t>服务对象满意</w:t>
            </w:r>
            <w:r>
              <w:rPr>
                <w:rFonts w:ascii="FangSong_GB2312" w:hAnsi="FangSong_GB2312" w:eastAsia="FangSong_GB2312" w:cs="FangSong_GB2312"/>
                <w:spacing w:val="3"/>
                <w:sz w:val="22"/>
                <w:szCs w:val="22"/>
                <w:highlight w:val="none"/>
              </w:rPr>
              <w:t xml:space="preserve"> </w:t>
            </w:r>
            <w:r>
              <w:rPr>
                <w:rFonts w:ascii="FangSong_GB2312" w:hAnsi="FangSong_GB2312" w:eastAsia="FangSong_GB2312" w:cs="FangSong_GB2312"/>
                <w:spacing w:val="-5"/>
                <w:sz w:val="22"/>
                <w:szCs w:val="22"/>
                <w:highlight w:val="none"/>
              </w:rPr>
              <w:t>度指标</w:t>
            </w:r>
          </w:p>
        </w:tc>
        <w:tc>
          <w:tcPr>
            <w:tcW w:w="1599" w:type="dxa"/>
            <w:vAlign w:val="top"/>
          </w:tcPr>
          <w:p w14:paraId="27588BB2">
            <w:pPr>
              <w:keepNext w:val="0"/>
              <w:keepLines w:val="0"/>
              <w:pageBreakBefore w:val="0"/>
              <w:widowControl/>
              <w:kinsoku w:val="0"/>
              <w:wordWrap/>
              <w:overflowPunct/>
              <w:topLinePunct w:val="0"/>
              <w:autoSpaceDE w:val="0"/>
              <w:autoSpaceDN w:val="0"/>
              <w:bidi w:val="0"/>
              <w:adjustRightInd w:val="0"/>
              <w:snapToGrid w:val="0"/>
              <w:spacing w:before="179" w:line="230" w:lineRule="auto"/>
              <w:ind w:left="700" w:right="137" w:hanging="550"/>
              <w:jc w:val="both"/>
              <w:textAlignment w:val="baseline"/>
              <w:rPr>
                <w:rFonts w:ascii="FangSong_GB2312" w:hAnsi="FangSong_GB2312" w:eastAsia="FangSong_GB2312" w:cs="FangSong_GB2312"/>
                <w:sz w:val="22"/>
                <w:szCs w:val="22"/>
                <w:highlight w:val="none"/>
              </w:rPr>
            </w:pPr>
            <w:r>
              <w:rPr>
                <w:rFonts w:ascii="FangSong_GB2312" w:hAnsi="FangSong_GB2312" w:eastAsia="FangSong_GB2312" w:cs="FangSong_GB2312"/>
                <w:spacing w:val="-3"/>
                <w:sz w:val="22"/>
                <w:szCs w:val="22"/>
                <w:highlight w:val="none"/>
              </w:rPr>
              <w:t>服务对象满意</w:t>
            </w:r>
            <w:r>
              <w:rPr>
                <w:rFonts w:ascii="FangSong_GB2312" w:hAnsi="FangSong_GB2312" w:eastAsia="FangSong_GB2312" w:cs="FangSong_GB2312"/>
                <w:spacing w:val="3"/>
                <w:sz w:val="22"/>
                <w:szCs w:val="22"/>
                <w:highlight w:val="none"/>
              </w:rPr>
              <w:t xml:space="preserve"> </w:t>
            </w:r>
            <w:r>
              <w:rPr>
                <w:rFonts w:ascii="FangSong_GB2312" w:hAnsi="FangSong_GB2312" w:eastAsia="FangSong_GB2312" w:cs="FangSong_GB2312"/>
                <w:sz w:val="22"/>
                <w:szCs w:val="22"/>
                <w:highlight w:val="none"/>
              </w:rPr>
              <w:t>度</w:t>
            </w:r>
          </w:p>
        </w:tc>
        <w:tc>
          <w:tcPr>
            <w:tcW w:w="706" w:type="dxa"/>
            <w:vAlign w:val="top"/>
          </w:tcPr>
          <w:p w14:paraId="5840F404">
            <w:pPr>
              <w:keepNext w:val="0"/>
              <w:keepLines w:val="0"/>
              <w:pageBreakBefore w:val="0"/>
              <w:widowControl/>
              <w:kinsoku w:val="0"/>
              <w:wordWrap/>
              <w:overflowPunct/>
              <w:topLinePunct w:val="0"/>
              <w:autoSpaceDE w:val="0"/>
              <w:autoSpaceDN w:val="0"/>
              <w:bidi w:val="0"/>
              <w:adjustRightInd w:val="0"/>
              <w:snapToGrid w:val="0"/>
              <w:spacing w:line="294" w:lineRule="auto"/>
              <w:jc w:val="both"/>
              <w:textAlignment w:val="baseline"/>
              <w:rPr>
                <w:rFonts w:ascii="Arial"/>
                <w:sz w:val="21"/>
                <w:highlight w:val="none"/>
              </w:rPr>
            </w:pPr>
          </w:p>
          <w:p w14:paraId="7812D8E8">
            <w:pPr>
              <w:keepNext w:val="0"/>
              <w:keepLines w:val="0"/>
              <w:pageBreakBefore w:val="0"/>
              <w:widowControl/>
              <w:kinsoku w:val="0"/>
              <w:wordWrap/>
              <w:overflowPunct/>
              <w:topLinePunct w:val="0"/>
              <w:autoSpaceDE w:val="0"/>
              <w:autoSpaceDN w:val="0"/>
              <w:bidi w:val="0"/>
              <w:adjustRightInd w:val="0"/>
              <w:snapToGrid w:val="0"/>
              <w:spacing w:before="63" w:line="189" w:lineRule="auto"/>
              <w:ind w:left="267"/>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spacing w:val="-13"/>
                <w:sz w:val="22"/>
                <w:szCs w:val="22"/>
                <w:highlight w:val="none"/>
              </w:rPr>
              <w:t>10</w:t>
            </w:r>
          </w:p>
        </w:tc>
        <w:tc>
          <w:tcPr>
            <w:tcW w:w="1027" w:type="dxa"/>
            <w:vAlign w:val="top"/>
          </w:tcPr>
          <w:p w14:paraId="1B20B477">
            <w:pPr>
              <w:keepNext w:val="0"/>
              <w:keepLines w:val="0"/>
              <w:pageBreakBefore w:val="0"/>
              <w:widowControl/>
              <w:kinsoku w:val="0"/>
              <w:wordWrap/>
              <w:overflowPunct/>
              <w:topLinePunct w:val="0"/>
              <w:autoSpaceDE w:val="0"/>
              <w:autoSpaceDN w:val="0"/>
              <w:bidi w:val="0"/>
              <w:adjustRightInd w:val="0"/>
              <w:snapToGrid w:val="0"/>
              <w:spacing w:before="180" w:line="232" w:lineRule="auto"/>
              <w:ind w:left="328" w:right="180" w:hanging="132"/>
              <w:jc w:val="both"/>
              <w:textAlignment w:val="baseline"/>
              <w:rPr>
                <w:rFonts w:ascii="FangSong_GB2312" w:hAnsi="FangSong_GB2312" w:eastAsia="FangSong_GB2312" w:cs="FangSong_GB2312"/>
                <w:sz w:val="22"/>
                <w:szCs w:val="22"/>
                <w:highlight w:val="none"/>
              </w:rPr>
            </w:pPr>
            <w:r>
              <w:rPr>
                <w:rFonts w:ascii="FangSong_GB2312" w:hAnsi="FangSong_GB2312" w:eastAsia="FangSong_GB2312" w:cs="FangSong_GB2312"/>
                <w:spacing w:val="-6"/>
                <w:sz w:val="22"/>
                <w:szCs w:val="22"/>
                <w:highlight w:val="none"/>
              </w:rPr>
              <w:t>满意及</w:t>
            </w:r>
            <w:r>
              <w:rPr>
                <w:rFonts w:ascii="FangSong_GB2312" w:hAnsi="FangSong_GB2312" w:eastAsia="FangSong_GB2312" w:cs="FangSong_GB2312"/>
                <w:spacing w:val="1"/>
                <w:sz w:val="22"/>
                <w:szCs w:val="22"/>
                <w:highlight w:val="none"/>
              </w:rPr>
              <w:t xml:space="preserve"> </w:t>
            </w:r>
            <w:r>
              <w:rPr>
                <w:rFonts w:ascii="FangSong_GB2312" w:hAnsi="FangSong_GB2312" w:eastAsia="FangSong_GB2312" w:cs="FangSong_GB2312"/>
                <w:spacing w:val="-18"/>
                <w:sz w:val="22"/>
                <w:szCs w:val="22"/>
                <w:highlight w:val="none"/>
              </w:rPr>
              <w:t>以上</w:t>
            </w:r>
          </w:p>
        </w:tc>
        <w:tc>
          <w:tcPr>
            <w:tcW w:w="932" w:type="dxa"/>
            <w:vAlign w:val="top"/>
          </w:tcPr>
          <w:p w14:paraId="17ACBA2F">
            <w:pPr>
              <w:keepNext w:val="0"/>
              <w:keepLines w:val="0"/>
              <w:pageBreakBefore w:val="0"/>
              <w:widowControl/>
              <w:kinsoku w:val="0"/>
              <w:wordWrap/>
              <w:overflowPunct/>
              <w:topLinePunct w:val="0"/>
              <w:autoSpaceDE w:val="0"/>
              <w:autoSpaceDN w:val="0"/>
              <w:bidi w:val="0"/>
              <w:adjustRightInd w:val="0"/>
              <w:snapToGrid w:val="0"/>
              <w:spacing w:line="248" w:lineRule="auto"/>
              <w:jc w:val="both"/>
              <w:textAlignment w:val="baseline"/>
              <w:rPr>
                <w:rFonts w:ascii="Arial"/>
                <w:sz w:val="21"/>
                <w:highlight w:val="none"/>
              </w:rPr>
            </w:pPr>
          </w:p>
          <w:p w14:paraId="7F58E819">
            <w:pPr>
              <w:keepNext w:val="0"/>
              <w:keepLines w:val="0"/>
              <w:pageBreakBefore w:val="0"/>
              <w:widowControl/>
              <w:kinsoku w:val="0"/>
              <w:wordWrap/>
              <w:overflowPunct/>
              <w:topLinePunct w:val="0"/>
              <w:autoSpaceDE w:val="0"/>
              <w:autoSpaceDN w:val="0"/>
              <w:bidi w:val="0"/>
              <w:adjustRightInd w:val="0"/>
              <w:snapToGrid w:val="0"/>
              <w:spacing w:before="72" w:line="226" w:lineRule="auto"/>
              <w:ind w:left="259"/>
              <w:jc w:val="both"/>
              <w:textAlignment w:val="baseline"/>
              <w:rPr>
                <w:rFonts w:ascii="FangSong_GB2312" w:hAnsi="FangSong_GB2312" w:eastAsia="FangSong_GB2312" w:cs="FangSong_GB2312"/>
                <w:sz w:val="22"/>
                <w:szCs w:val="22"/>
                <w:highlight w:val="none"/>
              </w:rPr>
            </w:pPr>
            <w:r>
              <w:rPr>
                <w:rFonts w:ascii="FangSong_GB2312" w:hAnsi="FangSong_GB2312" w:eastAsia="FangSong_GB2312" w:cs="FangSong_GB2312"/>
                <w:spacing w:val="-7"/>
                <w:sz w:val="22"/>
                <w:szCs w:val="22"/>
                <w:highlight w:val="none"/>
              </w:rPr>
              <w:t>满意</w:t>
            </w:r>
          </w:p>
        </w:tc>
        <w:tc>
          <w:tcPr>
            <w:tcW w:w="733" w:type="dxa"/>
            <w:vAlign w:val="top"/>
          </w:tcPr>
          <w:p w14:paraId="42523032">
            <w:pPr>
              <w:keepNext w:val="0"/>
              <w:keepLines w:val="0"/>
              <w:pageBreakBefore w:val="0"/>
              <w:widowControl/>
              <w:kinsoku w:val="0"/>
              <w:wordWrap/>
              <w:overflowPunct/>
              <w:topLinePunct w:val="0"/>
              <w:autoSpaceDE w:val="0"/>
              <w:autoSpaceDN w:val="0"/>
              <w:bidi w:val="0"/>
              <w:adjustRightInd w:val="0"/>
              <w:snapToGrid w:val="0"/>
              <w:spacing w:line="285" w:lineRule="auto"/>
              <w:jc w:val="both"/>
              <w:textAlignment w:val="baseline"/>
              <w:rPr>
                <w:rFonts w:ascii="Arial"/>
                <w:sz w:val="21"/>
                <w:highlight w:val="none"/>
              </w:rPr>
            </w:pPr>
          </w:p>
          <w:p w14:paraId="615C764E">
            <w:pPr>
              <w:keepNext w:val="0"/>
              <w:keepLines w:val="0"/>
              <w:pageBreakBefore w:val="0"/>
              <w:widowControl/>
              <w:kinsoku w:val="0"/>
              <w:wordWrap/>
              <w:overflowPunct/>
              <w:topLinePunct w:val="0"/>
              <w:autoSpaceDE w:val="0"/>
              <w:autoSpaceDN w:val="0"/>
              <w:bidi w:val="0"/>
              <w:adjustRightInd w:val="0"/>
              <w:snapToGrid w:val="0"/>
              <w:spacing w:before="63" w:line="197" w:lineRule="auto"/>
              <w:ind w:left="267"/>
              <w:jc w:val="both"/>
              <w:textAlignment w:val="baseline"/>
              <w:rPr>
                <w:rFonts w:ascii="Arial" w:hAnsi="Arial" w:eastAsia="Arial" w:cs="Arial"/>
                <w:sz w:val="22"/>
                <w:szCs w:val="22"/>
                <w:highlight w:val="none"/>
              </w:rPr>
            </w:pPr>
            <w:r>
              <w:rPr>
                <w:rFonts w:ascii="Arial" w:hAnsi="Arial" w:eastAsia="Arial" w:cs="Arial"/>
                <w:spacing w:val="-12"/>
                <w:sz w:val="22"/>
                <w:szCs w:val="22"/>
                <w:highlight w:val="none"/>
              </w:rPr>
              <w:t>10</w:t>
            </w:r>
          </w:p>
        </w:tc>
        <w:tc>
          <w:tcPr>
            <w:tcW w:w="1778" w:type="dxa"/>
            <w:vAlign w:val="top"/>
          </w:tcPr>
          <w:p w14:paraId="7EB03C59">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r>
      <w:tr w14:paraId="21973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486" w:type="dxa"/>
            <w:gridSpan w:val="4"/>
            <w:vAlign w:val="top"/>
          </w:tcPr>
          <w:p w14:paraId="7D137D98">
            <w:pPr>
              <w:keepNext w:val="0"/>
              <w:keepLines w:val="0"/>
              <w:pageBreakBefore w:val="0"/>
              <w:widowControl/>
              <w:kinsoku w:val="0"/>
              <w:wordWrap/>
              <w:overflowPunct/>
              <w:topLinePunct w:val="0"/>
              <w:autoSpaceDE w:val="0"/>
              <w:autoSpaceDN w:val="0"/>
              <w:bidi w:val="0"/>
              <w:adjustRightInd w:val="0"/>
              <w:snapToGrid w:val="0"/>
              <w:spacing w:before="48" w:line="221" w:lineRule="auto"/>
              <w:ind w:left="2044"/>
              <w:jc w:val="both"/>
              <w:textAlignment w:val="baseline"/>
              <w:rPr>
                <w:rFonts w:ascii="FangSong_GB2312" w:hAnsi="FangSong_GB2312" w:eastAsia="FangSong_GB2312" w:cs="FangSong_GB2312"/>
                <w:sz w:val="22"/>
                <w:szCs w:val="22"/>
                <w:highlight w:val="none"/>
              </w:rPr>
            </w:pPr>
            <w:r>
              <w:rPr>
                <w:rFonts w:ascii="FangSong_GB2312" w:hAnsi="FangSong_GB2312" w:eastAsia="FangSong_GB2312" w:cs="FangSong_GB2312"/>
                <w:spacing w:val="-12"/>
                <w:sz w:val="22"/>
                <w:szCs w:val="22"/>
                <w:highlight w:val="none"/>
              </w:rPr>
              <w:t>总分</w:t>
            </w:r>
          </w:p>
        </w:tc>
        <w:tc>
          <w:tcPr>
            <w:tcW w:w="706" w:type="dxa"/>
            <w:vAlign w:val="top"/>
          </w:tcPr>
          <w:p w14:paraId="53CFE729">
            <w:pPr>
              <w:keepNext w:val="0"/>
              <w:keepLines w:val="0"/>
              <w:pageBreakBefore w:val="0"/>
              <w:widowControl/>
              <w:kinsoku w:val="0"/>
              <w:wordWrap/>
              <w:overflowPunct/>
              <w:topLinePunct w:val="0"/>
              <w:autoSpaceDE w:val="0"/>
              <w:autoSpaceDN w:val="0"/>
              <w:bidi w:val="0"/>
              <w:adjustRightInd w:val="0"/>
              <w:snapToGrid w:val="0"/>
              <w:spacing w:before="84" w:line="189" w:lineRule="auto"/>
              <w:ind w:left="212"/>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spacing w:val="-9"/>
                <w:sz w:val="22"/>
                <w:szCs w:val="22"/>
                <w:highlight w:val="none"/>
              </w:rPr>
              <w:t>100</w:t>
            </w:r>
          </w:p>
        </w:tc>
        <w:tc>
          <w:tcPr>
            <w:tcW w:w="1959" w:type="dxa"/>
            <w:gridSpan w:val="2"/>
            <w:vAlign w:val="top"/>
          </w:tcPr>
          <w:p w14:paraId="5C82B637">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733" w:type="dxa"/>
            <w:vAlign w:val="top"/>
          </w:tcPr>
          <w:p w14:paraId="0FA01D13">
            <w:pPr>
              <w:keepNext w:val="0"/>
              <w:keepLines w:val="0"/>
              <w:pageBreakBefore w:val="0"/>
              <w:widowControl/>
              <w:kinsoku w:val="0"/>
              <w:wordWrap/>
              <w:overflowPunct/>
              <w:topLinePunct w:val="0"/>
              <w:autoSpaceDE w:val="0"/>
              <w:autoSpaceDN w:val="0"/>
              <w:bidi w:val="0"/>
              <w:adjustRightInd w:val="0"/>
              <w:snapToGrid w:val="0"/>
              <w:spacing w:before="84" w:line="189" w:lineRule="auto"/>
              <w:ind w:left="182"/>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spacing w:val="-2"/>
                <w:sz w:val="22"/>
                <w:szCs w:val="22"/>
                <w:highlight w:val="none"/>
              </w:rPr>
              <w:t>99.7</w:t>
            </w:r>
          </w:p>
        </w:tc>
        <w:tc>
          <w:tcPr>
            <w:tcW w:w="1778" w:type="dxa"/>
            <w:vAlign w:val="top"/>
          </w:tcPr>
          <w:p w14:paraId="31161C44">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r>
      <w:tr w14:paraId="69160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2" w:hRule="atLeast"/>
        </w:trPr>
        <w:tc>
          <w:tcPr>
            <w:tcW w:w="9662" w:type="dxa"/>
            <w:gridSpan w:val="9"/>
            <w:vAlign w:val="top"/>
          </w:tcPr>
          <w:p w14:paraId="140DB623">
            <w:pPr>
              <w:keepNext w:val="0"/>
              <w:keepLines w:val="0"/>
              <w:pageBreakBefore w:val="0"/>
              <w:widowControl/>
              <w:kinsoku w:val="0"/>
              <w:wordWrap/>
              <w:overflowPunct/>
              <w:topLinePunct w:val="0"/>
              <w:autoSpaceDE w:val="0"/>
              <w:autoSpaceDN w:val="0"/>
              <w:bidi w:val="0"/>
              <w:adjustRightInd w:val="0"/>
              <w:snapToGrid w:val="0"/>
              <w:spacing w:before="59" w:line="232" w:lineRule="auto"/>
              <w:ind w:left="125" w:right="309" w:firstLine="3"/>
              <w:jc w:val="both"/>
              <w:textAlignment w:val="baseline"/>
              <w:rPr>
                <w:rFonts w:ascii="FangSong_GB2312" w:hAnsi="FangSong_GB2312" w:eastAsia="FangSong_GB2312" w:cs="FangSong_GB2312"/>
                <w:sz w:val="22"/>
                <w:szCs w:val="22"/>
                <w:highlight w:val="none"/>
              </w:rPr>
            </w:pPr>
            <w:r>
              <w:rPr>
                <w:rFonts w:ascii="FangSong_GB2312" w:hAnsi="FangSong_GB2312" w:eastAsia="FangSong_GB2312" w:cs="FangSong_GB2312"/>
                <w:spacing w:val="-1"/>
                <w:sz w:val="22"/>
                <w:szCs w:val="22"/>
                <w:highlight w:val="none"/>
              </w:rPr>
              <w:t>注：1.一级指标分值统一设置为：产出指标 50 分、效益指标 30 分、服务对象满意度指标</w:t>
            </w:r>
            <w:r>
              <w:rPr>
                <w:rFonts w:ascii="FangSong_GB2312" w:hAnsi="FangSong_GB2312" w:eastAsia="FangSong_GB2312" w:cs="FangSong_GB2312"/>
                <w:spacing w:val="24"/>
                <w:sz w:val="22"/>
                <w:szCs w:val="22"/>
                <w:highlight w:val="none"/>
              </w:rPr>
              <w:t xml:space="preserve"> </w:t>
            </w:r>
            <w:r>
              <w:rPr>
                <w:rFonts w:ascii="FangSong_GB2312" w:hAnsi="FangSong_GB2312" w:eastAsia="FangSong_GB2312" w:cs="FangSong_GB2312"/>
                <w:spacing w:val="-1"/>
                <w:sz w:val="22"/>
                <w:szCs w:val="22"/>
                <w:highlight w:val="none"/>
              </w:rPr>
              <w:t>10</w:t>
            </w:r>
            <w:r>
              <w:rPr>
                <w:rFonts w:ascii="FangSong_GB2312" w:hAnsi="FangSong_GB2312" w:eastAsia="FangSong_GB2312" w:cs="FangSong_GB2312"/>
                <w:sz w:val="22"/>
                <w:szCs w:val="22"/>
                <w:highlight w:val="none"/>
              </w:rPr>
              <w:t xml:space="preserve">  </w:t>
            </w:r>
            <w:r>
              <w:rPr>
                <w:rFonts w:ascii="FangSong_GB2312" w:hAnsi="FangSong_GB2312" w:eastAsia="FangSong_GB2312" w:cs="FangSong_GB2312"/>
                <w:spacing w:val="-1"/>
                <w:sz w:val="22"/>
                <w:szCs w:val="22"/>
                <w:highlight w:val="none"/>
              </w:rPr>
              <w:t>分、预算资 金执行率 10 分。如有特殊情况，上述权重可做适当调整，但加总后应等于 100</w:t>
            </w:r>
            <w:r>
              <w:rPr>
                <w:rFonts w:ascii="FangSong_GB2312" w:hAnsi="FangSong_GB2312" w:eastAsia="FangSong_GB2312" w:cs="FangSong_GB2312"/>
                <w:spacing w:val="27"/>
                <w:sz w:val="22"/>
                <w:szCs w:val="22"/>
                <w:highlight w:val="none"/>
              </w:rPr>
              <w:t xml:space="preserve"> </w:t>
            </w:r>
            <w:r>
              <w:rPr>
                <w:rFonts w:ascii="FangSong_GB2312" w:hAnsi="FangSong_GB2312" w:eastAsia="FangSong_GB2312" w:cs="FangSong_GB2312"/>
                <w:spacing w:val="-1"/>
                <w:sz w:val="22"/>
                <w:szCs w:val="22"/>
                <w:highlight w:val="none"/>
              </w:rPr>
              <w:t>分</w:t>
            </w:r>
            <w:r>
              <w:rPr>
                <w:rFonts w:ascii="FangSong_GB2312" w:hAnsi="FangSong_GB2312" w:eastAsia="FangSong_GB2312" w:cs="FangSong_GB2312"/>
                <w:sz w:val="22"/>
                <w:szCs w:val="22"/>
                <w:highlight w:val="none"/>
              </w:rPr>
              <w:t xml:space="preserve"> </w:t>
            </w:r>
            <w:r>
              <w:rPr>
                <w:rFonts w:ascii="FangSong_GB2312" w:hAnsi="FangSong_GB2312" w:eastAsia="FangSong_GB2312" w:cs="FangSong_GB2312"/>
                <w:spacing w:val="-2"/>
                <w:sz w:val="22"/>
                <w:szCs w:val="22"/>
                <w:highlight w:val="none"/>
              </w:rPr>
              <w:t>。各单位根据各项指标</w:t>
            </w:r>
          </w:p>
          <w:p w14:paraId="5587B5F3">
            <w:pPr>
              <w:keepNext w:val="0"/>
              <w:keepLines w:val="0"/>
              <w:pageBreakBefore w:val="0"/>
              <w:widowControl/>
              <w:kinsoku w:val="0"/>
              <w:wordWrap/>
              <w:overflowPunct/>
              <w:topLinePunct w:val="0"/>
              <w:autoSpaceDE w:val="0"/>
              <w:autoSpaceDN w:val="0"/>
              <w:bidi w:val="0"/>
              <w:adjustRightInd w:val="0"/>
              <w:snapToGrid w:val="0"/>
              <w:spacing w:before="23" w:line="220" w:lineRule="auto"/>
              <w:ind w:left="129"/>
              <w:jc w:val="both"/>
              <w:textAlignment w:val="baseline"/>
              <w:rPr>
                <w:rFonts w:ascii="FangSong_GB2312" w:hAnsi="FangSong_GB2312" w:eastAsia="FangSong_GB2312" w:cs="FangSong_GB2312"/>
                <w:sz w:val="22"/>
                <w:szCs w:val="22"/>
                <w:highlight w:val="none"/>
              </w:rPr>
            </w:pPr>
            <w:r>
              <w:rPr>
                <w:rFonts w:ascii="FangSong_GB2312" w:hAnsi="FangSong_GB2312" w:eastAsia="FangSong_GB2312" w:cs="FangSong_GB2312"/>
                <w:spacing w:val="-1"/>
                <w:sz w:val="22"/>
                <w:szCs w:val="22"/>
                <w:highlight w:val="none"/>
              </w:rPr>
              <w:t>重要程度确定三级指标的分值。得分一档最高不能超过该指标分值上限。</w:t>
            </w:r>
          </w:p>
          <w:p w14:paraId="6C7CE819">
            <w:pPr>
              <w:pStyle w:val="8"/>
              <w:keepNext w:val="0"/>
              <w:keepLines w:val="0"/>
              <w:pageBreakBefore w:val="0"/>
              <w:widowControl/>
              <w:kinsoku w:val="0"/>
              <w:wordWrap/>
              <w:overflowPunct/>
              <w:topLinePunct w:val="0"/>
              <w:autoSpaceDE w:val="0"/>
              <w:autoSpaceDN w:val="0"/>
              <w:bidi w:val="0"/>
              <w:adjustRightInd w:val="0"/>
              <w:snapToGrid w:val="0"/>
              <w:spacing w:before="53" w:line="233" w:lineRule="auto"/>
              <w:ind w:left="115" w:right="143" w:hanging="3"/>
              <w:jc w:val="both"/>
              <w:textAlignment w:val="baseline"/>
              <w:rPr>
                <w:sz w:val="22"/>
                <w:szCs w:val="22"/>
                <w:highlight w:val="none"/>
              </w:rPr>
            </w:pPr>
            <w:r>
              <w:rPr>
                <w:rFonts w:ascii="Times New Roman" w:hAnsi="Times New Roman" w:eastAsia="Times New Roman" w:cs="Times New Roman"/>
                <w:sz w:val="22"/>
                <w:szCs w:val="22"/>
                <w:highlight w:val="none"/>
              </w:rPr>
              <w:t>2.</w:t>
            </w:r>
            <w:r>
              <w:rPr>
                <w:sz w:val="22"/>
                <w:szCs w:val="22"/>
                <w:highlight w:val="none"/>
              </w:rPr>
              <w:t>定性指标根据指标完成情况分为：达成预期指标、部分达成预期指标并具有一定效</w:t>
            </w:r>
            <w:r>
              <w:rPr>
                <w:spacing w:val="-1"/>
                <w:sz w:val="22"/>
                <w:szCs w:val="22"/>
                <w:highlight w:val="none"/>
              </w:rPr>
              <w:t>果、未达成预</w:t>
            </w:r>
            <w:r>
              <w:rPr>
                <w:sz w:val="22"/>
                <w:szCs w:val="22"/>
                <w:highlight w:val="none"/>
              </w:rPr>
              <w:t xml:space="preserve"> </w:t>
            </w:r>
            <w:r>
              <w:rPr>
                <w:spacing w:val="-2"/>
                <w:sz w:val="22"/>
                <w:szCs w:val="22"/>
                <w:highlight w:val="none"/>
              </w:rPr>
              <w:t>期</w:t>
            </w:r>
            <w:r>
              <w:rPr>
                <w:spacing w:val="-43"/>
                <w:sz w:val="22"/>
                <w:szCs w:val="22"/>
                <w:highlight w:val="none"/>
              </w:rPr>
              <w:t xml:space="preserve"> </w:t>
            </w:r>
            <w:r>
              <w:rPr>
                <w:spacing w:val="-2"/>
                <w:sz w:val="22"/>
                <w:szCs w:val="22"/>
                <w:highlight w:val="none"/>
              </w:rPr>
              <w:t>指标且效果较差三档，分别按照该指标对应分值区间</w:t>
            </w:r>
            <w:r>
              <w:rPr>
                <w:spacing w:val="-32"/>
                <w:sz w:val="22"/>
                <w:szCs w:val="22"/>
                <w:highlight w:val="none"/>
              </w:rPr>
              <w:t xml:space="preserve"> </w:t>
            </w:r>
            <w:r>
              <w:rPr>
                <w:rFonts w:ascii="Times New Roman" w:hAnsi="Times New Roman" w:eastAsia="Times New Roman" w:cs="Times New Roman"/>
                <w:spacing w:val="-2"/>
                <w:sz w:val="22"/>
                <w:szCs w:val="22"/>
                <w:highlight w:val="none"/>
              </w:rPr>
              <w:t>100-80%(</w:t>
            </w:r>
            <w:r>
              <w:rPr>
                <w:spacing w:val="-2"/>
                <w:sz w:val="22"/>
                <w:szCs w:val="22"/>
                <w:highlight w:val="none"/>
              </w:rPr>
              <w:t>含</w:t>
            </w:r>
            <w:r>
              <w:rPr>
                <w:spacing w:val="-41"/>
                <w:sz w:val="22"/>
                <w:szCs w:val="22"/>
                <w:highlight w:val="none"/>
              </w:rPr>
              <w:t xml:space="preserve"> </w:t>
            </w:r>
            <w:r>
              <w:rPr>
                <w:rFonts w:ascii="Times New Roman" w:hAnsi="Times New Roman" w:eastAsia="Times New Roman" w:cs="Times New Roman"/>
                <w:spacing w:val="-2"/>
                <w:sz w:val="22"/>
                <w:szCs w:val="22"/>
                <w:highlight w:val="none"/>
              </w:rPr>
              <w:t>80%)</w:t>
            </w:r>
            <w:r>
              <w:rPr>
                <w:rFonts w:ascii="Times New Roman" w:hAnsi="Times New Roman" w:eastAsia="Times New Roman" w:cs="Times New Roman"/>
                <w:spacing w:val="-33"/>
                <w:sz w:val="22"/>
                <w:szCs w:val="22"/>
                <w:highlight w:val="none"/>
              </w:rPr>
              <w:t xml:space="preserve"> </w:t>
            </w:r>
            <w:r>
              <w:rPr>
                <w:spacing w:val="-2"/>
                <w:sz w:val="22"/>
                <w:szCs w:val="22"/>
                <w:highlight w:val="none"/>
              </w:rPr>
              <w:t>、</w:t>
            </w:r>
            <w:r>
              <w:rPr>
                <w:rFonts w:ascii="Times New Roman" w:hAnsi="Times New Roman" w:eastAsia="Times New Roman" w:cs="Times New Roman"/>
                <w:spacing w:val="-2"/>
                <w:sz w:val="22"/>
                <w:szCs w:val="22"/>
                <w:highlight w:val="none"/>
              </w:rPr>
              <w:t>80-60%(</w:t>
            </w:r>
            <w:r>
              <w:rPr>
                <w:spacing w:val="-2"/>
                <w:sz w:val="22"/>
                <w:szCs w:val="22"/>
                <w:highlight w:val="none"/>
              </w:rPr>
              <w:t>含</w:t>
            </w:r>
            <w:r>
              <w:rPr>
                <w:spacing w:val="-47"/>
                <w:sz w:val="22"/>
                <w:szCs w:val="22"/>
                <w:highlight w:val="none"/>
              </w:rPr>
              <w:t xml:space="preserve"> </w:t>
            </w:r>
            <w:r>
              <w:rPr>
                <w:rFonts w:ascii="Times New Roman" w:hAnsi="Times New Roman" w:eastAsia="Times New Roman" w:cs="Times New Roman"/>
                <w:spacing w:val="-2"/>
                <w:sz w:val="22"/>
                <w:szCs w:val="22"/>
                <w:highlight w:val="none"/>
              </w:rPr>
              <w:t>50%)</w:t>
            </w:r>
            <w:r>
              <w:rPr>
                <w:rFonts w:ascii="Times New Roman" w:hAnsi="Times New Roman" w:eastAsia="Times New Roman" w:cs="Times New Roman"/>
                <w:spacing w:val="-32"/>
                <w:sz w:val="22"/>
                <w:szCs w:val="22"/>
                <w:highlight w:val="none"/>
              </w:rPr>
              <w:t xml:space="preserve"> </w:t>
            </w:r>
            <w:r>
              <w:rPr>
                <w:spacing w:val="-3"/>
                <w:sz w:val="22"/>
                <w:szCs w:val="22"/>
                <w:highlight w:val="none"/>
              </w:rPr>
              <w:t>、</w:t>
            </w:r>
            <w:r>
              <w:rPr>
                <w:rFonts w:ascii="Times New Roman" w:hAnsi="Times New Roman" w:eastAsia="Times New Roman" w:cs="Times New Roman"/>
                <w:spacing w:val="-3"/>
                <w:sz w:val="22"/>
                <w:szCs w:val="22"/>
                <w:highlight w:val="none"/>
              </w:rPr>
              <w:t>60-</w:t>
            </w:r>
            <w:r>
              <w:rPr>
                <w:rFonts w:ascii="Times New Roman" w:hAnsi="Times New Roman" w:eastAsia="Times New Roman" w:cs="Times New Roman"/>
                <w:sz w:val="22"/>
                <w:szCs w:val="22"/>
                <w:highlight w:val="none"/>
              </w:rPr>
              <w:t xml:space="preserve">   </w:t>
            </w:r>
            <w:r>
              <w:rPr>
                <w:rFonts w:ascii="Times New Roman" w:hAnsi="Times New Roman" w:eastAsia="Times New Roman" w:cs="Times New Roman"/>
                <w:spacing w:val="-1"/>
                <w:sz w:val="22"/>
                <w:szCs w:val="22"/>
                <w:highlight w:val="none"/>
              </w:rPr>
              <w:t>0%</w:t>
            </w:r>
            <w:r>
              <w:rPr>
                <w:spacing w:val="-1"/>
                <w:sz w:val="22"/>
                <w:szCs w:val="22"/>
                <w:highlight w:val="none"/>
              </w:rPr>
              <w:t>合理确定分值。</w:t>
            </w:r>
          </w:p>
          <w:p w14:paraId="72F5B39C">
            <w:pPr>
              <w:pStyle w:val="8"/>
              <w:keepNext w:val="0"/>
              <w:keepLines w:val="0"/>
              <w:pageBreakBefore w:val="0"/>
              <w:widowControl/>
              <w:kinsoku w:val="0"/>
              <w:wordWrap/>
              <w:overflowPunct/>
              <w:topLinePunct w:val="0"/>
              <w:autoSpaceDE w:val="0"/>
              <w:autoSpaceDN w:val="0"/>
              <w:bidi w:val="0"/>
              <w:adjustRightInd w:val="0"/>
              <w:snapToGrid w:val="0"/>
              <w:spacing w:before="175" w:line="231" w:lineRule="auto"/>
              <w:ind w:left="108" w:right="126" w:firstLine="8"/>
              <w:jc w:val="both"/>
              <w:textAlignment w:val="baseline"/>
              <w:rPr>
                <w:sz w:val="22"/>
                <w:szCs w:val="22"/>
                <w:highlight w:val="none"/>
              </w:rPr>
            </w:pPr>
            <w:r>
              <w:rPr>
                <w:rFonts w:ascii="Times New Roman" w:hAnsi="Times New Roman" w:eastAsia="Times New Roman" w:cs="Times New Roman"/>
                <w:sz w:val="22"/>
                <w:szCs w:val="22"/>
                <w:highlight w:val="none"/>
              </w:rPr>
              <w:t>3.</w:t>
            </w:r>
            <w:r>
              <w:rPr>
                <w:sz w:val="22"/>
                <w:szCs w:val="22"/>
                <w:highlight w:val="none"/>
              </w:rPr>
              <w:t>定量指标若为正向指标（即指标值为</w:t>
            </w:r>
            <w:r>
              <w:rPr>
                <w:rFonts w:ascii="Times New Roman" w:hAnsi="Times New Roman" w:eastAsia="Times New Roman" w:cs="Times New Roman"/>
                <w:sz w:val="22"/>
                <w:szCs w:val="22"/>
                <w:highlight w:val="none"/>
              </w:rPr>
              <w:t>≥*</w:t>
            </w:r>
            <w:r>
              <w:rPr>
                <w:rFonts w:ascii="Times New Roman" w:hAnsi="Times New Roman" w:eastAsia="Times New Roman" w:cs="Times New Roman"/>
                <w:spacing w:val="33"/>
                <w:sz w:val="22"/>
                <w:szCs w:val="22"/>
                <w:highlight w:val="none"/>
              </w:rPr>
              <w:t xml:space="preserve"> </w:t>
            </w:r>
            <w:r>
              <w:rPr>
                <w:spacing w:val="-10"/>
                <w:sz w:val="22"/>
                <w:szCs w:val="22"/>
                <w:highlight w:val="none"/>
              </w:rPr>
              <w:t>），</w:t>
            </w:r>
            <w:r>
              <w:rPr>
                <w:spacing w:val="-1"/>
                <w:sz w:val="22"/>
                <w:szCs w:val="22"/>
                <w:highlight w:val="none"/>
              </w:rPr>
              <w:t>则得分计算方法应用全年实际值</w:t>
            </w:r>
            <w:r>
              <w:rPr>
                <w:rFonts w:ascii="Times New Roman" w:hAnsi="Times New Roman" w:eastAsia="Times New Roman" w:cs="Times New Roman"/>
                <w:spacing w:val="-1"/>
                <w:sz w:val="22"/>
                <w:szCs w:val="22"/>
                <w:highlight w:val="none"/>
              </w:rPr>
              <w:t>/</w:t>
            </w:r>
            <w:r>
              <w:rPr>
                <w:spacing w:val="-1"/>
                <w:sz w:val="22"/>
                <w:szCs w:val="22"/>
                <w:highlight w:val="none"/>
              </w:rPr>
              <w:t>年度指标值╳该指</w:t>
            </w:r>
            <w:r>
              <w:rPr>
                <w:sz w:val="22"/>
                <w:szCs w:val="22"/>
                <w:highlight w:val="none"/>
              </w:rPr>
              <w:t xml:space="preserve">  </w:t>
            </w:r>
            <w:r>
              <w:rPr>
                <w:spacing w:val="-1"/>
                <w:sz w:val="22"/>
                <w:szCs w:val="22"/>
                <w:highlight w:val="none"/>
              </w:rPr>
              <w:t>标</w:t>
            </w:r>
            <w:r>
              <w:rPr>
                <w:spacing w:val="-43"/>
                <w:sz w:val="22"/>
                <w:szCs w:val="22"/>
                <w:highlight w:val="none"/>
              </w:rPr>
              <w:t xml:space="preserve"> </w:t>
            </w:r>
            <w:r>
              <w:rPr>
                <w:spacing w:val="-1"/>
                <w:sz w:val="22"/>
                <w:szCs w:val="22"/>
                <w:highlight w:val="none"/>
              </w:rPr>
              <w:t>分值；若定量指标为反向指标（即指标值为</w:t>
            </w:r>
            <w:r>
              <w:rPr>
                <w:rFonts w:ascii="Times New Roman" w:hAnsi="Times New Roman" w:eastAsia="Times New Roman" w:cs="Times New Roman"/>
                <w:spacing w:val="-1"/>
                <w:sz w:val="22"/>
                <w:szCs w:val="22"/>
                <w:highlight w:val="none"/>
              </w:rPr>
              <w:t>≤*</w:t>
            </w:r>
            <w:r>
              <w:rPr>
                <w:rFonts w:ascii="Times New Roman" w:hAnsi="Times New Roman" w:eastAsia="Times New Roman" w:cs="Times New Roman"/>
                <w:spacing w:val="32"/>
                <w:w w:val="101"/>
                <w:sz w:val="22"/>
                <w:szCs w:val="22"/>
                <w:highlight w:val="none"/>
              </w:rPr>
              <w:t xml:space="preserve"> </w:t>
            </w:r>
            <w:r>
              <w:rPr>
                <w:spacing w:val="-2"/>
                <w:sz w:val="22"/>
                <w:szCs w:val="22"/>
                <w:highlight w:val="none"/>
              </w:rPr>
              <w:t>），</w:t>
            </w:r>
            <w:r>
              <w:rPr>
                <w:spacing w:val="-1"/>
                <w:sz w:val="22"/>
                <w:szCs w:val="22"/>
                <w:highlight w:val="none"/>
              </w:rPr>
              <w:t>则得分计算方法应用年度指标值</w:t>
            </w:r>
            <w:r>
              <w:rPr>
                <w:rFonts w:ascii="Times New Roman" w:hAnsi="Times New Roman" w:eastAsia="Times New Roman" w:cs="Times New Roman"/>
                <w:spacing w:val="-1"/>
                <w:sz w:val="22"/>
                <w:szCs w:val="22"/>
                <w:highlight w:val="none"/>
              </w:rPr>
              <w:t>/</w:t>
            </w:r>
            <w:r>
              <w:rPr>
                <w:spacing w:val="-1"/>
                <w:sz w:val="22"/>
                <w:szCs w:val="22"/>
                <w:highlight w:val="none"/>
              </w:rPr>
              <w:t>全年实际值</w:t>
            </w:r>
            <w:r>
              <w:rPr>
                <w:sz w:val="22"/>
                <w:szCs w:val="22"/>
                <w:highlight w:val="none"/>
              </w:rPr>
              <w:t xml:space="preserve"> ╳该指标分值；定量指标得分最高不得超过该指标分值上限。</w:t>
            </w:r>
          </w:p>
          <w:p w14:paraId="071364EC">
            <w:pPr>
              <w:keepNext w:val="0"/>
              <w:keepLines w:val="0"/>
              <w:pageBreakBefore w:val="0"/>
              <w:widowControl/>
              <w:kinsoku w:val="0"/>
              <w:wordWrap/>
              <w:overflowPunct/>
              <w:topLinePunct w:val="0"/>
              <w:autoSpaceDE w:val="0"/>
              <w:autoSpaceDN w:val="0"/>
              <w:bidi w:val="0"/>
              <w:adjustRightInd w:val="0"/>
              <w:snapToGrid w:val="0"/>
              <w:spacing w:before="195" w:line="220" w:lineRule="auto"/>
              <w:ind w:left="111"/>
              <w:jc w:val="both"/>
              <w:textAlignment w:val="baseline"/>
              <w:rPr>
                <w:rFonts w:ascii="FangSong_GB2312" w:hAnsi="FangSong_GB2312" w:eastAsia="FangSong_GB2312" w:cs="FangSong_GB2312"/>
                <w:sz w:val="22"/>
                <w:szCs w:val="22"/>
                <w:highlight w:val="none"/>
              </w:rPr>
            </w:pPr>
            <w:r>
              <w:rPr>
                <w:rFonts w:ascii="Times New Roman" w:hAnsi="Times New Roman" w:eastAsia="Times New Roman" w:cs="Times New Roman"/>
                <w:sz w:val="22"/>
                <w:szCs w:val="22"/>
                <w:highlight w:val="none"/>
              </w:rPr>
              <w:t>4.</w:t>
            </w:r>
            <w:r>
              <w:rPr>
                <w:rFonts w:ascii="FangSong_GB2312" w:hAnsi="FangSong_GB2312" w:eastAsia="FangSong_GB2312" w:cs="FangSong_GB2312"/>
                <w:sz w:val="22"/>
                <w:szCs w:val="22"/>
                <w:highlight w:val="none"/>
              </w:rPr>
              <w:t>评价得分说明：说明全年实际值与年度指标值偏离情况（未达、持平、超额）。</w:t>
            </w:r>
          </w:p>
        </w:tc>
      </w:tr>
    </w:tbl>
    <w:p w14:paraId="782429E2">
      <w:pPr>
        <w:pStyle w:val="2"/>
        <w:keepNext w:val="0"/>
        <w:keepLines w:val="0"/>
        <w:pageBreakBefore w:val="0"/>
        <w:widowControl/>
        <w:kinsoku w:val="0"/>
        <w:wordWrap/>
        <w:overflowPunct/>
        <w:topLinePunct w:val="0"/>
        <w:autoSpaceDE w:val="0"/>
        <w:autoSpaceDN w:val="0"/>
        <w:bidi w:val="0"/>
        <w:adjustRightInd w:val="0"/>
        <w:snapToGrid w:val="0"/>
        <w:spacing w:line="284" w:lineRule="auto"/>
        <w:jc w:val="both"/>
        <w:textAlignment w:val="baseline"/>
        <w:rPr>
          <w:highlight w:val="none"/>
        </w:rPr>
      </w:pPr>
    </w:p>
    <w:p w14:paraId="53F0AD71">
      <w:pPr>
        <w:keepNext w:val="0"/>
        <w:keepLines w:val="0"/>
        <w:pageBreakBefore w:val="0"/>
        <w:widowControl/>
        <w:kinsoku w:val="0"/>
        <w:wordWrap/>
        <w:overflowPunct/>
        <w:topLinePunct w:val="0"/>
        <w:autoSpaceDE w:val="0"/>
        <w:autoSpaceDN w:val="0"/>
        <w:bidi w:val="0"/>
        <w:adjustRightInd w:val="0"/>
        <w:snapToGrid w:val="0"/>
        <w:spacing w:before="101" w:line="331" w:lineRule="auto"/>
        <w:ind w:left="30" w:right="780" w:firstLine="695"/>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spacing w:val="22"/>
          <w:sz w:val="31"/>
          <w:szCs w:val="31"/>
          <w:highlight w:val="none"/>
        </w:rPr>
        <w:t>3、聘用人员委托业务费项目绩效自评综述：根据年初设</w:t>
      </w:r>
      <w:r>
        <w:rPr>
          <w:rFonts w:ascii="FangSong_GB2312" w:hAnsi="FangSong_GB2312" w:eastAsia="FangSong_GB2312" w:cs="FangSong_GB2312"/>
          <w:spacing w:val="12"/>
          <w:sz w:val="31"/>
          <w:szCs w:val="31"/>
          <w:highlight w:val="none"/>
        </w:rPr>
        <w:t xml:space="preserve"> </w:t>
      </w:r>
      <w:r>
        <w:rPr>
          <w:rFonts w:ascii="FangSong_GB2312" w:hAnsi="FangSong_GB2312" w:eastAsia="FangSong_GB2312" w:cs="FangSong_GB2312"/>
          <w:spacing w:val="21"/>
          <w:sz w:val="31"/>
          <w:szCs w:val="31"/>
          <w:highlight w:val="none"/>
        </w:rPr>
        <w:t>定的</w:t>
      </w:r>
      <w:r>
        <w:rPr>
          <w:rFonts w:ascii="FangSong_GB2312" w:hAnsi="FangSong_GB2312" w:eastAsia="FangSong_GB2312" w:cs="FangSong_GB2312"/>
          <w:spacing w:val="69"/>
          <w:sz w:val="31"/>
          <w:szCs w:val="31"/>
          <w:highlight w:val="none"/>
        </w:rPr>
        <w:t xml:space="preserve"> </w:t>
      </w:r>
      <w:r>
        <w:rPr>
          <w:rFonts w:ascii="FangSong_GB2312" w:hAnsi="FangSong_GB2312" w:eastAsia="FangSong_GB2312" w:cs="FangSong_GB2312"/>
          <w:spacing w:val="21"/>
          <w:sz w:val="31"/>
          <w:szCs w:val="31"/>
          <w:highlight w:val="none"/>
        </w:rPr>
        <w:t>绩效目标，聘用人员委托业务费项目绩效自评得分为10</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18"/>
          <w:sz w:val="31"/>
          <w:szCs w:val="31"/>
          <w:highlight w:val="none"/>
        </w:rPr>
        <w:t>分。项目全年预算数为125万元，执行数为125万元，完成预</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16"/>
          <w:sz w:val="31"/>
          <w:szCs w:val="31"/>
          <w:highlight w:val="none"/>
        </w:rPr>
        <w:t>算的100%。主要产出和效果：通过项目实施，公车平台驾驶员</w:t>
      </w:r>
      <w:r>
        <w:rPr>
          <w:rFonts w:ascii="FangSong_GB2312" w:hAnsi="FangSong_GB2312" w:eastAsia="FangSong_GB2312" w:cs="FangSong_GB2312"/>
          <w:spacing w:val="18"/>
          <w:sz w:val="31"/>
          <w:szCs w:val="31"/>
          <w:highlight w:val="none"/>
        </w:rPr>
        <w:t xml:space="preserve"> </w:t>
      </w:r>
      <w:r>
        <w:rPr>
          <w:rFonts w:ascii="FangSong_GB2312" w:hAnsi="FangSong_GB2312" w:eastAsia="FangSong_GB2312" w:cs="FangSong_GB2312"/>
          <w:spacing w:val="15"/>
          <w:sz w:val="31"/>
          <w:szCs w:val="31"/>
          <w:highlight w:val="none"/>
        </w:rPr>
        <w:t>工作积极、</w:t>
      </w:r>
      <w:r>
        <w:rPr>
          <w:rFonts w:ascii="FangSong_GB2312" w:hAnsi="FangSong_GB2312" w:eastAsia="FangSong_GB2312" w:cs="FangSong_GB2312"/>
          <w:spacing w:val="-75"/>
          <w:sz w:val="31"/>
          <w:szCs w:val="31"/>
          <w:highlight w:val="none"/>
        </w:rPr>
        <w:t xml:space="preserve"> </w:t>
      </w:r>
      <w:r>
        <w:rPr>
          <w:rFonts w:ascii="FangSong_GB2312" w:hAnsi="FangSong_GB2312" w:eastAsia="FangSong_GB2312" w:cs="FangSong_GB2312"/>
          <w:spacing w:val="15"/>
          <w:sz w:val="31"/>
          <w:szCs w:val="31"/>
          <w:highlight w:val="none"/>
        </w:rPr>
        <w:t>出车有序进行；大楼水电维修、会议后勤等工作正</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18"/>
          <w:sz w:val="31"/>
          <w:szCs w:val="31"/>
          <w:highlight w:val="none"/>
        </w:rPr>
        <w:t>常运行。主要产出和效果：通过项目实施，项目完成年</w:t>
      </w:r>
      <w:r>
        <w:rPr>
          <w:rFonts w:ascii="FangSong_GB2312" w:hAnsi="FangSong_GB2312" w:eastAsia="FangSong_GB2312" w:cs="FangSong_GB2312"/>
          <w:spacing w:val="17"/>
          <w:sz w:val="31"/>
          <w:szCs w:val="31"/>
          <w:highlight w:val="none"/>
        </w:rPr>
        <w:t>初绩效</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15"/>
          <w:sz w:val="31"/>
          <w:szCs w:val="31"/>
          <w:highlight w:val="none"/>
        </w:rPr>
        <w:t>目标。发现的主要问题：绩效目标设置不够具体明确，项目的</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18"/>
          <w:sz w:val="31"/>
          <w:szCs w:val="31"/>
          <w:highlight w:val="none"/>
        </w:rPr>
        <w:t>监督管理责任意识还需进一步加强</w:t>
      </w:r>
      <w:r>
        <w:rPr>
          <w:rFonts w:hint="eastAsia" w:ascii="FangSong_GB2312" w:hAnsi="FangSong_GB2312" w:eastAsia="FangSong_GB2312" w:cs="FangSong_GB2312"/>
          <w:spacing w:val="18"/>
          <w:sz w:val="31"/>
          <w:szCs w:val="31"/>
          <w:highlight w:val="none"/>
          <w:lang w:eastAsia="zh-CN"/>
        </w:rPr>
        <w:t>，</w:t>
      </w:r>
      <w:r>
        <w:rPr>
          <w:rFonts w:ascii="FangSong_GB2312" w:hAnsi="FangSong_GB2312" w:eastAsia="FangSong_GB2312" w:cs="FangSong_GB2312"/>
          <w:spacing w:val="18"/>
          <w:sz w:val="31"/>
          <w:szCs w:val="31"/>
          <w:highlight w:val="none"/>
        </w:rPr>
        <w:t>项目使用过程中的合规性</w:t>
      </w:r>
      <w:r>
        <w:rPr>
          <w:rFonts w:hint="eastAsia" w:ascii="FangSong_GB2312" w:hAnsi="FangSong_GB2312" w:eastAsia="FangSong_GB2312" w:cs="FangSong_GB2312"/>
          <w:spacing w:val="18"/>
          <w:sz w:val="31"/>
          <w:szCs w:val="31"/>
          <w:highlight w:val="none"/>
          <w:lang w:eastAsia="zh-CN"/>
        </w:rPr>
        <w:t>、</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18"/>
          <w:sz w:val="31"/>
          <w:szCs w:val="31"/>
          <w:highlight w:val="none"/>
        </w:rPr>
        <w:t>及时性等过程绩效要时刻重视。下一步改进措施：严格人员</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18"/>
          <w:sz w:val="31"/>
          <w:szCs w:val="31"/>
          <w:highlight w:val="none"/>
        </w:rPr>
        <w:t>管理，提高绩效目标管理水平。加强财务人员培训，熟练掌握</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18"/>
          <w:sz w:val="31"/>
          <w:szCs w:val="31"/>
          <w:highlight w:val="none"/>
        </w:rPr>
        <w:t>预算编制和预算执行等各项政策，严格遵守各项财经纪律</w:t>
      </w:r>
      <w:r>
        <w:rPr>
          <w:rFonts w:hint="eastAsia" w:ascii="FangSong_GB2312" w:hAnsi="FangSong_GB2312" w:eastAsia="FangSong_GB2312" w:cs="FangSong_GB2312"/>
          <w:spacing w:val="18"/>
          <w:sz w:val="31"/>
          <w:szCs w:val="31"/>
          <w:highlight w:val="none"/>
          <w:lang w:eastAsia="zh-CN"/>
        </w:rPr>
        <w:t>，</w:t>
      </w:r>
      <w:r>
        <w:rPr>
          <w:rFonts w:ascii="FangSong_GB2312" w:hAnsi="FangSong_GB2312" w:eastAsia="FangSong_GB2312" w:cs="FangSong_GB2312"/>
          <w:spacing w:val="18"/>
          <w:sz w:val="31"/>
          <w:szCs w:val="31"/>
          <w:highlight w:val="none"/>
        </w:rPr>
        <w:t>不</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18"/>
          <w:sz w:val="31"/>
          <w:szCs w:val="31"/>
          <w:highlight w:val="none"/>
        </w:rPr>
        <w:t>断提高业务能力，提高绩效评价实施主体的专业素质，进一步</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15"/>
          <w:sz w:val="31"/>
          <w:szCs w:val="31"/>
          <w:highlight w:val="none"/>
        </w:rPr>
        <w:t>规范相关相关项目的预算编制数。</w:t>
      </w:r>
    </w:p>
    <w:p w14:paraId="5F83638A">
      <w:pPr>
        <w:keepNext w:val="0"/>
        <w:keepLines w:val="0"/>
        <w:pageBreakBefore w:val="0"/>
        <w:widowControl/>
        <w:kinsoku w:val="0"/>
        <w:wordWrap/>
        <w:overflowPunct/>
        <w:topLinePunct w:val="0"/>
        <w:autoSpaceDE w:val="0"/>
        <w:autoSpaceDN w:val="0"/>
        <w:bidi w:val="0"/>
        <w:adjustRightInd w:val="0"/>
        <w:snapToGrid w:val="0"/>
        <w:spacing w:line="331" w:lineRule="auto"/>
        <w:jc w:val="both"/>
        <w:textAlignment w:val="baseline"/>
        <w:rPr>
          <w:rFonts w:ascii="FangSong_GB2312" w:hAnsi="FangSong_GB2312" w:eastAsia="FangSong_GB2312" w:cs="FangSong_GB2312"/>
          <w:sz w:val="31"/>
          <w:szCs w:val="31"/>
          <w:highlight w:val="none"/>
        </w:rPr>
        <w:sectPr>
          <w:footerReference r:id="rId13" w:type="default"/>
          <w:pgSz w:w="11906" w:h="16840"/>
          <w:pgMar w:top="1430" w:right="659" w:bottom="1820" w:left="1579" w:header="0" w:footer="1651" w:gutter="0"/>
          <w:pgNumType w:fmt="numberInDash"/>
          <w:cols w:space="720" w:num="1"/>
        </w:sectPr>
      </w:pPr>
    </w:p>
    <w:p w14:paraId="6195D36F">
      <w:pPr>
        <w:pStyle w:val="2"/>
        <w:keepNext w:val="0"/>
        <w:keepLines w:val="0"/>
        <w:pageBreakBefore w:val="0"/>
        <w:widowControl/>
        <w:kinsoku w:val="0"/>
        <w:wordWrap/>
        <w:overflowPunct/>
        <w:topLinePunct w:val="0"/>
        <w:autoSpaceDE w:val="0"/>
        <w:autoSpaceDN w:val="0"/>
        <w:bidi w:val="0"/>
        <w:adjustRightInd w:val="0"/>
        <w:snapToGrid w:val="0"/>
        <w:spacing w:line="275" w:lineRule="auto"/>
        <w:jc w:val="both"/>
        <w:textAlignment w:val="baseline"/>
        <w:rPr>
          <w:highlight w:val="none"/>
        </w:rPr>
      </w:pPr>
    </w:p>
    <w:p w14:paraId="3DDD7DF6">
      <w:pPr>
        <w:pStyle w:val="2"/>
        <w:keepNext w:val="0"/>
        <w:keepLines w:val="0"/>
        <w:pageBreakBefore w:val="0"/>
        <w:widowControl/>
        <w:kinsoku w:val="0"/>
        <w:wordWrap/>
        <w:overflowPunct/>
        <w:topLinePunct w:val="0"/>
        <w:autoSpaceDE w:val="0"/>
        <w:autoSpaceDN w:val="0"/>
        <w:bidi w:val="0"/>
        <w:adjustRightInd w:val="0"/>
        <w:snapToGrid w:val="0"/>
        <w:spacing w:line="276" w:lineRule="auto"/>
        <w:jc w:val="both"/>
        <w:textAlignment w:val="baseline"/>
        <w:rPr>
          <w:highlight w:val="none"/>
        </w:rPr>
      </w:pPr>
    </w:p>
    <w:p w14:paraId="6E5AEE93">
      <w:pPr>
        <w:keepNext w:val="0"/>
        <w:keepLines w:val="0"/>
        <w:pageBreakBefore w:val="0"/>
        <w:widowControl/>
        <w:kinsoku w:val="0"/>
        <w:wordWrap/>
        <w:overflowPunct/>
        <w:topLinePunct w:val="0"/>
        <w:autoSpaceDE w:val="0"/>
        <w:autoSpaceDN w:val="0"/>
        <w:bidi w:val="0"/>
        <w:adjustRightInd w:val="0"/>
        <w:snapToGrid w:val="0"/>
        <w:spacing w:before="129" w:line="188" w:lineRule="auto"/>
        <w:ind w:left="3026"/>
        <w:jc w:val="both"/>
        <w:textAlignment w:val="baseline"/>
        <w:outlineLvl w:val="4"/>
        <w:rPr>
          <w:rFonts w:ascii="微软雅黑" w:hAnsi="微软雅黑" w:eastAsia="微软雅黑" w:cs="微软雅黑"/>
          <w:sz w:val="30"/>
          <w:szCs w:val="30"/>
          <w:highlight w:val="none"/>
        </w:rPr>
      </w:pPr>
      <w:r>
        <w:rPr>
          <w:rFonts w:ascii="微软雅黑" w:hAnsi="微软雅黑" w:eastAsia="微软雅黑" w:cs="微软雅黑"/>
          <w:spacing w:val="16"/>
          <w:sz w:val="30"/>
          <w:szCs w:val="30"/>
          <w:highlight w:val="none"/>
        </w:rPr>
        <w:t>项目支出绩效自评表</w:t>
      </w:r>
    </w:p>
    <w:p w14:paraId="4B2AF433">
      <w:pPr>
        <w:keepNext w:val="0"/>
        <w:keepLines w:val="0"/>
        <w:pageBreakBefore w:val="0"/>
        <w:widowControl/>
        <w:kinsoku w:val="0"/>
        <w:wordWrap/>
        <w:overflowPunct/>
        <w:topLinePunct w:val="0"/>
        <w:autoSpaceDE w:val="0"/>
        <w:autoSpaceDN w:val="0"/>
        <w:bidi w:val="0"/>
        <w:adjustRightInd w:val="0"/>
        <w:snapToGrid w:val="0"/>
        <w:spacing w:before="297" w:line="223" w:lineRule="auto"/>
        <w:ind w:left="3802"/>
        <w:jc w:val="both"/>
        <w:textAlignment w:val="baseline"/>
        <w:rPr>
          <w:rFonts w:ascii="仿宋" w:hAnsi="仿宋" w:eastAsia="仿宋" w:cs="仿宋"/>
          <w:sz w:val="22"/>
          <w:szCs w:val="22"/>
          <w:highlight w:val="none"/>
        </w:rPr>
      </w:pPr>
      <w:r>
        <w:rPr>
          <w:rFonts w:ascii="仿宋" w:hAnsi="仿宋" w:eastAsia="仿宋" w:cs="仿宋"/>
          <w:spacing w:val="-5"/>
          <w:sz w:val="22"/>
          <w:szCs w:val="22"/>
          <w:highlight w:val="none"/>
        </w:rPr>
        <w:t>（</w:t>
      </w:r>
      <w:r>
        <w:rPr>
          <w:rFonts w:ascii="Times New Roman" w:hAnsi="Times New Roman" w:eastAsia="Times New Roman" w:cs="Times New Roman"/>
          <w:spacing w:val="-5"/>
          <w:sz w:val="22"/>
          <w:szCs w:val="22"/>
          <w:highlight w:val="none"/>
        </w:rPr>
        <w:t xml:space="preserve">2022 </w:t>
      </w:r>
      <w:r>
        <w:rPr>
          <w:rFonts w:ascii="仿宋" w:hAnsi="仿宋" w:eastAsia="仿宋" w:cs="仿宋"/>
          <w:spacing w:val="-5"/>
          <w:sz w:val="22"/>
          <w:szCs w:val="22"/>
          <w:highlight w:val="none"/>
        </w:rPr>
        <w:t>年度）</w:t>
      </w:r>
    </w:p>
    <w:p w14:paraId="33D4BD4A">
      <w:pPr>
        <w:keepNext w:val="0"/>
        <w:keepLines w:val="0"/>
        <w:pageBreakBefore w:val="0"/>
        <w:widowControl/>
        <w:kinsoku w:val="0"/>
        <w:wordWrap/>
        <w:overflowPunct/>
        <w:topLinePunct w:val="0"/>
        <w:autoSpaceDE w:val="0"/>
        <w:autoSpaceDN w:val="0"/>
        <w:bidi w:val="0"/>
        <w:adjustRightInd w:val="0"/>
        <w:snapToGrid w:val="0"/>
        <w:spacing w:line="73" w:lineRule="auto"/>
        <w:jc w:val="both"/>
        <w:textAlignment w:val="baseline"/>
        <w:rPr>
          <w:rFonts w:ascii="Arial"/>
          <w:sz w:val="2"/>
          <w:highlight w:val="none"/>
        </w:rPr>
      </w:pPr>
    </w:p>
    <w:tbl>
      <w:tblPr>
        <w:tblStyle w:val="7"/>
        <w:tblW w:w="96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960"/>
        <w:gridCol w:w="2243"/>
        <w:gridCol w:w="1091"/>
        <w:gridCol w:w="971"/>
        <w:gridCol w:w="1043"/>
        <w:gridCol w:w="960"/>
        <w:gridCol w:w="959"/>
        <w:gridCol w:w="965"/>
      </w:tblGrid>
      <w:tr w14:paraId="4AFD8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421" w:type="dxa"/>
            <w:gridSpan w:val="2"/>
            <w:vAlign w:val="top"/>
          </w:tcPr>
          <w:p w14:paraId="6AA705C5">
            <w:pPr>
              <w:keepNext w:val="0"/>
              <w:keepLines w:val="0"/>
              <w:pageBreakBefore w:val="0"/>
              <w:widowControl/>
              <w:kinsoku w:val="0"/>
              <w:wordWrap/>
              <w:overflowPunct/>
              <w:topLinePunct w:val="0"/>
              <w:autoSpaceDE w:val="0"/>
              <w:autoSpaceDN w:val="0"/>
              <w:bidi w:val="0"/>
              <w:adjustRightInd w:val="0"/>
              <w:snapToGrid w:val="0"/>
              <w:spacing w:before="52" w:line="222" w:lineRule="auto"/>
              <w:ind w:left="284"/>
              <w:jc w:val="both"/>
              <w:textAlignment w:val="baseline"/>
              <w:rPr>
                <w:rFonts w:ascii="仿宋" w:hAnsi="仿宋" w:eastAsia="仿宋" w:cs="仿宋"/>
                <w:sz w:val="22"/>
                <w:szCs w:val="22"/>
                <w:highlight w:val="none"/>
              </w:rPr>
            </w:pPr>
            <w:r>
              <w:rPr>
                <w:rFonts w:ascii="仿宋" w:hAnsi="仿宋" w:eastAsia="仿宋" w:cs="仿宋"/>
                <w:spacing w:val="-4"/>
                <w:sz w:val="22"/>
                <w:szCs w:val="22"/>
                <w:highlight w:val="none"/>
              </w:rPr>
              <w:t>项目名称</w:t>
            </w:r>
          </w:p>
        </w:tc>
        <w:tc>
          <w:tcPr>
            <w:tcW w:w="8232" w:type="dxa"/>
            <w:gridSpan w:val="7"/>
            <w:vAlign w:val="top"/>
          </w:tcPr>
          <w:p w14:paraId="69BB83F9">
            <w:pPr>
              <w:keepNext w:val="0"/>
              <w:keepLines w:val="0"/>
              <w:pageBreakBefore w:val="0"/>
              <w:widowControl/>
              <w:kinsoku w:val="0"/>
              <w:wordWrap/>
              <w:overflowPunct/>
              <w:topLinePunct w:val="0"/>
              <w:autoSpaceDE w:val="0"/>
              <w:autoSpaceDN w:val="0"/>
              <w:bidi w:val="0"/>
              <w:adjustRightInd w:val="0"/>
              <w:snapToGrid w:val="0"/>
              <w:spacing w:before="53" w:line="222" w:lineRule="auto"/>
              <w:ind w:left="3134"/>
              <w:jc w:val="both"/>
              <w:textAlignment w:val="baseline"/>
              <w:rPr>
                <w:rFonts w:ascii="仿宋" w:hAnsi="仿宋" w:eastAsia="仿宋" w:cs="仿宋"/>
                <w:sz w:val="22"/>
                <w:szCs w:val="22"/>
                <w:highlight w:val="none"/>
              </w:rPr>
            </w:pPr>
            <w:r>
              <w:rPr>
                <w:rFonts w:ascii="仿宋" w:hAnsi="仿宋" w:eastAsia="仿宋" w:cs="仿宋"/>
                <w:spacing w:val="-2"/>
                <w:sz w:val="22"/>
                <w:szCs w:val="22"/>
                <w:highlight w:val="none"/>
              </w:rPr>
              <w:t>聘用人员委托业务费</w:t>
            </w:r>
          </w:p>
        </w:tc>
      </w:tr>
      <w:tr w14:paraId="6ADD3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21" w:type="dxa"/>
            <w:gridSpan w:val="2"/>
            <w:vAlign w:val="top"/>
          </w:tcPr>
          <w:p w14:paraId="7B195AE2">
            <w:pPr>
              <w:keepNext w:val="0"/>
              <w:keepLines w:val="0"/>
              <w:pageBreakBefore w:val="0"/>
              <w:widowControl/>
              <w:kinsoku w:val="0"/>
              <w:wordWrap/>
              <w:overflowPunct/>
              <w:topLinePunct w:val="0"/>
              <w:autoSpaceDE w:val="0"/>
              <w:autoSpaceDN w:val="0"/>
              <w:bidi w:val="0"/>
              <w:adjustRightInd w:val="0"/>
              <w:snapToGrid w:val="0"/>
              <w:spacing w:before="173" w:line="222" w:lineRule="auto"/>
              <w:ind w:left="289"/>
              <w:jc w:val="both"/>
              <w:textAlignment w:val="baseline"/>
              <w:rPr>
                <w:rFonts w:ascii="仿宋" w:hAnsi="仿宋" w:eastAsia="仿宋" w:cs="仿宋"/>
                <w:sz w:val="22"/>
                <w:szCs w:val="22"/>
                <w:highlight w:val="none"/>
              </w:rPr>
            </w:pPr>
            <w:r>
              <w:rPr>
                <w:rFonts w:ascii="仿宋" w:hAnsi="仿宋" w:eastAsia="仿宋" w:cs="仿宋"/>
                <w:spacing w:val="-5"/>
                <w:sz w:val="22"/>
                <w:szCs w:val="22"/>
                <w:highlight w:val="none"/>
              </w:rPr>
              <w:t>主管单位</w:t>
            </w:r>
          </w:p>
        </w:tc>
        <w:tc>
          <w:tcPr>
            <w:tcW w:w="3334" w:type="dxa"/>
            <w:gridSpan w:val="2"/>
            <w:vAlign w:val="top"/>
          </w:tcPr>
          <w:p w14:paraId="4997F00B">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971" w:type="dxa"/>
            <w:vAlign w:val="top"/>
          </w:tcPr>
          <w:p w14:paraId="1670BFD9">
            <w:pPr>
              <w:keepNext w:val="0"/>
              <w:keepLines w:val="0"/>
              <w:pageBreakBefore w:val="0"/>
              <w:widowControl/>
              <w:kinsoku w:val="0"/>
              <w:wordWrap/>
              <w:overflowPunct/>
              <w:topLinePunct w:val="0"/>
              <w:autoSpaceDE w:val="0"/>
              <w:autoSpaceDN w:val="0"/>
              <w:bidi w:val="0"/>
              <w:adjustRightInd w:val="0"/>
              <w:snapToGrid w:val="0"/>
              <w:spacing w:before="32" w:line="224" w:lineRule="auto"/>
              <w:ind w:left="388" w:right="153" w:hanging="217"/>
              <w:jc w:val="both"/>
              <w:textAlignment w:val="baseline"/>
              <w:rPr>
                <w:rFonts w:ascii="仿宋" w:hAnsi="仿宋" w:eastAsia="仿宋" w:cs="仿宋"/>
                <w:sz w:val="22"/>
                <w:szCs w:val="22"/>
                <w:highlight w:val="none"/>
              </w:rPr>
            </w:pPr>
            <w:r>
              <w:rPr>
                <w:rFonts w:ascii="仿宋" w:hAnsi="仿宋" w:eastAsia="仿宋" w:cs="仿宋"/>
                <w:spacing w:val="-7"/>
                <w:sz w:val="22"/>
                <w:szCs w:val="22"/>
                <w:highlight w:val="none"/>
              </w:rPr>
              <w:t>实施单</w:t>
            </w:r>
            <w:r>
              <w:rPr>
                <w:rFonts w:ascii="仿宋" w:hAnsi="仿宋" w:eastAsia="仿宋" w:cs="仿宋"/>
                <w:spacing w:val="1"/>
                <w:sz w:val="22"/>
                <w:szCs w:val="22"/>
                <w:highlight w:val="none"/>
              </w:rPr>
              <w:t xml:space="preserve"> </w:t>
            </w:r>
            <w:r>
              <w:rPr>
                <w:rFonts w:ascii="仿宋" w:hAnsi="仿宋" w:eastAsia="仿宋" w:cs="仿宋"/>
                <w:sz w:val="22"/>
                <w:szCs w:val="22"/>
                <w:highlight w:val="none"/>
              </w:rPr>
              <w:t>位</w:t>
            </w:r>
          </w:p>
        </w:tc>
        <w:tc>
          <w:tcPr>
            <w:tcW w:w="3927" w:type="dxa"/>
            <w:gridSpan w:val="4"/>
            <w:vAlign w:val="top"/>
          </w:tcPr>
          <w:p w14:paraId="32B0A07B">
            <w:pPr>
              <w:keepNext w:val="0"/>
              <w:keepLines w:val="0"/>
              <w:pageBreakBefore w:val="0"/>
              <w:widowControl/>
              <w:kinsoku w:val="0"/>
              <w:wordWrap/>
              <w:overflowPunct/>
              <w:topLinePunct w:val="0"/>
              <w:autoSpaceDE w:val="0"/>
              <w:autoSpaceDN w:val="0"/>
              <w:bidi w:val="0"/>
              <w:adjustRightInd w:val="0"/>
              <w:snapToGrid w:val="0"/>
              <w:spacing w:before="174" w:line="222" w:lineRule="auto"/>
              <w:ind w:left="439"/>
              <w:jc w:val="both"/>
              <w:textAlignment w:val="baseline"/>
              <w:rPr>
                <w:rFonts w:ascii="仿宋" w:hAnsi="仿宋" w:eastAsia="仿宋" w:cs="仿宋"/>
                <w:sz w:val="22"/>
                <w:szCs w:val="22"/>
                <w:highlight w:val="none"/>
              </w:rPr>
            </w:pPr>
            <w:r>
              <w:rPr>
                <w:rFonts w:ascii="仿宋" w:hAnsi="仿宋" w:eastAsia="仿宋" w:cs="仿宋"/>
                <w:spacing w:val="-2"/>
                <w:sz w:val="22"/>
                <w:szCs w:val="22"/>
                <w:highlight w:val="none"/>
              </w:rPr>
              <w:t>淮北市相山区机关事务管理中心</w:t>
            </w:r>
          </w:p>
        </w:tc>
      </w:tr>
      <w:tr w14:paraId="58DBA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421" w:type="dxa"/>
            <w:gridSpan w:val="2"/>
            <w:vMerge w:val="restart"/>
            <w:tcBorders>
              <w:bottom w:val="nil"/>
            </w:tcBorders>
            <w:vAlign w:val="top"/>
          </w:tcPr>
          <w:p w14:paraId="0AB2C1F8">
            <w:pPr>
              <w:keepNext w:val="0"/>
              <w:keepLines w:val="0"/>
              <w:pageBreakBefore w:val="0"/>
              <w:widowControl/>
              <w:kinsoku w:val="0"/>
              <w:wordWrap/>
              <w:overflowPunct/>
              <w:topLinePunct w:val="0"/>
              <w:autoSpaceDE w:val="0"/>
              <w:autoSpaceDN w:val="0"/>
              <w:bidi w:val="0"/>
              <w:adjustRightInd w:val="0"/>
              <w:snapToGrid w:val="0"/>
              <w:spacing w:line="295" w:lineRule="auto"/>
              <w:jc w:val="both"/>
              <w:textAlignment w:val="baseline"/>
              <w:rPr>
                <w:rFonts w:ascii="Arial"/>
                <w:sz w:val="21"/>
                <w:highlight w:val="none"/>
              </w:rPr>
            </w:pPr>
          </w:p>
          <w:p w14:paraId="1DF0848F">
            <w:pPr>
              <w:keepNext w:val="0"/>
              <w:keepLines w:val="0"/>
              <w:pageBreakBefore w:val="0"/>
              <w:widowControl/>
              <w:kinsoku w:val="0"/>
              <w:wordWrap/>
              <w:overflowPunct/>
              <w:topLinePunct w:val="0"/>
              <w:autoSpaceDE w:val="0"/>
              <w:autoSpaceDN w:val="0"/>
              <w:bidi w:val="0"/>
              <w:adjustRightInd w:val="0"/>
              <w:snapToGrid w:val="0"/>
              <w:spacing w:line="295" w:lineRule="auto"/>
              <w:jc w:val="both"/>
              <w:textAlignment w:val="baseline"/>
              <w:rPr>
                <w:rFonts w:ascii="Arial"/>
                <w:sz w:val="21"/>
                <w:highlight w:val="none"/>
              </w:rPr>
            </w:pPr>
          </w:p>
          <w:p w14:paraId="696DB090">
            <w:pPr>
              <w:keepNext w:val="0"/>
              <w:keepLines w:val="0"/>
              <w:pageBreakBefore w:val="0"/>
              <w:widowControl/>
              <w:kinsoku w:val="0"/>
              <w:wordWrap/>
              <w:overflowPunct/>
              <w:topLinePunct w:val="0"/>
              <w:autoSpaceDE w:val="0"/>
              <w:autoSpaceDN w:val="0"/>
              <w:bidi w:val="0"/>
              <w:adjustRightInd w:val="0"/>
              <w:snapToGrid w:val="0"/>
              <w:spacing w:before="72" w:line="233" w:lineRule="auto"/>
              <w:ind w:left="392" w:right="188" w:hanging="208"/>
              <w:jc w:val="both"/>
              <w:textAlignment w:val="baseline"/>
              <w:rPr>
                <w:rFonts w:ascii="仿宋" w:hAnsi="仿宋" w:eastAsia="仿宋" w:cs="仿宋"/>
                <w:sz w:val="22"/>
                <w:szCs w:val="22"/>
                <w:highlight w:val="none"/>
              </w:rPr>
            </w:pPr>
            <w:r>
              <w:rPr>
                <w:rFonts w:ascii="仿宋" w:hAnsi="仿宋" w:eastAsia="仿宋" w:cs="仿宋"/>
                <w:spacing w:val="-15"/>
                <w:sz w:val="22"/>
                <w:szCs w:val="22"/>
                <w:highlight w:val="none"/>
              </w:rPr>
              <w:t>资金情况</w:t>
            </w:r>
            <w:r>
              <w:rPr>
                <w:rFonts w:ascii="仿宋" w:hAnsi="仿宋" w:eastAsia="仿宋" w:cs="仿宋"/>
                <w:spacing w:val="17"/>
                <w:sz w:val="22"/>
                <w:szCs w:val="22"/>
                <w:highlight w:val="none"/>
              </w:rPr>
              <w:t xml:space="preserve"> </w:t>
            </w:r>
            <w:r>
              <w:rPr>
                <w:rFonts w:ascii="仿宋" w:hAnsi="仿宋" w:eastAsia="仿宋" w:cs="仿宋"/>
                <w:spacing w:val="-15"/>
                <w:sz w:val="22"/>
                <w:szCs w:val="22"/>
                <w:highlight w:val="none"/>
              </w:rPr>
              <w:t>(</w:t>
            </w:r>
            <w:r>
              <w:rPr>
                <w:rFonts w:ascii="仿宋" w:hAnsi="仿宋" w:eastAsia="仿宋" w:cs="仿宋"/>
                <w:sz w:val="22"/>
                <w:szCs w:val="22"/>
                <w:highlight w:val="none"/>
              </w:rPr>
              <w:t xml:space="preserve"> </w:t>
            </w:r>
            <w:r>
              <w:rPr>
                <w:rFonts w:ascii="仿宋" w:hAnsi="仿宋" w:eastAsia="仿宋" w:cs="仿宋"/>
                <w:spacing w:val="-5"/>
                <w:sz w:val="22"/>
                <w:szCs w:val="22"/>
                <w:highlight w:val="none"/>
              </w:rPr>
              <w:t>万元）</w:t>
            </w:r>
          </w:p>
        </w:tc>
        <w:tc>
          <w:tcPr>
            <w:tcW w:w="2243" w:type="dxa"/>
            <w:vMerge w:val="restart"/>
            <w:tcBorders>
              <w:bottom w:val="nil"/>
            </w:tcBorders>
            <w:vAlign w:val="top"/>
          </w:tcPr>
          <w:p w14:paraId="24B6895A">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091" w:type="dxa"/>
            <w:vMerge w:val="restart"/>
            <w:tcBorders>
              <w:bottom w:val="nil"/>
            </w:tcBorders>
            <w:vAlign w:val="top"/>
          </w:tcPr>
          <w:p w14:paraId="5C7210CA">
            <w:pPr>
              <w:keepNext w:val="0"/>
              <w:keepLines w:val="0"/>
              <w:pageBreakBefore w:val="0"/>
              <w:widowControl/>
              <w:kinsoku w:val="0"/>
              <w:wordWrap/>
              <w:overflowPunct/>
              <w:topLinePunct w:val="0"/>
              <w:autoSpaceDE w:val="0"/>
              <w:autoSpaceDN w:val="0"/>
              <w:bidi w:val="0"/>
              <w:adjustRightInd w:val="0"/>
              <w:snapToGrid w:val="0"/>
              <w:spacing w:before="32" w:line="223" w:lineRule="auto"/>
              <w:ind w:left="231"/>
              <w:jc w:val="both"/>
              <w:textAlignment w:val="baseline"/>
              <w:rPr>
                <w:rFonts w:ascii="仿宋" w:hAnsi="仿宋" w:eastAsia="仿宋" w:cs="仿宋"/>
                <w:sz w:val="22"/>
                <w:szCs w:val="22"/>
                <w:highlight w:val="none"/>
              </w:rPr>
            </w:pPr>
            <w:r>
              <w:rPr>
                <w:rFonts w:ascii="仿宋" w:hAnsi="仿宋" w:eastAsia="仿宋" w:cs="仿宋"/>
                <w:spacing w:val="-7"/>
                <w:sz w:val="22"/>
                <w:szCs w:val="22"/>
                <w:highlight w:val="none"/>
              </w:rPr>
              <w:t>全年预</w:t>
            </w:r>
          </w:p>
          <w:p w14:paraId="51942A5F">
            <w:pPr>
              <w:keepNext w:val="0"/>
              <w:keepLines w:val="0"/>
              <w:pageBreakBefore w:val="0"/>
              <w:widowControl/>
              <w:kinsoku w:val="0"/>
              <w:wordWrap/>
              <w:overflowPunct/>
              <w:topLinePunct w:val="0"/>
              <w:autoSpaceDE w:val="0"/>
              <w:autoSpaceDN w:val="0"/>
              <w:bidi w:val="0"/>
              <w:adjustRightInd w:val="0"/>
              <w:snapToGrid w:val="0"/>
              <w:spacing w:before="17" w:line="222" w:lineRule="auto"/>
              <w:ind w:left="171"/>
              <w:jc w:val="both"/>
              <w:textAlignment w:val="baseline"/>
              <w:rPr>
                <w:rFonts w:ascii="仿宋" w:hAnsi="仿宋" w:eastAsia="仿宋" w:cs="仿宋"/>
                <w:sz w:val="22"/>
                <w:szCs w:val="22"/>
                <w:highlight w:val="none"/>
              </w:rPr>
            </w:pPr>
            <w:r>
              <w:rPr>
                <w:rFonts w:ascii="仿宋" w:hAnsi="仿宋" w:eastAsia="仿宋" w:cs="仿宋"/>
                <w:spacing w:val="-4"/>
                <w:sz w:val="22"/>
                <w:szCs w:val="22"/>
                <w:highlight w:val="none"/>
              </w:rPr>
              <w:t>算数（A</w:t>
            </w:r>
          </w:p>
          <w:p w14:paraId="3286E16B">
            <w:pPr>
              <w:keepNext w:val="0"/>
              <w:keepLines w:val="0"/>
              <w:pageBreakBefore w:val="0"/>
              <w:widowControl/>
              <w:kinsoku w:val="0"/>
              <w:wordWrap/>
              <w:overflowPunct/>
              <w:topLinePunct w:val="0"/>
              <w:autoSpaceDE w:val="0"/>
              <w:autoSpaceDN w:val="0"/>
              <w:bidi w:val="0"/>
              <w:adjustRightInd w:val="0"/>
              <w:snapToGrid w:val="0"/>
              <w:spacing w:before="20" w:line="210" w:lineRule="auto"/>
              <w:ind w:left="496"/>
              <w:jc w:val="both"/>
              <w:textAlignment w:val="baseline"/>
              <w:rPr>
                <w:rFonts w:ascii="仿宋" w:hAnsi="仿宋" w:eastAsia="仿宋" w:cs="仿宋"/>
                <w:sz w:val="22"/>
                <w:szCs w:val="22"/>
                <w:highlight w:val="none"/>
              </w:rPr>
            </w:pPr>
            <w:r>
              <w:rPr>
                <w:rFonts w:ascii="仿宋" w:hAnsi="仿宋" w:eastAsia="仿宋" w:cs="仿宋"/>
                <w:sz w:val="22"/>
                <w:szCs w:val="22"/>
                <w:highlight w:val="none"/>
              </w:rPr>
              <w:t>)</w:t>
            </w:r>
          </w:p>
        </w:tc>
        <w:tc>
          <w:tcPr>
            <w:tcW w:w="2014" w:type="dxa"/>
            <w:gridSpan w:val="2"/>
            <w:vMerge w:val="restart"/>
            <w:tcBorders>
              <w:bottom w:val="nil"/>
            </w:tcBorders>
            <w:vAlign w:val="top"/>
          </w:tcPr>
          <w:p w14:paraId="411DEEBC">
            <w:pPr>
              <w:keepNext w:val="0"/>
              <w:keepLines w:val="0"/>
              <w:pageBreakBefore w:val="0"/>
              <w:widowControl/>
              <w:kinsoku w:val="0"/>
              <w:wordWrap/>
              <w:overflowPunct/>
              <w:topLinePunct w:val="0"/>
              <w:autoSpaceDE w:val="0"/>
              <w:autoSpaceDN w:val="0"/>
              <w:bidi w:val="0"/>
              <w:adjustRightInd w:val="0"/>
              <w:snapToGrid w:val="0"/>
              <w:spacing w:line="241" w:lineRule="auto"/>
              <w:jc w:val="both"/>
              <w:textAlignment w:val="baseline"/>
              <w:rPr>
                <w:rFonts w:ascii="Arial"/>
                <w:sz w:val="21"/>
                <w:highlight w:val="none"/>
              </w:rPr>
            </w:pPr>
          </w:p>
          <w:p w14:paraId="0E586110">
            <w:pPr>
              <w:keepNext w:val="0"/>
              <w:keepLines w:val="0"/>
              <w:pageBreakBefore w:val="0"/>
              <w:widowControl/>
              <w:kinsoku w:val="0"/>
              <w:wordWrap/>
              <w:overflowPunct/>
              <w:topLinePunct w:val="0"/>
              <w:autoSpaceDE w:val="0"/>
              <w:autoSpaceDN w:val="0"/>
              <w:bidi w:val="0"/>
              <w:adjustRightInd w:val="0"/>
              <w:snapToGrid w:val="0"/>
              <w:spacing w:before="72" w:line="222" w:lineRule="auto"/>
              <w:ind w:left="179"/>
              <w:jc w:val="both"/>
              <w:textAlignment w:val="baseline"/>
              <w:rPr>
                <w:rFonts w:ascii="仿宋" w:hAnsi="仿宋" w:eastAsia="仿宋" w:cs="仿宋"/>
                <w:sz w:val="22"/>
                <w:szCs w:val="22"/>
                <w:highlight w:val="none"/>
              </w:rPr>
            </w:pPr>
            <w:r>
              <w:rPr>
                <w:rFonts w:ascii="仿宋" w:hAnsi="仿宋" w:eastAsia="仿宋" w:cs="仿宋"/>
                <w:spacing w:val="-3"/>
                <w:sz w:val="22"/>
                <w:szCs w:val="22"/>
                <w:highlight w:val="none"/>
              </w:rPr>
              <w:t>全年执行数（</w:t>
            </w:r>
            <w:r>
              <w:rPr>
                <w:rFonts w:ascii="Times New Roman" w:hAnsi="Times New Roman" w:eastAsia="Times New Roman" w:cs="Times New Roman"/>
                <w:spacing w:val="-3"/>
                <w:sz w:val="22"/>
                <w:szCs w:val="22"/>
                <w:highlight w:val="none"/>
              </w:rPr>
              <w:t>B</w:t>
            </w:r>
            <w:r>
              <w:rPr>
                <w:rFonts w:ascii="仿宋" w:hAnsi="仿宋" w:eastAsia="仿宋" w:cs="仿宋"/>
                <w:spacing w:val="-3"/>
                <w:sz w:val="22"/>
                <w:szCs w:val="22"/>
                <w:highlight w:val="none"/>
              </w:rPr>
              <w:t>）</w:t>
            </w:r>
          </w:p>
        </w:tc>
        <w:tc>
          <w:tcPr>
            <w:tcW w:w="960" w:type="dxa"/>
            <w:vMerge w:val="restart"/>
            <w:tcBorders>
              <w:bottom w:val="nil"/>
            </w:tcBorders>
            <w:vAlign w:val="top"/>
          </w:tcPr>
          <w:p w14:paraId="507F85CD">
            <w:pPr>
              <w:keepNext w:val="0"/>
              <w:keepLines w:val="0"/>
              <w:pageBreakBefore w:val="0"/>
              <w:widowControl/>
              <w:kinsoku w:val="0"/>
              <w:wordWrap/>
              <w:overflowPunct/>
              <w:topLinePunct w:val="0"/>
              <w:autoSpaceDE w:val="0"/>
              <w:autoSpaceDN w:val="0"/>
              <w:bidi w:val="0"/>
              <w:adjustRightInd w:val="0"/>
              <w:snapToGrid w:val="0"/>
              <w:spacing w:line="242" w:lineRule="auto"/>
              <w:jc w:val="both"/>
              <w:textAlignment w:val="baseline"/>
              <w:rPr>
                <w:rFonts w:ascii="Arial"/>
                <w:sz w:val="21"/>
                <w:highlight w:val="none"/>
              </w:rPr>
            </w:pPr>
          </w:p>
          <w:p w14:paraId="59A62907">
            <w:pPr>
              <w:keepNext w:val="0"/>
              <w:keepLines w:val="0"/>
              <w:pageBreakBefore w:val="0"/>
              <w:widowControl/>
              <w:kinsoku w:val="0"/>
              <w:wordWrap/>
              <w:overflowPunct/>
              <w:topLinePunct w:val="0"/>
              <w:autoSpaceDE w:val="0"/>
              <w:autoSpaceDN w:val="0"/>
              <w:bidi w:val="0"/>
              <w:adjustRightInd w:val="0"/>
              <w:snapToGrid w:val="0"/>
              <w:spacing w:before="71" w:line="224" w:lineRule="auto"/>
              <w:ind w:left="275"/>
              <w:jc w:val="both"/>
              <w:textAlignment w:val="baseline"/>
              <w:rPr>
                <w:rFonts w:ascii="仿宋" w:hAnsi="仿宋" w:eastAsia="仿宋" w:cs="仿宋"/>
                <w:sz w:val="22"/>
                <w:szCs w:val="22"/>
                <w:highlight w:val="none"/>
              </w:rPr>
            </w:pPr>
            <w:r>
              <w:rPr>
                <w:rFonts w:ascii="仿宋" w:hAnsi="仿宋" w:eastAsia="仿宋" w:cs="仿宋"/>
                <w:spacing w:val="-8"/>
                <w:sz w:val="22"/>
                <w:szCs w:val="22"/>
                <w:highlight w:val="none"/>
              </w:rPr>
              <w:t>分值</w:t>
            </w:r>
          </w:p>
        </w:tc>
        <w:tc>
          <w:tcPr>
            <w:tcW w:w="959" w:type="dxa"/>
            <w:vAlign w:val="top"/>
          </w:tcPr>
          <w:p w14:paraId="39073678">
            <w:pPr>
              <w:keepNext w:val="0"/>
              <w:keepLines w:val="0"/>
              <w:pageBreakBefore w:val="0"/>
              <w:widowControl/>
              <w:kinsoku w:val="0"/>
              <w:wordWrap/>
              <w:overflowPunct/>
              <w:topLinePunct w:val="0"/>
              <w:autoSpaceDE w:val="0"/>
              <w:autoSpaceDN w:val="0"/>
              <w:bidi w:val="0"/>
              <w:adjustRightInd w:val="0"/>
              <w:snapToGrid w:val="0"/>
              <w:spacing w:before="46" w:line="222" w:lineRule="auto"/>
              <w:ind w:left="120"/>
              <w:jc w:val="both"/>
              <w:textAlignment w:val="baseline"/>
              <w:rPr>
                <w:rFonts w:ascii="仿宋" w:hAnsi="仿宋" w:eastAsia="仿宋" w:cs="仿宋"/>
                <w:sz w:val="22"/>
                <w:szCs w:val="22"/>
                <w:highlight w:val="none"/>
              </w:rPr>
            </w:pPr>
            <w:r>
              <w:rPr>
                <w:rFonts w:ascii="仿宋" w:hAnsi="仿宋" w:eastAsia="仿宋" w:cs="仿宋"/>
                <w:spacing w:val="-5"/>
                <w:sz w:val="22"/>
                <w:szCs w:val="22"/>
                <w:highlight w:val="none"/>
              </w:rPr>
              <w:t>执行率</w:t>
            </w:r>
          </w:p>
        </w:tc>
        <w:tc>
          <w:tcPr>
            <w:tcW w:w="965" w:type="dxa"/>
            <w:vMerge w:val="restart"/>
            <w:tcBorders>
              <w:bottom w:val="nil"/>
            </w:tcBorders>
            <w:textDirection w:val="tbRlV"/>
            <w:vAlign w:val="top"/>
          </w:tcPr>
          <w:p w14:paraId="529A6337">
            <w:pPr>
              <w:keepNext w:val="0"/>
              <w:keepLines w:val="0"/>
              <w:pageBreakBefore w:val="0"/>
              <w:widowControl/>
              <w:kinsoku w:val="0"/>
              <w:wordWrap/>
              <w:overflowPunct/>
              <w:topLinePunct w:val="0"/>
              <w:autoSpaceDE w:val="0"/>
              <w:autoSpaceDN w:val="0"/>
              <w:bidi w:val="0"/>
              <w:adjustRightInd w:val="0"/>
              <w:snapToGrid w:val="0"/>
              <w:spacing w:line="286" w:lineRule="auto"/>
              <w:jc w:val="both"/>
              <w:textAlignment w:val="baseline"/>
              <w:rPr>
                <w:rFonts w:ascii="Arial"/>
                <w:sz w:val="21"/>
                <w:highlight w:val="none"/>
              </w:rPr>
            </w:pPr>
          </w:p>
          <w:p w14:paraId="7FC9DE1B">
            <w:pPr>
              <w:keepNext w:val="0"/>
              <w:keepLines w:val="0"/>
              <w:pageBreakBefore w:val="0"/>
              <w:widowControl/>
              <w:kinsoku w:val="0"/>
              <w:wordWrap/>
              <w:overflowPunct/>
              <w:topLinePunct w:val="0"/>
              <w:autoSpaceDE w:val="0"/>
              <w:autoSpaceDN w:val="0"/>
              <w:bidi w:val="0"/>
              <w:adjustRightInd w:val="0"/>
              <w:snapToGrid w:val="0"/>
              <w:spacing w:before="74" w:line="202" w:lineRule="auto"/>
              <w:ind w:left="173"/>
              <w:jc w:val="both"/>
              <w:textAlignment w:val="baseline"/>
              <w:rPr>
                <w:rFonts w:ascii="仿宋" w:hAnsi="仿宋" w:eastAsia="仿宋" w:cs="仿宋"/>
                <w:sz w:val="22"/>
                <w:szCs w:val="22"/>
                <w:highlight w:val="none"/>
              </w:rPr>
            </w:pPr>
            <w:r>
              <w:rPr>
                <w:rFonts w:ascii="仿宋" w:hAnsi="仿宋" w:eastAsia="仿宋" w:cs="仿宋"/>
                <w:spacing w:val="35"/>
                <w:sz w:val="22"/>
                <w:szCs w:val="22"/>
                <w:highlight w:val="none"/>
              </w:rPr>
              <w:t>得分</w:t>
            </w:r>
          </w:p>
        </w:tc>
      </w:tr>
      <w:tr w14:paraId="02D33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421" w:type="dxa"/>
            <w:gridSpan w:val="2"/>
            <w:vMerge w:val="continue"/>
            <w:tcBorders>
              <w:top w:val="nil"/>
              <w:bottom w:val="nil"/>
            </w:tcBorders>
            <w:vAlign w:val="top"/>
          </w:tcPr>
          <w:p w14:paraId="45E4850E">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2243" w:type="dxa"/>
            <w:vMerge w:val="continue"/>
            <w:tcBorders>
              <w:top w:val="nil"/>
            </w:tcBorders>
            <w:vAlign w:val="top"/>
          </w:tcPr>
          <w:p w14:paraId="765B0763">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091" w:type="dxa"/>
            <w:vMerge w:val="continue"/>
            <w:tcBorders>
              <w:top w:val="nil"/>
            </w:tcBorders>
            <w:vAlign w:val="top"/>
          </w:tcPr>
          <w:p w14:paraId="7C05FDDF">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2014" w:type="dxa"/>
            <w:gridSpan w:val="2"/>
            <w:vMerge w:val="continue"/>
            <w:tcBorders>
              <w:top w:val="nil"/>
            </w:tcBorders>
            <w:vAlign w:val="top"/>
          </w:tcPr>
          <w:p w14:paraId="01674527">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960" w:type="dxa"/>
            <w:vMerge w:val="continue"/>
            <w:tcBorders>
              <w:top w:val="nil"/>
            </w:tcBorders>
            <w:vAlign w:val="top"/>
          </w:tcPr>
          <w:p w14:paraId="460198A5">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959" w:type="dxa"/>
            <w:vAlign w:val="top"/>
          </w:tcPr>
          <w:p w14:paraId="0BC9DE8D">
            <w:pPr>
              <w:keepNext w:val="0"/>
              <w:keepLines w:val="0"/>
              <w:pageBreakBefore w:val="0"/>
              <w:widowControl/>
              <w:kinsoku w:val="0"/>
              <w:wordWrap/>
              <w:overflowPunct/>
              <w:topLinePunct w:val="0"/>
              <w:autoSpaceDE w:val="0"/>
              <w:autoSpaceDN w:val="0"/>
              <w:bidi w:val="0"/>
              <w:adjustRightInd w:val="0"/>
              <w:snapToGrid w:val="0"/>
              <w:spacing w:before="150" w:line="213" w:lineRule="auto"/>
              <w:ind w:left="121"/>
              <w:jc w:val="both"/>
              <w:textAlignment w:val="baseline"/>
              <w:rPr>
                <w:rFonts w:ascii="Times New Roman" w:hAnsi="Times New Roman" w:eastAsia="Times New Roman" w:cs="Times New Roman"/>
                <w:sz w:val="22"/>
                <w:szCs w:val="22"/>
                <w:highlight w:val="none"/>
              </w:rPr>
            </w:pPr>
            <w:r>
              <w:rPr>
                <w:rFonts w:ascii="仿宋" w:hAnsi="仿宋" w:eastAsia="仿宋" w:cs="仿宋"/>
                <w:spacing w:val="-3"/>
                <w:sz w:val="22"/>
                <w:szCs w:val="22"/>
                <w:highlight w:val="none"/>
              </w:rPr>
              <w:t>（</w:t>
            </w:r>
            <w:r>
              <w:rPr>
                <w:rFonts w:ascii="Times New Roman" w:hAnsi="Times New Roman" w:eastAsia="Times New Roman" w:cs="Times New Roman"/>
                <w:spacing w:val="-3"/>
                <w:sz w:val="22"/>
                <w:szCs w:val="22"/>
                <w:highlight w:val="none"/>
              </w:rPr>
              <w:t>B/A)</w:t>
            </w:r>
          </w:p>
        </w:tc>
        <w:tc>
          <w:tcPr>
            <w:tcW w:w="965" w:type="dxa"/>
            <w:vMerge w:val="continue"/>
            <w:tcBorders>
              <w:top w:val="nil"/>
            </w:tcBorders>
            <w:textDirection w:val="tbRlV"/>
            <w:vAlign w:val="top"/>
          </w:tcPr>
          <w:p w14:paraId="6CBE9CC0">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r>
      <w:tr w14:paraId="73A89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421" w:type="dxa"/>
            <w:gridSpan w:val="2"/>
            <w:vMerge w:val="continue"/>
            <w:tcBorders>
              <w:top w:val="nil"/>
              <w:bottom w:val="nil"/>
            </w:tcBorders>
            <w:vAlign w:val="top"/>
          </w:tcPr>
          <w:p w14:paraId="5E542F57">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2243" w:type="dxa"/>
            <w:vAlign w:val="top"/>
          </w:tcPr>
          <w:p w14:paraId="129F3B31">
            <w:pPr>
              <w:keepNext w:val="0"/>
              <w:keepLines w:val="0"/>
              <w:pageBreakBefore w:val="0"/>
              <w:widowControl/>
              <w:kinsoku w:val="0"/>
              <w:wordWrap/>
              <w:overflowPunct/>
              <w:topLinePunct w:val="0"/>
              <w:autoSpaceDE w:val="0"/>
              <w:autoSpaceDN w:val="0"/>
              <w:bidi w:val="0"/>
              <w:adjustRightInd w:val="0"/>
              <w:snapToGrid w:val="0"/>
              <w:spacing w:before="46" w:line="223" w:lineRule="auto"/>
              <w:ind w:left="121"/>
              <w:jc w:val="both"/>
              <w:textAlignment w:val="baseline"/>
              <w:rPr>
                <w:rFonts w:ascii="仿宋" w:hAnsi="仿宋" w:eastAsia="仿宋" w:cs="仿宋"/>
                <w:sz w:val="22"/>
                <w:szCs w:val="22"/>
                <w:highlight w:val="none"/>
              </w:rPr>
            </w:pPr>
            <w:r>
              <w:rPr>
                <w:rFonts w:ascii="仿宋" w:hAnsi="仿宋" w:eastAsia="仿宋" w:cs="仿宋"/>
                <w:spacing w:val="-3"/>
                <w:sz w:val="22"/>
                <w:szCs w:val="22"/>
                <w:highlight w:val="none"/>
              </w:rPr>
              <w:t>年度资金总额：</w:t>
            </w:r>
          </w:p>
        </w:tc>
        <w:tc>
          <w:tcPr>
            <w:tcW w:w="1091" w:type="dxa"/>
            <w:vAlign w:val="top"/>
          </w:tcPr>
          <w:p w14:paraId="6AC456C4">
            <w:pPr>
              <w:keepNext w:val="0"/>
              <w:keepLines w:val="0"/>
              <w:pageBreakBefore w:val="0"/>
              <w:widowControl/>
              <w:kinsoku w:val="0"/>
              <w:wordWrap/>
              <w:overflowPunct/>
              <w:topLinePunct w:val="0"/>
              <w:autoSpaceDE w:val="0"/>
              <w:autoSpaceDN w:val="0"/>
              <w:bidi w:val="0"/>
              <w:adjustRightInd w:val="0"/>
              <w:snapToGrid w:val="0"/>
              <w:spacing w:before="84" w:line="189" w:lineRule="auto"/>
              <w:ind w:left="129"/>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spacing w:val="-9"/>
                <w:sz w:val="22"/>
                <w:szCs w:val="22"/>
                <w:highlight w:val="none"/>
              </w:rPr>
              <w:t>125</w:t>
            </w:r>
          </w:p>
        </w:tc>
        <w:tc>
          <w:tcPr>
            <w:tcW w:w="2014" w:type="dxa"/>
            <w:gridSpan w:val="2"/>
            <w:vAlign w:val="top"/>
          </w:tcPr>
          <w:p w14:paraId="166D42F1">
            <w:pPr>
              <w:keepNext w:val="0"/>
              <w:keepLines w:val="0"/>
              <w:pageBreakBefore w:val="0"/>
              <w:widowControl/>
              <w:kinsoku w:val="0"/>
              <w:wordWrap/>
              <w:overflowPunct/>
              <w:topLinePunct w:val="0"/>
              <w:autoSpaceDE w:val="0"/>
              <w:autoSpaceDN w:val="0"/>
              <w:bidi w:val="0"/>
              <w:adjustRightInd w:val="0"/>
              <w:snapToGrid w:val="0"/>
              <w:spacing w:before="84" w:line="189" w:lineRule="auto"/>
              <w:ind w:left="130"/>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spacing w:val="-9"/>
                <w:sz w:val="22"/>
                <w:szCs w:val="22"/>
                <w:highlight w:val="none"/>
              </w:rPr>
              <w:t>125</w:t>
            </w:r>
          </w:p>
        </w:tc>
        <w:tc>
          <w:tcPr>
            <w:tcW w:w="960" w:type="dxa"/>
            <w:vAlign w:val="top"/>
          </w:tcPr>
          <w:p w14:paraId="590FCF50">
            <w:pPr>
              <w:keepNext w:val="0"/>
              <w:keepLines w:val="0"/>
              <w:pageBreakBefore w:val="0"/>
              <w:widowControl/>
              <w:kinsoku w:val="0"/>
              <w:wordWrap/>
              <w:overflowPunct/>
              <w:topLinePunct w:val="0"/>
              <w:autoSpaceDE w:val="0"/>
              <w:autoSpaceDN w:val="0"/>
              <w:bidi w:val="0"/>
              <w:adjustRightInd w:val="0"/>
              <w:snapToGrid w:val="0"/>
              <w:spacing w:before="84" w:line="189" w:lineRule="auto"/>
              <w:ind w:left="132"/>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spacing w:val="-13"/>
                <w:sz w:val="22"/>
                <w:szCs w:val="22"/>
                <w:highlight w:val="none"/>
              </w:rPr>
              <w:t>10</w:t>
            </w:r>
          </w:p>
        </w:tc>
        <w:tc>
          <w:tcPr>
            <w:tcW w:w="959" w:type="dxa"/>
            <w:vAlign w:val="top"/>
          </w:tcPr>
          <w:p w14:paraId="6F622B77">
            <w:pPr>
              <w:keepNext w:val="0"/>
              <w:keepLines w:val="0"/>
              <w:pageBreakBefore w:val="0"/>
              <w:widowControl/>
              <w:kinsoku w:val="0"/>
              <w:wordWrap/>
              <w:overflowPunct/>
              <w:topLinePunct w:val="0"/>
              <w:autoSpaceDE w:val="0"/>
              <w:autoSpaceDN w:val="0"/>
              <w:bidi w:val="0"/>
              <w:adjustRightInd w:val="0"/>
              <w:snapToGrid w:val="0"/>
              <w:spacing w:before="84" w:line="189" w:lineRule="auto"/>
              <w:ind w:left="132"/>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spacing w:val="-6"/>
                <w:sz w:val="22"/>
                <w:szCs w:val="22"/>
                <w:highlight w:val="none"/>
              </w:rPr>
              <w:t>100%</w:t>
            </w:r>
          </w:p>
        </w:tc>
        <w:tc>
          <w:tcPr>
            <w:tcW w:w="965" w:type="dxa"/>
            <w:vAlign w:val="top"/>
          </w:tcPr>
          <w:p w14:paraId="19E63AD9">
            <w:pPr>
              <w:keepNext w:val="0"/>
              <w:keepLines w:val="0"/>
              <w:pageBreakBefore w:val="0"/>
              <w:widowControl/>
              <w:kinsoku w:val="0"/>
              <w:wordWrap/>
              <w:overflowPunct/>
              <w:topLinePunct w:val="0"/>
              <w:autoSpaceDE w:val="0"/>
              <w:autoSpaceDN w:val="0"/>
              <w:bidi w:val="0"/>
              <w:adjustRightInd w:val="0"/>
              <w:snapToGrid w:val="0"/>
              <w:spacing w:before="84" w:line="189" w:lineRule="auto"/>
              <w:ind w:left="133"/>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spacing w:val="-13"/>
                <w:sz w:val="22"/>
                <w:szCs w:val="22"/>
                <w:highlight w:val="none"/>
              </w:rPr>
              <w:t>10</w:t>
            </w:r>
          </w:p>
        </w:tc>
      </w:tr>
      <w:tr w14:paraId="0A9B0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421" w:type="dxa"/>
            <w:gridSpan w:val="2"/>
            <w:vMerge w:val="continue"/>
            <w:tcBorders>
              <w:top w:val="nil"/>
              <w:bottom w:val="nil"/>
            </w:tcBorders>
            <w:vAlign w:val="top"/>
          </w:tcPr>
          <w:p w14:paraId="2D1727E6">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2243" w:type="dxa"/>
            <w:vAlign w:val="top"/>
          </w:tcPr>
          <w:p w14:paraId="3CFAD477">
            <w:pPr>
              <w:keepNext w:val="0"/>
              <w:keepLines w:val="0"/>
              <w:pageBreakBefore w:val="0"/>
              <w:widowControl/>
              <w:kinsoku w:val="0"/>
              <w:wordWrap/>
              <w:overflowPunct/>
              <w:topLinePunct w:val="0"/>
              <w:autoSpaceDE w:val="0"/>
              <w:autoSpaceDN w:val="0"/>
              <w:bidi w:val="0"/>
              <w:adjustRightInd w:val="0"/>
              <w:snapToGrid w:val="0"/>
              <w:spacing w:before="47" w:line="223" w:lineRule="auto"/>
              <w:ind w:left="119"/>
              <w:jc w:val="both"/>
              <w:textAlignment w:val="baseline"/>
              <w:rPr>
                <w:rFonts w:ascii="仿宋" w:hAnsi="仿宋" w:eastAsia="仿宋" w:cs="仿宋"/>
                <w:sz w:val="22"/>
                <w:szCs w:val="22"/>
                <w:highlight w:val="none"/>
              </w:rPr>
            </w:pPr>
            <w:r>
              <w:rPr>
                <w:rFonts w:ascii="仿宋" w:hAnsi="仿宋" w:eastAsia="仿宋" w:cs="仿宋"/>
                <w:spacing w:val="-2"/>
                <w:sz w:val="22"/>
                <w:szCs w:val="22"/>
                <w:highlight w:val="none"/>
              </w:rPr>
              <w:t>其中：本年财政拨款</w:t>
            </w:r>
          </w:p>
        </w:tc>
        <w:tc>
          <w:tcPr>
            <w:tcW w:w="1091" w:type="dxa"/>
            <w:vAlign w:val="top"/>
          </w:tcPr>
          <w:p w14:paraId="2C5DADD5">
            <w:pPr>
              <w:keepNext w:val="0"/>
              <w:keepLines w:val="0"/>
              <w:pageBreakBefore w:val="0"/>
              <w:widowControl/>
              <w:kinsoku w:val="0"/>
              <w:wordWrap/>
              <w:overflowPunct/>
              <w:topLinePunct w:val="0"/>
              <w:autoSpaceDE w:val="0"/>
              <w:autoSpaceDN w:val="0"/>
              <w:bidi w:val="0"/>
              <w:adjustRightInd w:val="0"/>
              <w:snapToGrid w:val="0"/>
              <w:spacing w:before="83" w:line="189" w:lineRule="auto"/>
              <w:ind w:left="129"/>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spacing w:val="-9"/>
                <w:sz w:val="22"/>
                <w:szCs w:val="22"/>
                <w:highlight w:val="none"/>
              </w:rPr>
              <w:t>125</w:t>
            </w:r>
          </w:p>
        </w:tc>
        <w:tc>
          <w:tcPr>
            <w:tcW w:w="2014" w:type="dxa"/>
            <w:gridSpan w:val="2"/>
            <w:vAlign w:val="top"/>
          </w:tcPr>
          <w:p w14:paraId="6A7BB081">
            <w:pPr>
              <w:keepNext w:val="0"/>
              <w:keepLines w:val="0"/>
              <w:pageBreakBefore w:val="0"/>
              <w:widowControl/>
              <w:kinsoku w:val="0"/>
              <w:wordWrap/>
              <w:overflowPunct/>
              <w:topLinePunct w:val="0"/>
              <w:autoSpaceDE w:val="0"/>
              <w:autoSpaceDN w:val="0"/>
              <w:bidi w:val="0"/>
              <w:adjustRightInd w:val="0"/>
              <w:snapToGrid w:val="0"/>
              <w:spacing w:before="83" w:line="189" w:lineRule="auto"/>
              <w:ind w:left="130"/>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spacing w:val="-9"/>
                <w:sz w:val="22"/>
                <w:szCs w:val="22"/>
                <w:highlight w:val="none"/>
              </w:rPr>
              <w:t>125</w:t>
            </w:r>
          </w:p>
        </w:tc>
        <w:tc>
          <w:tcPr>
            <w:tcW w:w="960" w:type="dxa"/>
            <w:vAlign w:val="top"/>
          </w:tcPr>
          <w:p w14:paraId="62D06472">
            <w:pPr>
              <w:keepNext w:val="0"/>
              <w:keepLines w:val="0"/>
              <w:pageBreakBefore w:val="0"/>
              <w:widowControl/>
              <w:kinsoku w:val="0"/>
              <w:wordWrap/>
              <w:overflowPunct/>
              <w:topLinePunct w:val="0"/>
              <w:autoSpaceDE w:val="0"/>
              <w:autoSpaceDN w:val="0"/>
              <w:bidi w:val="0"/>
              <w:adjustRightInd w:val="0"/>
              <w:snapToGrid w:val="0"/>
              <w:spacing w:before="176" w:line="106" w:lineRule="exact"/>
              <w:ind w:left="115"/>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position w:val="-2"/>
                <w:sz w:val="22"/>
                <w:szCs w:val="22"/>
                <w:highlight w:val="none"/>
              </w:rPr>
              <w:t>-</w:t>
            </w:r>
          </w:p>
        </w:tc>
        <w:tc>
          <w:tcPr>
            <w:tcW w:w="959" w:type="dxa"/>
            <w:vAlign w:val="top"/>
          </w:tcPr>
          <w:p w14:paraId="1B300989">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965" w:type="dxa"/>
            <w:vAlign w:val="top"/>
          </w:tcPr>
          <w:p w14:paraId="1D37418D">
            <w:pPr>
              <w:keepNext w:val="0"/>
              <w:keepLines w:val="0"/>
              <w:pageBreakBefore w:val="0"/>
              <w:widowControl/>
              <w:kinsoku w:val="0"/>
              <w:wordWrap/>
              <w:overflowPunct/>
              <w:topLinePunct w:val="0"/>
              <w:autoSpaceDE w:val="0"/>
              <w:autoSpaceDN w:val="0"/>
              <w:bidi w:val="0"/>
              <w:adjustRightInd w:val="0"/>
              <w:snapToGrid w:val="0"/>
              <w:spacing w:before="176" w:line="106" w:lineRule="exact"/>
              <w:ind w:left="116"/>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position w:val="-2"/>
                <w:sz w:val="22"/>
                <w:szCs w:val="22"/>
                <w:highlight w:val="none"/>
              </w:rPr>
              <w:t>-</w:t>
            </w:r>
          </w:p>
        </w:tc>
      </w:tr>
      <w:tr w14:paraId="2A251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421" w:type="dxa"/>
            <w:gridSpan w:val="2"/>
            <w:vMerge w:val="continue"/>
            <w:tcBorders>
              <w:top w:val="nil"/>
            </w:tcBorders>
            <w:vAlign w:val="top"/>
          </w:tcPr>
          <w:p w14:paraId="68D4B27F">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2243" w:type="dxa"/>
            <w:vAlign w:val="top"/>
          </w:tcPr>
          <w:p w14:paraId="2EF26E69">
            <w:pPr>
              <w:keepNext w:val="0"/>
              <w:keepLines w:val="0"/>
              <w:pageBreakBefore w:val="0"/>
              <w:widowControl/>
              <w:kinsoku w:val="0"/>
              <w:wordWrap/>
              <w:overflowPunct/>
              <w:topLinePunct w:val="0"/>
              <w:autoSpaceDE w:val="0"/>
              <w:autoSpaceDN w:val="0"/>
              <w:bidi w:val="0"/>
              <w:adjustRightInd w:val="0"/>
              <w:snapToGrid w:val="0"/>
              <w:spacing w:before="46" w:line="222" w:lineRule="auto"/>
              <w:ind w:left="119"/>
              <w:jc w:val="both"/>
              <w:textAlignment w:val="baseline"/>
              <w:rPr>
                <w:rFonts w:ascii="仿宋" w:hAnsi="仿宋" w:eastAsia="仿宋" w:cs="仿宋"/>
                <w:sz w:val="22"/>
                <w:szCs w:val="22"/>
                <w:highlight w:val="none"/>
              </w:rPr>
            </w:pPr>
            <w:r>
              <w:rPr>
                <w:rFonts w:ascii="仿宋" w:hAnsi="仿宋" w:eastAsia="仿宋" w:cs="仿宋"/>
                <w:spacing w:val="-4"/>
                <w:sz w:val="22"/>
                <w:szCs w:val="22"/>
                <w:highlight w:val="none"/>
              </w:rPr>
              <w:t>其他资金</w:t>
            </w:r>
          </w:p>
        </w:tc>
        <w:tc>
          <w:tcPr>
            <w:tcW w:w="1091" w:type="dxa"/>
            <w:vAlign w:val="top"/>
          </w:tcPr>
          <w:p w14:paraId="367E997D">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2014" w:type="dxa"/>
            <w:gridSpan w:val="2"/>
            <w:vAlign w:val="top"/>
          </w:tcPr>
          <w:p w14:paraId="79078251">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960" w:type="dxa"/>
            <w:vAlign w:val="top"/>
          </w:tcPr>
          <w:p w14:paraId="3F55F8BD">
            <w:pPr>
              <w:keepNext w:val="0"/>
              <w:keepLines w:val="0"/>
              <w:pageBreakBefore w:val="0"/>
              <w:widowControl/>
              <w:kinsoku w:val="0"/>
              <w:wordWrap/>
              <w:overflowPunct/>
              <w:topLinePunct w:val="0"/>
              <w:autoSpaceDE w:val="0"/>
              <w:autoSpaceDN w:val="0"/>
              <w:bidi w:val="0"/>
              <w:adjustRightInd w:val="0"/>
              <w:snapToGrid w:val="0"/>
              <w:spacing w:before="177" w:line="106" w:lineRule="exact"/>
              <w:ind w:left="115"/>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position w:val="-2"/>
                <w:sz w:val="22"/>
                <w:szCs w:val="22"/>
                <w:highlight w:val="none"/>
              </w:rPr>
              <w:t>-</w:t>
            </w:r>
          </w:p>
        </w:tc>
        <w:tc>
          <w:tcPr>
            <w:tcW w:w="959" w:type="dxa"/>
            <w:vAlign w:val="top"/>
          </w:tcPr>
          <w:p w14:paraId="79B61EBB">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965" w:type="dxa"/>
            <w:vAlign w:val="top"/>
          </w:tcPr>
          <w:p w14:paraId="1F51E7B9">
            <w:pPr>
              <w:keepNext w:val="0"/>
              <w:keepLines w:val="0"/>
              <w:pageBreakBefore w:val="0"/>
              <w:widowControl/>
              <w:kinsoku w:val="0"/>
              <w:wordWrap/>
              <w:overflowPunct/>
              <w:topLinePunct w:val="0"/>
              <w:autoSpaceDE w:val="0"/>
              <w:autoSpaceDN w:val="0"/>
              <w:bidi w:val="0"/>
              <w:adjustRightInd w:val="0"/>
              <w:snapToGrid w:val="0"/>
              <w:spacing w:before="177" w:line="106" w:lineRule="exact"/>
              <w:ind w:left="116"/>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position w:val="-2"/>
                <w:sz w:val="22"/>
                <w:szCs w:val="22"/>
                <w:highlight w:val="none"/>
              </w:rPr>
              <w:t>-</w:t>
            </w:r>
          </w:p>
        </w:tc>
      </w:tr>
      <w:tr w14:paraId="69DCD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8" w:hRule="atLeast"/>
        </w:trPr>
        <w:tc>
          <w:tcPr>
            <w:tcW w:w="461" w:type="dxa"/>
            <w:vMerge w:val="restart"/>
            <w:tcBorders>
              <w:bottom w:val="nil"/>
            </w:tcBorders>
            <w:textDirection w:val="tbRlV"/>
            <w:vAlign w:val="top"/>
          </w:tcPr>
          <w:p w14:paraId="2FF94F96">
            <w:pPr>
              <w:keepNext w:val="0"/>
              <w:keepLines w:val="0"/>
              <w:pageBreakBefore w:val="0"/>
              <w:widowControl/>
              <w:kinsoku w:val="0"/>
              <w:wordWrap/>
              <w:overflowPunct/>
              <w:topLinePunct w:val="0"/>
              <w:autoSpaceDE w:val="0"/>
              <w:autoSpaceDN w:val="0"/>
              <w:bidi w:val="0"/>
              <w:adjustRightInd w:val="0"/>
              <w:snapToGrid w:val="0"/>
              <w:spacing w:before="117" w:line="195" w:lineRule="auto"/>
              <w:ind w:left="75"/>
              <w:jc w:val="both"/>
              <w:textAlignment w:val="baseline"/>
              <w:rPr>
                <w:rFonts w:ascii="仿宋" w:hAnsi="仿宋" w:eastAsia="仿宋" w:cs="仿宋"/>
                <w:sz w:val="22"/>
                <w:szCs w:val="22"/>
                <w:highlight w:val="none"/>
              </w:rPr>
            </w:pPr>
            <w:r>
              <w:rPr>
                <w:rFonts w:ascii="仿宋" w:hAnsi="仿宋" w:eastAsia="仿宋" w:cs="仿宋"/>
                <w:spacing w:val="17"/>
                <w:w w:val="119"/>
                <w:sz w:val="22"/>
                <w:szCs w:val="22"/>
                <w:highlight w:val="none"/>
              </w:rPr>
              <w:t>年度总体</w:t>
            </w:r>
            <w:r>
              <w:rPr>
                <w:rFonts w:ascii="仿宋" w:hAnsi="仿宋" w:eastAsia="仿宋" w:cs="仿宋"/>
                <w:spacing w:val="17"/>
                <w:w w:val="119"/>
                <w:position w:val="1"/>
                <w:sz w:val="22"/>
                <w:szCs w:val="22"/>
                <w:highlight w:val="none"/>
              </w:rPr>
              <w:t>目</w:t>
            </w:r>
            <w:r>
              <w:rPr>
                <w:rFonts w:ascii="仿宋" w:hAnsi="仿宋" w:eastAsia="仿宋" w:cs="仿宋"/>
                <w:spacing w:val="17"/>
                <w:w w:val="119"/>
                <w:sz w:val="22"/>
                <w:szCs w:val="22"/>
                <w:highlight w:val="none"/>
              </w:rPr>
              <w:t>标完成情况</w:t>
            </w:r>
          </w:p>
        </w:tc>
        <w:tc>
          <w:tcPr>
            <w:tcW w:w="4294" w:type="dxa"/>
            <w:gridSpan w:val="3"/>
            <w:vAlign w:val="top"/>
          </w:tcPr>
          <w:p w14:paraId="6FC99B1B">
            <w:pPr>
              <w:keepNext w:val="0"/>
              <w:keepLines w:val="0"/>
              <w:pageBreakBefore w:val="0"/>
              <w:widowControl/>
              <w:kinsoku w:val="0"/>
              <w:wordWrap/>
              <w:overflowPunct/>
              <w:topLinePunct w:val="0"/>
              <w:autoSpaceDE w:val="0"/>
              <w:autoSpaceDN w:val="0"/>
              <w:bidi w:val="0"/>
              <w:adjustRightInd w:val="0"/>
              <w:snapToGrid w:val="0"/>
              <w:spacing w:before="30" w:line="223" w:lineRule="auto"/>
              <w:ind w:left="121"/>
              <w:jc w:val="both"/>
              <w:textAlignment w:val="baseline"/>
              <w:rPr>
                <w:rFonts w:ascii="仿宋" w:hAnsi="仿宋" w:eastAsia="仿宋" w:cs="仿宋"/>
                <w:sz w:val="22"/>
                <w:szCs w:val="22"/>
                <w:highlight w:val="none"/>
              </w:rPr>
            </w:pPr>
            <w:r>
              <w:rPr>
                <w:rFonts w:ascii="仿宋" w:hAnsi="仿宋" w:eastAsia="仿宋" w:cs="仿宋"/>
                <w:spacing w:val="-3"/>
                <w:sz w:val="22"/>
                <w:szCs w:val="22"/>
                <w:highlight w:val="none"/>
              </w:rPr>
              <w:t>年初设定目标</w:t>
            </w:r>
          </w:p>
          <w:p w14:paraId="7175C317">
            <w:pPr>
              <w:keepNext w:val="0"/>
              <w:keepLines w:val="0"/>
              <w:pageBreakBefore w:val="0"/>
              <w:widowControl/>
              <w:kinsoku w:val="0"/>
              <w:wordWrap/>
              <w:overflowPunct/>
              <w:topLinePunct w:val="0"/>
              <w:autoSpaceDE w:val="0"/>
              <w:autoSpaceDN w:val="0"/>
              <w:bidi w:val="0"/>
              <w:adjustRightInd w:val="0"/>
              <w:snapToGrid w:val="0"/>
              <w:spacing w:before="20" w:line="231" w:lineRule="auto"/>
              <w:ind w:left="120" w:right="226" w:firstLine="36"/>
              <w:jc w:val="both"/>
              <w:textAlignment w:val="baseline"/>
              <w:rPr>
                <w:rFonts w:ascii="仿宋" w:hAnsi="仿宋" w:eastAsia="仿宋" w:cs="仿宋"/>
                <w:sz w:val="22"/>
                <w:szCs w:val="22"/>
                <w:highlight w:val="none"/>
              </w:rPr>
            </w:pPr>
            <w:r>
              <w:rPr>
                <w:rFonts w:ascii="仿宋" w:hAnsi="仿宋" w:eastAsia="仿宋" w:cs="仿宋"/>
                <w:spacing w:val="-3"/>
                <w:sz w:val="22"/>
                <w:szCs w:val="22"/>
                <w:highlight w:val="none"/>
              </w:rPr>
              <w:t>目标 1：机关大院、办公区、公共区域环</w:t>
            </w:r>
            <w:r>
              <w:rPr>
                <w:rFonts w:ascii="仿宋" w:hAnsi="仿宋" w:eastAsia="仿宋" w:cs="仿宋"/>
                <w:spacing w:val="2"/>
                <w:sz w:val="22"/>
                <w:szCs w:val="22"/>
                <w:highlight w:val="none"/>
              </w:rPr>
              <w:t xml:space="preserve"> </w:t>
            </w:r>
            <w:r>
              <w:rPr>
                <w:rFonts w:ascii="仿宋" w:hAnsi="仿宋" w:eastAsia="仿宋" w:cs="仿宋"/>
                <w:spacing w:val="-3"/>
                <w:sz w:val="22"/>
                <w:szCs w:val="22"/>
                <w:highlight w:val="none"/>
              </w:rPr>
              <w:t>境干净整洁；</w:t>
            </w:r>
          </w:p>
          <w:p w14:paraId="5CCF6C47">
            <w:pPr>
              <w:keepNext w:val="0"/>
              <w:keepLines w:val="0"/>
              <w:pageBreakBefore w:val="0"/>
              <w:widowControl/>
              <w:kinsoku w:val="0"/>
              <w:wordWrap/>
              <w:overflowPunct/>
              <w:topLinePunct w:val="0"/>
              <w:autoSpaceDE w:val="0"/>
              <w:autoSpaceDN w:val="0"/>
              <w:bidi w:val="0"/>
              <w:adjustRightInd w:val="0"/>
              <w:snapToGrid w:val="0"/>
              <w:spacing w:before="18" w:line="231" w:lineRule="auto"/>
              <w:ind w:left="114" w:right="226" w:firstLine="41"/>
              <w:jc w:val="both"/>
              <w:textAlignment w:val="baseline"/>
              <w:rPr>
                <w:rFonts w:ascii="仿宋" w:hAnsi="仿宋" w:eastAsia="仿宋" w:cs="仿宋"/>
                <w:sz w:val="22"/>
                <w:szCs w:val="22"/>
                <w:highlight w:val="none"/>
              </w:rPr>
            </w:pPr>
            <w:r>
              <w:rPr>
                <w:rFonts w:ascii="仿宋" w:hAnsi="仿宋" w:eastAsia="仿宋" w:cs="仿宋"/>
                <w:spacing w:val="-3"/>
                <w:sz w:val="22"/>
                <w:szCs w:val="22"/>
                <w:highlight w:val="none"/>
              </w:rPr>
              <w:t>目标 2：公车平台驾驶员工作积极、出车</w:t>
            </w:r>
            <w:r>
              <w:rPr>
                <w:rFonts w:ascii="仿宋" w:hAnsi="仿宋" w:eastAsia="仿宋" w:cs="仿宋"/>
                <w:spacing w:val="2"/>
                <w:sz w:val="22"/>
                <w:szCs w:val="22"/>
                <w:highlight w:val="none"/>
              </w:rPr>
              <w:t xml:space="preserve"> </w:t>
            </w:r>
            <w:r>
              <w:rPr>
                <w:rFonts w:ascii="仿宋" w:hAnsi="仿宋" w:eastAsia="仿宋" w:cs="仿宋"/>
                <w:spacing w:val="-3"/>
                <w:sz w:val="22"/>
                <w:szCs w:val="22"/>
                <w:highlight w:val="none"/>
              </w:rPr>
              <w:t>有序进行；</w:t>
            </w:r>
          </w:p>
          <w:p w14:paraId="2A7F93A1">
            <w:pPr>
              <w:keepNext w:val="0"/>
              <w:keepLines w:val="0"/>
              <w:pageBreakBefore w:val="0"/>
              <w:widowControl/>
              <w:kinsoku w:val="0"/>
              <w:wordWrap/>
              <w:overflowPunct/>
              <w:topLinePunct w:val="0"/>
              <w:autoSpaceDE w:val="0"/>
              <w:autoSpaceDN w:val="0"/>
              <w:bidi w:val="0"/>
              <w:adjustRightInd w:val="0"/>
              <w:snapToGrid w:val="0"/>
              <w:spacing w:before="20" w:line="230" w:lineRule="auto"/>
              <w:ind w:left="120" w:right="226" w:firstLine="36"/>
              <w:jc w:val="both"/>
              <w:textAlignment w:val="baseline"/>
              <w:rPr>
                <w:rFonts w:ascii="仿宋" w:hAnsi="仿宋" w:eastAsia="仿宋" w:cs="仿宋"/>
                <w:sz w:val="22"/>
                <w:szCs w:val="22"/>
                <w:highlight w:val="none"/>
              </w:rPr>
            </w:pPr>
            <w:r>
              <w:rPr>
                <w:rFonts w:ascii="仿宋" w:hAnsi="仿宋" w:eastAsia="仿宋" w:cs="仿宋"/>
                <w:spacing w:val="-3"/>
                <w:sz w:val="22"/>
                <w:szCs w:val="22"/>
                <w:highlight w:val="none"/>
              </w:rPr>
              <w:t>目标 3：大楼水电维修、会议后勤等工作</w:t>
            </w:r>
            <w:r>
              <w:rPr>
                <w:rFonts w:ascii="仿宋" w:hAnsi="仿宋" w:eastAsia="仿宋" w:cs="仿宋"/>
                <w:spacing w:val="2"/>
                <w:sz w:val="22"/>
                <w:szCs w:val="22"/>
                <w:highlight w:val="none"/>
              </w:rPr>
              <w:t xml:space="preserve"> </w:t>
            </w:r>
            <w:r>
              <w:rPr>
                <w:rFonts w:ascii="仿宋" w:hAnsi="仿宋" w:eastAsia="仿宋" w:cs="仿宋"/>
                <w:spacing w:val="-4"/>
                <w:sz w:val="22"/>
                <w:szCs w:val="22"/>
                <w:highlight w:val="none"/>
              </w:rPr>
              <w:t>正常运行。</w:t>
            </w:r>
          </w:p>
        </w:tc>
        <w:tc>
          <w:tcPr>
            <w:tcW w:w="4898" w:type="dxa"/>
            <w:gridSpan w:val="5"/>
            <w:vAlign w:val="top"/>
          </w:tcPr>
          <w:p w14:paraId="0F744E96">
            <w:pPr>
              <w:keepNext w:val="0"/>
              <w:keepLines w:val="0"/>
              <w:pageBreakBefore w:val="0"/>
              <w:widowControl/>
              <w:kinsoku w:val="0"/>
              <w:wordWrap/>
              <w:overflowPunct/>
              <w:topLinePunct w:val="0"/>
              <w:autoSpaceDE w:val="0"/>
              <w:autoSpaceDN w:val="0"/>
              <w:bidi w:val="0"/>
              <w:adjustRightInd w:val="0"/>
              <w:snapToGrid w:val="0"/>
              <w:spacing w:before="27" w:line="236" w:lineRule="auto"/>
              <w:ind w:left="157" w:right="2148" w:hanging="34"/>
              <w:jc w:val="both"/>
              <w:textAlignment w:val="baseline"/>
              <w:rPr>
                <w:rFonts w:ascii="仿宋" w:hAnsi="仿宋" w:eastAsia="仿宋" w:cs="仿宋"/>
                <w:sz w:val="22"/>
                <w:szCs w:val="22"/>
                <w:highlight w:val="none"/>
              </w:rPr>
            </w:pPr>
            <w:r>
              <w:rPr>
                <w:rFonts w:ascii="仿宋" w:hAnsi="仿宋" w:eastAsia="仿宋" w:cs="仿宋"/>
                <w:spacing w:val="-2"/>
                <w:sz w:val="22"/>
                <w:szCs w:val="22"/>
                <w:highlight w:val="none"/>
              </w:rPr>
              <w:t>年度总体目标完成情况综述</w:t>
            </w:r>
            <w:r>
              <w:rPr>
                <w:rFonts w:ascii="仿宋" w:hAnsi="仿宋" w:eastAsia="仿宋" w:cs="仿宋"/>
                <w:spacing w:val="4"/>
                <w:sz w:val="22"/>
                <w:szCs w:val="22"/>
                <w:highlight w:val="none"/>
              </w:rPr>
              <w:t xml:space="preserve"> </w:t>
            </w:r>
            <w:r>
              <w:rPr>
                <w:rFonts w:ascii="仿宋" w:hAnsi="仿宋" w:eastAsia="仿宋" w:cs="仿宋"/>
                <w:spacing w:val="-13"/>
                <w:sz w:val="22"/>
                <w:szCs w:val="22"/>
                <w:highlight w:val="none"/>
              </w:rPr>
              <w:t>目标</w:t>
            </w:r>
            <w:r>
              <w:rPr>
                <w:rFonts w:ascii="仿宋" w:hAnsi="仿宋" w:eastAsia="仿宋" w:cs="仿宋"/>
                <w:spacing w:val="27"/>
                <w:sz w:val="22"/>
                <w:szCs w:val="22"/>
                <w:highlight w:val="none"/>
              </w:rPr>
              <w:t xml:space="preserve"> </w:t>
            </w:r>
            <w:r>
              <w:rPr>
                <w:rFonts w:ascii="仿宋" w:hAnsi="仿宋" w:eastAsia="仿宋" w:cs="仿宋"/>
                <w:spacing w:val="-13"/>
                <w:sz w:val="22"/>
                <w:szCs w:val="22"/>
                <w:highlight w:val="none"/>
              </w:rPr>
              <w:t>1</w:t>
            </w:r>
            <w:r>
              <w:rPr>
                <w:rFonts w:ascii="仿宋" w:hAnsi="仿宋" w:eastAsia="仿宋" w:cs="仿宋"/>
                <w:spacing w:val="19"/>
                <w:sz w:val="22"/>
                <w:szCs w:val="22"/>
                <w:highlight w:val="none"/>
              </w:rPr>
              <w:t xml:space="preserve"> </w:t>
            </w:r>
            <w:r>
              <w:rPr>
                <w:rFonts w:ascii="仿宋" w:hAnsi="仿宋" w:eastAsia="仿宋" w:cs="仿宋"/>
                <w:spacing w:val="-13"/>
                <w:sz w:val="22"/>
                <w:szCs w:val="22"/>
                <w:highlight w:val="none"/>
              </w:rPr>
              <w:t>完成情况：</w:t>
            </w:r>
            <w:r>
              <w:rPr>
                <w:rFonts w:ascii="仿宋" w:hAnsi="仿宋" w:eastAsia="仿宋" w:cs="仿宋"/>
                <w:spacing w:val="42"/>
                <w:sz w:val="22"/>
                <w:szCs w:val="22"/>
                <w:highlight w:val="none"/>
              </w:rPr>
              <w:t xml:space="preserve"> </w:t>
            </w:r>
            <w:r>
              <w:rPr>
                <w:rFonts w:ascii="仿宋" w:hAnsi="仿宋" w:eastAsia="仿宋" w:cs="仿宋"/>
                <w:spacing w:val="-13"/>
                <w:sz w:val="22"/>
                <w:szCs w:val="22"/>
                <w:highlight w:val="none"/>
              </w:rPr>
              <w:t>已完成</w:t>
            </w:r>
            <w:r>
              <w:rPr>
                <w:rFonts w:ascii="仿宋" w:hAnsi="仿宋" w:eastAsia="仿宋" w:cs="仿宋"/>
                <w:sz w:val="22"/>
                <w:szCs w:val="22"/>
                <w:highlight w:val="none"/>
              </w:rPr>
              <w:t xml:space="preserve"> </w:t>
            </w:r>
            <w:r>
              <w:rPr>
                <w:rFonts w:ascii="仿宋" w:hAnsi="仿宋" w:eastAsia="仿宋" w:cs="仿宋"/>
                <w:spacing w:val="-10"/>
                <w:sz w:val="22"/>
                <w:szCs w:val="22"/>
                <w:highlight w:val="none"/>
              </w:rPr>
              <w:t>目标 2</w:t>
            </w:r>
            <w:r>
              <w:rPr>
                <w:rFonts w:ascii="仿宋" w:hAnsi="仿宋" w:eastAsia="仿宋" w:cs="仿宋"/>
                <w:spacing w:val="23"/>
                <w:sz w:val="22"/>
                <w:szCs w:val="22"/>
                <w:highlight w:val="none"/>
              </w:rPr>
              <w:t xml:space="preserve"> </w:t>
            </w:r>
            <w:r>
              <w:rPr>
                <w:rFonts w:ascii="仿宋" w:hAnsi="仿宋" w:eastAsia="仿宋" w:cs="仿宋"/>
                <w:spacing w:val="-10"/>
                <w:sz w:val="22"/>
                <w:szCs w:val="22"/>
                <w:highlight w:val="none"/>
              </w:rPr>
              <w:t>完成情况：</w:t>
            </w:r>
            <w:r>
              <w:rPr>
                <w:rFonts w:ascii="仿宋" w:hAnsi="仿宋" w:eastAsia="仿宋" w:cs="仿宋"/>
                <w:spacing w:val="42"/>
                <w:sz w:val="22"/>
                <w:szCs w:val="22"/>
                <w:highlight w:val="none"/>
              </w:rPr>
              <w:t xml:space="preserve"> </w:t>
            </w:r>
            <w:r>
              <w:rPr>
                <w:rFonts w:ascii="仿宋" w:hAnsi="仿宋" w:eastAsia="仿宋" w:cs="仿宋"/>
                <w:spacing w:val="-10"/>
                <w:sz w:val="22"/>
                <w:szCs w:val="22"/>
                <w:highlight w:val="none"/>
              </w:rPr>
              <w:t>已完成</w:t>
            </w:r>
            <w:r>
              <w:rPr>
                <w:rFonts w:ascii="仿宋" w:hAnsi="仿宋" w:eastAsia="仿宋" w:cs="仿宋"/>
                <w:sz w:val="22"/>
                <w:szCs w:val="22"/>
                <w:highlight w:val="none"/>
              </w:rPr>
              <w:t xml:space="preserve"> </w:t>
            </w:r>
            <w:r>
              <w:rPr>
                <w:rFonts w:ascii="仿宋" w:hAnsi="仿宋" w:eastAsia="仿宋" w:cs="仿宋"/>
                <w:spacing w:val="-10"/>
                <w:sz w:val="22"/>
                <w:szCs w:val="22"/>
                <w:highlight w:val="none"/>
              </w:rPr>
              <w:t>目标 2</w:t>
            </w:r>
            <w:r>
              <w:rPr>
                <w:rFonts w:ascii="仿宋" w:hAnsi="仿宋" w:eastAsia="仿宋" w:cs="仿宋"/>
                <w:spacing w:val="23"/>
                <w:sz w:val="22"/>
                <w:szCs w:val="22"/>
                <w:highlight w:val="none"/>
              </w:rPr>
              <w:t xml:space="preserve"> </w:t>
            </w:r>
            <w:r>
              <w:rPr>
                <w:rFonts w:ascii="仿宋" w:hAnsi="仿宋" w:eastAsia="仿宋" w:cs="仿宋"/>
                <w:spacing w:val="-10"/>
                <w:sz w:val="22"/>
                <w:szCs w:val="22"/>
                <w:highlight w:val="none"/>
              </w:rPr>
              <w:t>完成情况：</w:t>
            </w:r>
            <w:r>
              <w:rPr>
                <w:rFonts w:ascii="仿宋" w:hAnsi="仿宋" w:eastAsia="仿宋" w:cs="仿宋"/>
                <w:spacing w:val="42"/>
                <w:sz w:val="22"/>
                <w:szCs w:val="22"/>
                <w:highlight w:val="none"/>
              </w:rPr>
              <w:t xml:space="preserve"> </w:t>
            </w:r>
            <w:r>
              <w:rPr>
                <w:rFonts w:ascii="仿宋" w:hAnsi="仿宋" w:eastAsia="仿宋" w:cs="仿宋"/>
                <w:spacing w:val="-10"/>
                <w:sz w:val="22"/>
                <w:szCs w:val="22"/>
                <w:highlight w:val="none"/>
              </w:rPr>
              <w:t>已完成</w:t>
            </w:r>
          </w:p>
        </w:tc>
      </w:tr>
      <w:tr w14:paraId="289D7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461" w:type="dxa"/>
            <w:vMerge w:val="continue"/>
            <w:tcBorders>
              <w:top w:val="nil"/>
            </w:tcBorders>
            <w:textDirection w:val="tbRlV"/>
            <w:vAlign w:val="top"/>
          </w:tcPr>
          <w:p w14:paraId="7999D6A9">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4294" w:type="dxa"/>
            <w:gridSpan w:val="3"/>
            <w:vAlign w:val="top"/>
          </w:tcPr>
          <w:p w14:paraId="65648657">
            <w:pPr>
              <w:keepNext w:val="0"/>
              <w:keepLines w:val="0"/>
              <w:pageBreakBefore w:val="0"/>
              <w:widowControl/>
              <w:kinsoku w:val="0"/>
              <w:wordWrap/>
              <w:overflowPunct/>
              <w:topLinePunct w:val="0"/>
              <w:autoSpaceDE w:val="0"/>
              <w:autoSpaceDN w:val="0"/>
              <w:bidi w:val="0"/>
              <w:adjustRightInd w:val="0"/>
              <w:snapToGrid w:val="0"/>
              <w:spacing w:before="300" w:line="220" w:lineRule="auto"/>
              <w:ind w:left="120"/>
              <w:jc w:val="both"/>
              <w:textAlignment w:val="baseline"/>
              <w:rPr>
                <w:rFonts w:ascii="仿宋" w:hAnsi="仿宋" w:eastAsia="仿宋" w:cs="仿宋"/>
                <w:sz w:val="22"/>
                <w:szCs w:val="22"/>
                <w:highlight w:val="none"/>
              </w:rPr>
            </w:pPr>
            <w:r>
              <w:rPr>
                <w:rFonts w:ascii="仿宋" w:hAnsi="仿宋" w:eastAsia="仿宋" w:cs="仿宋"/>
                <w:spacing w:val="-3"/>
                <w:sz w:val="22"/>
                <w:szCs w:val="22"/>
                <w:highlight w:val="none"/>
              </w:rPr>
              <w:t>存在的问题：</w:t>
            </w:r>
          </w:p>
        </w:tc>
        <w:tc>
          <w:tcPr>
            <w:tcW w:w="4898" w:type="dxa"/>
            <w:gridSpan w:val="5"/>
            <w:vAlign w:val="top"/>
          </w:tcPr>
          <w:p w14:paraId="72CB8791">
            <w:pPr>
              <w:keepNext w:val="0"/>
              <w:keepLines w:val="0"/>
              <w:pageBreakBefore w:val="0"/>
              <w:widowControl/>
              <w:kinsoku w:val="0"/>
              <w:wordWrap/>
              <w:overflowPunct/>
              <w:topLinePunct w:val="0"/>
              <w:autoSpaceDE w:val="0"/>
              <w:autoSpaceDN w:val="0"/>
              <w:bidi w:val="0"/>
              <w:adjustRightInd w:val="0"/>
              <w:snapToGrid w:val="0"/>
              <w:spacing w:before="299" w:line="224" w:lineRule="auto"/>
              <w:ind w:left="119"/>
              <w:jc w:val="both"/>
              <w:textAlignment w:val="baseline"/>
              <w:rPr>
                <w:rFonts w:ascii="仿宋" w:hAnsi="仿宋" w:eastAsia="仿宋" w:cs="仿宋"/>
                <w:sz w:val="22"/>
                <w:szCs w:val="22"/>
                <w:highlight w:val="none"/>
              </w:rPr>
            </w:pPr>
            <w:r>
              <w:rPr>
                <w:rFonts w:ascii="仿宋" w:hAnsi="仿宋" w:eastAsia="仿宋" w:cs="仿宋"/>
                <w:spacing w:val="-2"/>
                <w:sz w:val="22"/>
                <w:szCs w:val="22"/>
                <w:highlight w:val="none"/>
              </w:rPr>
              <w:t>整改的措施与建议：</w:t>
            </w:r>
          </w:p>
        </w:tc>
      </w:tr>
      <w:tr w14:paraId="395ED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461" w:type="dxa"/>
            <w:vMerge w:val="restart"/>
            <w:tcBorders>
              <w:bottom w:val="nil"/>
            </w:tcBorders>
            <w:textDirection w:val="tbRlV"/>
            <w:vAlign w:val="top"/>
          </w:tcPr>
          <w:p w14:paraId="1703ABC8">
            <w:pPr>
              <w:pStyle w:val="8"/>
              <w:keepNext w:val="0"/>
              <w:keepLines w:val="0"/>
              <w:pageBreakBefore w:val="0"/>
              <w:widowControl/>
              <w:kinsoku w:val="0"/>
              <w:wordWrap/>
              <w:overflowPunct/>
              <w:topLinePunct w:val="0"/>
              <w:autoSpaceDE w:val="0"/>
              <w:autoSpaceDN w:val="0"/>
              <w:bidi w:val="0"/>
              <w:adjustRightInd w:val="0"/>
              <w:snapToGrid w:val="0"/>
              <w:spacing w:before="124" w:line="212" w:lineRule="auto"/>
              <w:ind w:left="2389"/>
              <w:jc w:val="both"/>
              <w:textAlignment w:val="baseline"/>
              <w:rPr>
                <w:sz w:val="20"/>
                <w:szCs w:val="20"/>
                <w:highlight w:val="none"/>
              </w:rPr>
            </w:pPr>
            <w:r>
              <w:rPr>
                <w:spacing w:val="8"/>
                <w:sz w:val="20"/>
                <w:szCs w:val="20"/>
                <w:highlight w:val="none"/>
              </w:rPr>
              <w:t>绩</w:t>
            </w:r>
            <w:r>
              <w:rPr>
                <w:spacing w:val="-36"/>
                <w:sz w:val="20"/>
                <w:szCs w:val="20"/>
                <w:highlight w:val="none"/>
              </w:rPr>
              <w:t xml:space="preserve"> </w:t>
            </w:r>
            <w:r>
              <w:rPr>
                <w:spacing w:val="8"/>
                <w:sz w:val="20"/>
                <w:szCs w:val="20"/>
                <w:highlight w:val="none"/>
              </w:rPr>
              <w:t>效</w:t>
            </w:r>
            <w:r>
              <w:rPr>
                <w:spacing w:val="-37"/>
                <w:sz w:val="20"/>
                <w:szCs w:val="20"/>
                <w:highlight w:val="none"/>
              </w:rPr>
              <w:t xml:space="preserve"> </w:t>
            </w:r>
            <w:r>
              <w:rPr>
                <w:spacing w:val="8"/>
                <w:sz w:val="20"/>
                <w:szCs w:val="20"/>
                <w:highlight w:val="none"/>
              </w:rPr>
              <w:t>指</w:t>
            </w:r>
            <w:r>
              <w:rPr>
                <w:spacing w:val="-36"/>
                <w:sz w:val="20"/>
                <w:szCs w:val="20"/>
                <w:highlight w:val="none"/>
              </w:rPr>
              <w:t xml:space="preserve"> </w:t>
            </w:r>
            <w:r>
              <w:rPr>
                <w:spacing w:val="8"/>
                <w:sz w:val="20"/>
                <w:szCs w:val="20"/>
                <w:highlight w:val="none"/>
              </w:rPr>
              <w:t>标</w:t>
            </w:r>
          </w:p>
        </w:tc>
        <w:tc>
          <w:tcPr>
            <w:tcW w:w="960" w:type="dxa"/>
            <w:vAlign w:val="top"/>
          </w:tcPr>
          <w:p w14:paraId="510D57AF">
            <w:pPr>
              <w:keepNext w:val="0"/>
              <w:keepLines w:val="0"/>
              <w:pageBreakBefore w:val="0"/>
              <w:widowControl/>
              <w:kinsoku w:val="0"/>
              <w:wordWrap/>
              <w:overflowPunct/>
              <w:topLinePunct w:val="0"/>
              <w:autoSpaceDE w:val="0"/>
              <w:autoSpaceDN w:val="0"/>
              <w:bidi w:val="0"/>
              <w:adjustRightInd w:val="0"/>
              <w:snapToGrid w:val="0"/>
              <w:spacing w:before="39" w:line="227" w:lineRule="auto"/>
              <w:ind w:left="377" w:right="151" w:hanging="216"/>
              <w:jc w:val="both"/>
              <w:textAlignment w:val="baseline"/>
              <w:rPr>
                <w:rFonts w:ascii="仿宋" w:hAnsi="仿宋" w:eastAsia="仿宋" w:cs="仿宋"/>
                <w:sz w:val="22"/>
                <w:szCs w:val="22"/>
                <w:highlight w:val="none"/>
              </w:rPr>
            </w:pPr>
            <w:r>
              <w:rPr>
                <w:rFonts w:ascii="仿宋" w:hAnsi="仿宋" w:eastAsia="仿宋" w:cs="仿宋"/>
                <w:spacing w:val="-6"/>
                <w:sz w:val="22"/>
                <w:szCs w:val="22"/>
                <w:highlight w:val="none"/>
              </w:rPr>
              <w:t>一级指</w:t>
            </w:r>
            <w:r>
              <w:rPr>
                <w:rFonts w:ascii="仿宋" w:hAnsi="仿宋" w:eastAsia="仿宋" w:cs="仿宋"/>
                <w:sz w:val="22"/>
                <w:szCs w:val="22"/>
                <w:highlight w:val="none"/>
              </w:rPr>
              <w:t xml:space="preserve"> 标</w:t>
            </w:r>
          </w:p>
        </w:tc>
        <w:tc>
          <w:tcPr>
            <w:tcW w:w="2243" w:type="dxa"/>
            <w:vAlign w:val="top"/>
          </w:tcPr>
          <w:p w14:paraId="7DED3AE7">
            <w:pPr>
              <w:keepNext w:val="0"/>
              <w:keepLines w:val="0"/>
              <w:pageBreakBefore w:val="0"/>
              <w:widowControl/>
              <w:kinsoku w:val="0"/>
              <w:wordWrap/>
              <w:overflowPunct/>
              <w:topLinePunct w:val="0"/>
              <w:autoSpaceDE w:val="0"/>
              <w:autoSpaceDN w:val="0"/>
              <w:bidi w:val="0"/>
              <w:adjustRightInd w:val="0"/>
              <w:snapToGrid w:val="0"/>
              <w:spacing w:before="183" w:line="223" w:lineRule="auto"/>
              <w:ind w:left="698"/>
              <w:jc w:val="both"/>
              <w:textAlignment w:val="baseline"/>
              <w:rPr>
                <w:rFonts w:ascii="仿宋" w:hAnsi="仿宋" w:eastAsia="仿宋" w:cs="仿宋"/>
                <w:sz w:val="22"/>
                <w:szCs w:val="22"/>
                <w:highlight w:val="none"/>
              </w:rPr>
            </w:pPr>
            <w:r>
              <w:rPr>
                <w:rFonts w:ascii="仿宋" w:hAnsi="仿宋" w:eastAsia="仿宋" w:cs="仿宋"/>
                <w:spacing w:val="-6"/>
                <w:sz w:val="22"/>
                <w:szCs w:val="22"/>
                <w:highlight w:val="none"/>
              </w:rPr>
              <w:t>二级指标</w:t>
            </w:r>
          </w:p>
        </w:tc>
        <w:tc>
          <w:tcPr>
            <w:tcW w:w="1091" w:type="dxa"/>
            <w:vAlign w:val="top"/>
          </w:tcPr>
          <w:p w14:paraId="25E5E8F5">
            <w:pPr>
              <w:keepNext w:val="0"/>
              <w:keepLines w:val="0"/>
              <w:pageBreakBefore w:val="0"/>
              <w:widowControl/>
              <w:kinsoku w:val="0"/>
              <w:wordWrap/>
              <w:overflowPunct/>
              <w:topLinePunct w:val="0"/>
              <w:autoSpaceDE w:val="0"/>
              <w:autoSpaceDN w:val="0"/>
              <w:bidi w:val="0"/>
              <w:adjustRightInd w:val="0"/>
              <w:snapToGrid w:val="0"/>
              <w:spacing w:before="39" w:line="227" w:lineRule="auto"/>
              <w:ind w:left="445" w:right="214" w:hanging="213"/>
              <w:jc w:val="both"/>
              <w:textAlignment w:val="baseline"/>
              <w:rPr>
                <w:rFonts w:ascii="仿宋" w:hAnsi="仿宋" w:eastAsia="仿宋" w:cs="仿宋"/>
                <w:sz w:val="22"/>
                <w:szCs w:val="22"/>
                <w:highlight w:val="none"/>
              </w:rPr>
            </w:pPr>
            <w:r>
              <w:rPr>
                <w:rFonts w:ascii="仿宋" w:hAnsi="仿宋" w:eastAsia="仿宋" w:cs="仿宋"/>
                <w:spacing w:val="-7"/>
                <w:sz w:val="22"/>
                <w:szCs w:val="22"/>
                <w:highlight w:val="none"/>
              </w:rPr>
              <w:t>三级指</w:t>
            </w:r>
            <w:r>
              <w:rPr>
                <w:rFonts w:ascii="仿宋" w:hAnsi="仿宋" w:eastAsia="仿宋" w:cs="仿宋"/>
                <w:sz w:val="22"/>
                <w:szCs w:val="22"/>
                <w:highlight w:val="none"/>
              </w:rPr>
              <w:t xml:space="preserve"> 标</w:t>
            </w:r>
          </w:p>
        </w:tc>
        <w:tc>
          <w:tcPr>
            <w:tcW w:w="971" w:type="dxa"/>
            <w:vAlign w:val="top"/>
          </w:tcPr>
          <w:p w14:paraId="65F5AB88">
            <w:pPr>
              <w:keepNext w:val="0"/>
              <w:keepLines w:val="0"/>
              <w:pageBreakBefore w:val="0"/>
              <w:widowControl/>
              <w:kinsoku w:val="0"/>
              <w:wordWrap/>
              <w:overflowPunct/>
              <w:topLinePunct w:val="0"/>
              <w:autoSpaceDE w:val="0"/>
              <w:autoSpaceDN w:val="0"/>
              <w:bidi w:val="0"/>
              <w:adjustRightInd w:val="0"/>
              <w:snapToGrid w:val="0"/>
              <w:spacing w:before="183" w:line="224" w:lineRule="auto"/>
              <w:ind w:left="280"/>
              <w:jc w:val="both"/>
              <w:textAlignment w:val="baseline"/>
              <w:rPr>
                <w:rFonts w:ascii="仿宋" w:hAnsi="仿宋" w:eastAsia="仿宋" w:cs="仿宋"/>
                <w:sz w:val="22"/>
                <w:szCs w:val="22"/>
                <w:highlight w:val="none"/>
              </w:rPr>
            </w:pPr>
            <w:r>
              <w:rPr>
                <w:rFonts w:ascii="仿宋" w:hAnsi="仿宋" w:eastAsia="仿宋" w:cs="仿宋"/>
                <w:spacing w:val="-8"/>
                <w:sz w:val="22"/>
                <w:szCs w:val="22"/>
                <w:highlight w:val="none"/>
              </w:rPr>
              <w:t>分值</w:t>
            </w:r>
          </w:p>
        </w:tc>
        <w:tc>
          <w:tcPr>
            <w:tcW w:w="1043" w:type="dxa"/>
            <w:vAlign w:val="top"/>
          </w:tcPr>
          <w:p w14:paraId="01448DB0">
            <w:pPr>
              <w:keepNext w:val="0"/>
              <w:keepLines w:val="0"/>
              <w:pageBreakBefore w:val="0"/>
              <w:widowControl/>
              <w:kinsoku w:val="0"/>
              <w:wordWrap/>
              <w:overflowPunct/>
              <w:topLinePunct w:val="0"/>
              <w:autoSpaceDE w:val="0"/>
              <w:autoSpaceDN w:val="0"/>
              <w:bidi w:val="0"/>
              <w:adjustRightInd w:val="0"/>
              <w:snapToGrid w:val="0"/>
              <w:spacing w:before="39" w:line="227" w:lineRule="auto"/>
              <w:ind w:left="313" w:right="188" w:hanging="105"/>
              <w:jc w:val="both"/>
              <w:textAlignment w:val="baseline"/>
              <w:rPr>
                <w:rFonts w:ascii="仿宋" w:hAnsi="仿宋" w:eastAsia="仿宋" w:cs="仿宋"/>
                <w:sz w:val="22"/>
                <w:szCs w:val="22"/>
                <w:highlight w:val="none"/>
              </w:rPr>
            </w:pPr>
            <w:r>
              <w:rPr>
                <w:rFonts w:ascii="仿宋" w:hAnsi="仿宋" w:eastAsia="仿宋" w:cs="仿宋"/>
                <w:spacing w:val="-7"/>
                <w:sz w:val="22"/>
                <w:szCs w:val="22"/>
                <w:highlight w:val="none"/>
              </w:rPr>
              <w:t>年度指</w:t>
            </w:r>
            <w:r>
              <w:rPr>
                <w:rFonts w:ascii="仿宋" w:hAnsi="仿宋" w:eastAsia="仿宋" w:cs="仿宋"/>
                <w:spacing w:val="1"/>
                <w:sz w:val="22"/>
                <w:szCs w:val="22"/>
                <w:highlight w:val="none"/>
              </w:rPr>
              <w:t xml:space="preserve"> </w:t>
            </w:r>
            <w:r>
              <w:rPr>
                <w:rFonts w:ascii="仿宋" w:hAnsi="仿宋" w:eastAsia="仿宋" w:cs="仿宋"/>
                <w:spacing w:val="-7"/>
                <w:sz w:val="22"/>
                <w:szCs w:val="22"/>
                <w:highlight w:val="none"/>
              </w:rPr>
              <w:t>标值</w:t>
            </w:r>
          </w:p>
        </w:tc>
        <w:tc>
          <w:tcPr>
            <w:tcW w:w="960" w:type="dxa"/>
            <w:vAlign w:val="top"/>
          </w:tcPr>
          <w:p w14:paraId="2814C0CD">
            <w:pPr>
              <w:keepNext w:val="0"/>
              <w:keepLines w:val="0"/>
              <w:pageBreakBefore w:val="0"/>
              <w:widowControl/>
              <w:kinsoku w:val="0"/>
              <w:wordWrap/>
              <w:overflowPunct/>
              <w:topLinePunct w:val="0"/>
              <w:autoSpaceDE w:val="0"/>
              <w:autoSpaceDN w:val="0"/>
              <w:bidi w:val="0"/>
              <w:adjustRightInd w:val="0"/>
              <w:snapToGrid w:val="0"/>
              <w:spacing w:before="39" w:line="227" w:lineRule="auto"/>
              <w:ind w:left="282" w:right="147" w:hanging="115"/>
              <w:jc w:val="both"/>
              <w:textAlignment w:val="baseline"/>
              <w:rPr>
                <w:rFonts w:ascii="仿宋" w:hAnsi="仿宋" w:eastAsia="仿宋" w:cs="仿宋"/>
                <w:sz w:val="22"/>
                <w:szCs w:val="22"/>
                <w:highlight w:val="none"/>
              </w:rPr>
            </w:pPr>
            <w:r>
              <w:rPr>
                <w:rFonts w:ascii="仿宋" w:hAnsi="仿宋" w:eastAsia="仿宋" w:cs="仿宋"/>
                <w:spacing w:val="-7"/>
                <w:sz w:val="22"/>
                <w:szCs w:val="22"/>
                <w:highlight w:val="none"/>
              </w:rPr>
              <w:t>全年实</w:t>
            </w:r>
            <w:r>
              <w:rPr>
                <w:rFonts w:ascii="仿宋" w:hAnsi="仿宋" w:eastAsia="仿宋" w:cs="仿宋"/>
                <w:sz w:val="22"/>
                <w:szCs w:val="22"/>
                <w:highlight w:val="none"/>
              </w:rPr>
              <w:t xml:space="preserve"> </w:t>
            </w:r>
            <w:r>
              <w:rPr>
                <w:rFonts w:ascii="仿宋" w:hAnsi="仿宋" w:eastAsia="仿宋" w:cs="仿宋"/>
                <w:spacing w:val="-12"/>
                <w:sz w:val="22"/>
                <w:szCs w:val="22"/>
                <w:highlight w:val="none"/>
              </w:rPr>
              <w:t>际值</w:t>
            </w:r>
          </w:p>
        </w:tc>
        <w:tc>
          <w:tcPr>
            <w:tcW w:w="959" w:type="dxa"/>
            <w:vAlign w:val="top"/>
          </w:tcPr>
          <w:p w14:paraId="5FABFD0E">
            <w:pPr>
              <w:keepNext w:val="0"/>
              <w:keepLines w:val="0"/>
              <w:pageBreakBefore w:val="0"/>
              <w:widowControl/>
              <w:kinsoku w:val="0"/>
              <w:wordWrap/>
              <w:overflowPunct/>
              <w:topLinePunct w:val="0"/>
              <w:autoSpaceDE w:val="0"/>
              <w:autoSpaceDN w:val="0"/>
              <w:bidi w:val="0"/>
              <w:adjustRightInd w:val="0"/>
              <w:snapToGrid w:val="0"/>
              <w:spacing w:before="183" w:line="223" w:lineRule="auto"/>
              <w:ind w:left="273"/>
              <w:jc w:val="both"/>
              <w:textAlignment w:val="baseline"/>
              <w:rPr>
                <w:rFonts w:ascii="仿宋" w:hAnsi="仿宋" w:eastAsia="仿宋" w:cs="仿宋"/>
                <w:sz w:val="22"/>
                <w:szCs w:val="22"/>
                <w:highlight w:val="none"/>
              </w:rPr>
            </w:pPr>
            <w:r>
              <w:rPr>
                <w:rFonts w:ascii="仿宋" w:hAnsi="仿宋" w:eastAsia="仿宋" w:cs="仿宋"/>
                <w:spacing w:val="-7"/>
                <w:sz w:val="22"/>
                <w:szCs w:val="22"/>
                <w:highlight w:val="none"/>
              </w:rPr>
              <w:t>得分</w:t>
            </w:r>
          </w:p>
        </w:tc>
        <w:tc>
          <w:tcPr>
            <w:tcW w:w="965" w:type="dxa"/>
            <w:vAlign w:val="top"/>
          </w:tcPr>
          <w:p w14:paraId="4FDF35A9">
            <w:pPr>
              <w:keepNext w:val="0"/>
              <w:keepLines w:val="0"/>
              <w:pageBreakBefore w:val="0"/>
              <w:widowControl/>
              <w:kinsoku w:val="0"/>
              <w:wordWrap/>
              <w:overflowPunct/>
              <w:topLinePunct w:val="0"/>
              <w:autoSpaceDE w:val="0"/>
              <w:autoSpaceDN w:val="0"/>
              <w:bidi w:val="0"/>
              <w:adjustRightInd w:val="0"/>
              <w:snapToGrid w:val="0"/>
              <w:spacing w:before="39" w:line="227" w:lineRule="auto"/>
              <w:ind w:left="165" w:right="151" w:hanging="1"/>
              <w:jc w:val="both"/>
              <w:textAlignment w:val="baseline"/>
              <w:rPr>
                <w:rFonts w:ascii="仿宋" w:hAnsi="仿宋" w:eastAsia="仿宋" w:cs="仿宋"/>
                <w:sz w:val="22"/>
                <w:szCs w:val="22"/>
                <w:highlight w:val="none"/>
              </w:rPr>
            </w:pPr>
            <w:r>
              <w:rPr>
                <w:rFonts w:ascii="仿宋" w:hAnsi="仿宋" w:eastAsia="仿宋" w:cs="仿宋"/>
                <w:spacing w:val="-6"/>
                <w:sz w:val="22"/>
                <w:szCs w:val="22"/>
                <w:highlight w:val="none"/>
              </w:rPr>
              <w:t>评价得</w:t>
            </w:r>
            <w:r>
              <w:rPr>
                <w:rFonts w:ascii="仿宋" w:hAnsi="仿宋" w:eastAsia="仿宋" w:cs="仿宋"/>
                <w:spacing w:val="1"/>
                <w:sz w:val="22"/>
                <w:szCs w:val="22"/>
                <w:highlight w:val="none"/>
              </w:rPr>
              <w:t xml:space="preserve"> </w:t>
            </w:r>
            <w:r>
              <w:rPr>
                <w:rFonts w:ascii="仿宋" w:hAnsi="仿宋" w:eastAsia="仿宋" w:cs="仿宋"/>
                <w:spacing w:val="-6"/>
                <w:sz w:val="22"/>
                <w:szCs w:val="22"/>
                <w:highlight w:val="none"/>
              </w:rPr>
              <w:t>分说明</w:t>
            </w:r>
          </w:p>
        </w:tc>
      </w:tr>
      <w:tr w14:paraId="72E28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461" w:type="dxa"/>
            <w:vMerge w:val="continue"/>
            <w:tcBorders>
              <w:top w:val="nil"/>
              <w:bottom w:val="nil"/>
            </w:tcBorders>
            <w:textDirection w:val="tbRlV"/>
            <w:vAlign w:val="top"/>
          </w:tcPr>
          <w:p w14:paraId="5B073CE7">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960" w:type="dxa"/>
            <w:vMerge w:val="restart"/>
            <w:tcBorders>
              <w:bottom w:val="nil"/>
            </w:tcBorders>
            <w:vAlign w:val="top"/>
          </w:tcPr>
          <w:p w14:paraId="1FD13BAA">
            <w:pPr>
              <w:keepNext w:val="0"/>
              <w:keepLines w:val="0"/>
              <w:pageBreakBefore w:val="0"/>
              <w:widowControl/>
              <w:kinsoku w:val="0"/>
              <w:wordWrap/>
              <w:overflowPunct/>
              <w:topLinePunct w:val="0"/>
              <w:autoSpaceDE w:val="0"/>
              <w:autoSpaceDN w:val="0"/>
              <w:bidi w:val="0"/>
              <w:adjustRightInd w:val="0"/>
              <w:snapToGrid w:val="0"/>
              <w:spacing w:line="283" w:lineRule="auto"/>
              <w:jc w:val="both"/>
              <w:textAlignment w:val="baseline"/>
              <w:rPr>
                <w:rFonts w:ascii="Arial"/>
                <w:sz w:val="21"/>
                <w:highlight w:val="none"/>
              </w:rPr>
            </w:pPr>
          </w:p>
          <w:p w14:paraId="7F8BA7E1">
            <w:pPr>
              <w:keepNext w:val="0"/>
              <w:keepLines w:val="0"/>
              <w:pageBreakBefore w:val="0"/>
              <w:widowControl/>
              <w:kinsoku w:val="0"/>
              <w:wordWrap/>
              <w:overflowPunct/>
              <w:topLinePunct w:val="0"/>
              <w:autoSpaceDE w:val="0"/>
              <w:autoSpaceDN w:val="0"/>
              <w:bidi w:val="0"/>
              <w:adjustRightInd w:val="0"/>
              <w:snapToGrid w:val="0"/>
              <w:spacing w:line="283" w:lineRule="auto"/>
              <w:jc w:val="both"/>
              <w:textAlignment w:val="baseline"/>
              <w:rPr>
                <w:rFonts w:ascii="Arial"/>
                <w:sz w:val="21"/>
                <w:highlight w:val="none"/>
              </w:rPr>
            </w:pPr>
          </w:p>
          <w:p w14:paraId="1E1796C1">
            <w:pPr>
              <w:keepNext w:val="0"/>
              <w:keepLines w:val="0"/>
              <w:pageBreakBefore w:val="0"/>
              <w:widowControl/>
              <w:kinsoku w:val="0"/>
              <w:wordWrap/>
              <w:overflowPunct/>
              <w:topLinePunct w:val="0"/>
              <w:autoSpaceDE w:val="0"/>
              <w:autoSpaceDN w:val="0"/>
              <w:bidi w:val="0"/>
              <w:adjustRightInd w:val="0"/>
              <w:snapToGrid w:val="0"/>
              <w:spacing w:line="284" w:lineRule="auto"/>
              <w:jc w:val="both"/>
              <w:textAlignment w:val="baseline"/>
              <w:rPr>
                <w:rFonts w:ascii="Arial"/>
                <w:sz w:val="21"/>
                <w:highlight w:val="none"/>
              </w:rPr>
            </w:pPr>
          </w:p>
          <w:p w14:paraId="3AD5A701">
            <w:pPr>
              <w:keepNext w:val="0"/>
              <w:keepLines w:val="0"/>
              <w:pageBreakBefore w:val="0"/>
              <w:widowControl/>
              <w:kinsoku w:val="0"/>
              <w:wordWrap/>
              <w:overflowPunct/>
              <w:topLinePunct w:val="0"/>
              <w:autoSpaceDE w:val="0"/>
              <w:autoSpaceDN w:val="0"/>
              <w:bidi w:val="0"/>
              <w:adjustRightInd w:val="0"/>
              <w:snapToGrid w:val="0"/>
              <w:spacing w:line="284" w:lineRule="auto"/>
              <w:jc w:val="both"/>
              <w:textAlignment w:val="baseline"/>
              <w:rPr>
                <w:rFonts w:ascii="Arial"/>
                <w:sz w:val="21"/>
                <w:highlight w:val="none"/>
              </w:rPr>
            </w:pPr>
          </w:p>
          <w:p w14:paraId="0733AA66">
            <w:pPr>
              <w:pStyle w:val="8"/>
              <w:keepNext w:val="0"/>
              <w:keepLines w:val="0"/>
              <w:pageBreakBefore w:val="0"/>
              <w:widowControl/>
              <w:kinsoku w:val="0"/>
              <w:wordWrap/>
              <w:overflowPunct/>
              <w:topLinePunct w:val="0"/>
              <w:autoSpaceDE w:val="0"/>
              <w:autoSpaceDN w:val="0"/>
              <w:bidi w:val="0"/>
              <w:adjustRightInd w:val="0"/>
              <w:snapToGrid w:val="0"/>
              <w:spacing w:before="65"/>
              <w:ind w:left="377" w:right="165" w:hanging="209"/>
              <w:jc w:val="both"/>
              <w:textAlignment w:val="baseline"/>
              <w:rPr>
                <w:sz w:val="20"/>
                <w:szCs w:val="20"/>
                <w:highlight w:val="none"/>
              </w:rPr>
            </w:pPr>
            <w:r>
              <w:rPr>
                <w:spacing w:val="6"/>
                <w:sz w:val="20"/>
                <w:szCs w:val="20"/>
                <w:highlight w:val="none"/>
              </w:rPr>
              <w:t>产出指</w:t>
            </w:r>
            <w:r>
              <w:rPr>
                <w:spacing w:val="1"/>
                <w:sz w:val="20"/>
                <w:szCs w:val="20"/>
                <w:highlight w:val="none"/>
              </w:rPr>
              <w:t xml:space="preserve"> </w:t>
            </w:r>
            <w:r>
              <w:rPr>
                <w:sz w:val="20"/>
                <w:szCs w:val="20"/>
                <w:highlight w:val="none"/>
              </w:rPr>
              <w:t>标</w:t>
            </w:r>
          </w:p>
        </w:tc>
        <w:tc>
          <w:tcPr>
            <w:tcW w:w="2243" w:type="dxa"/>
            <w:vAlign w:val="top"/>
          </w:tcPr>
          <w:p w14:paraId="16A7B87A">
            <w:pPr>
              <w:keepNext w:val="0"/>
              <w:keepLines w:val="0"/>
              <w:pageBreakBefore w:val="0"/>
              <w:widowControl/>
              <w:kinsoku w:val="0"/>
              <w:wordWrap/>
              <w:overflowPunct/>
              <w:topLinePunct w:val="0"/>
              <w:autoSpaceDE w:val="0"/>
              <w:autoSpaceDN w:val="0"/>
              <w:bidi w:val="0"/>
              <w:adjustRightInd w:val="0"/>
              <w:snapToGrid w:val="0"/>
              <w:spacing w:before="178" w:line="223" w:lineRule="auto"/>
              <w:ind w:left="690"/>
              <w:jc w:val="both"/>
              <w:textAlignment w:val="baseline"/>
              <w:rPr>
                <w:rFonts w:ascii="仿宋" w:hAnsi="仿宋" w:eastAsia="仿宋" w:cs="仿宋"/>
                <w:sz w:val="22"/>
                <w:szCs w:val="22"/>
                <w:highlight w:val="none"/>
              </w:rPr>
            </w:pPr>
            <w:r>
              <w:rPr>
                <w:rFonts w:ascii="仿宋" w:hAnsi="仿宋" w:eastAsia="仿宋" w:cs="仿宋"/>
                <w:spacing w:val="-4"/>
                <w:sz w:val="22"/>
                <w:szCs w:val="22"/>
                <w:highlight w:val="none"/>
              </w:rPr>
              <w:t>数量指标</w:t>
            </w:r>
          </w:p>
        </w:tc>
        <w:tc>
          <w:tcPr>
            <w:tcW w:w="1091" w:type="dxa"/>
            <w:vAlign w:val="top"/>
          </w:tcPr>
          <w:p w14:paraId="10DC9759">
            <w:pPr>
              <w:keepNext w:val="0"/>
              <w:keepLines w:val="0"/>
              <w:pageBreakBefore w:val="0"/>
              <w:widowControl/>
              <w:kinsoku w:val="0"/>
              <w:wordWrap/>
              <w:overflowPunct/>
              <w:topLinePunct w:val="0"/>
              <w:autoSpaceDE w:val="0"/>
              <w:autoSpaceDN w:val="0"/>
              <w:bidi w:val="0"/>
              <w:adjustRightInd w:val="0"/>
              <w:snapToGrid w:val="0"/>
              <w:spacing w:before="34" w:line="225" w:lineRule="auto"/>
              <w:ind w:left="228" w:right="214"/>
              <w:jc w:val="both"/>
              <w:textAlignment w:val="baseline"/>
              <w:rPr>
                <w:rFonts w:ascii="仿宋" w:hAnsi="仿宋" w:eastAsia="仿宋" w:cs="仿宋"/>
                <w:sz w:val="22"/>
                <w:szCs w:val="22"/>
                <w:highlight w:val="none"/>
              </w:rPr>
            </w:pPr>
            <w:r>
              <w:rPr>
                <w:rFonts w:ascii="仿宋" w:hAnsi="仿宋" w:eastAsia="仿宋" w:cs="仿宋"/>
                <w:spacing w:val="-6"/>
                <w:sz w:val="22"/>
                <w:szCs w:val="22"/>
                <w:highlight w:val="none"/>
              </w:rPr>
              <w:t>预算执</w:t>
            </w:r>
            <w:r>
              <w:rPr>
                <w:rFonts w:ascii="仿宋" w:hAnsi="仿宋" w:eastAsia="仿宋" w:cs="仿宋"/>
                <w:sz w:val="22"/>
                <w:szCs w:val="22"/>
                <w:highlight w:val="none"/>
              </w:rPr>
              <w:t xml:space="preserve"> </w:t>
            </w:r>
            <w:r>
              <w:rPr>
                <w:rFonts w:ascii="仿宋" w:hAnsi="仿宋" w:eastAsia="仿宋" w:cs="仿宋"/>
                <w:spacing w:val="-6"/>
                <w:sz w:val="22"/>
                <w:szCs w:val="22"/>
                <w:highlight w:val="none"/>
              </w:rPr>
              <w:t>行金额</w:t>
            </w:r>
          </w:p>
        </w:tc>
        <w:tc>
          <w:tcPr>
            <w:tcW w:w="971" w:type="dxa"/>
            <w:vAlign w:val="top"/>
          </w:tcPr>
          <w:p w14:paraId="73965F9D">
            <w:pPr>
              <w:keepNext w:val="0"/>
              <w:keepLines w:val="0"/>
              <w:pageBreakBefore w:val="0"/>
              <w:widowControl/>
              <w:kinsoku w:val="0"/>
              <w:wordWrap/>
              <w:overflowPunct/>
              <w:topLinePunct w:val="0"/>
              <w:autoSpaceDE w:val="0"/>
              <w:autoSpaceDN w:val="0"/>
              <w:bidi w:val="0"/>
              <w:adjustRightInd w:val="0"/>
              <w:snapToGrid w:val="0"/>
              <w:spacing w:before="216" w:line="189" w:lineRule="auto"/>
              <w:ind w:left="399"/>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spacing w:val="-13"/>
                <w:sz w:val="22"/>
                <w:szCs w:val="22"/>
                <w:highlight w:val="none"/>
              </w:rPr>
              <w:t>10</w:t>
            </w:r>
          </w:p>
        </w:tc>
        <w:tc>
          <w:tcPr>
            <w:tcW w:w="1043" w:type="dxa"/>
            <w:vAlign w:val="top"/>
          </w:tcPr>
          <w:p w14:paraId="71F88CA5">
            <w:pPr>
              <w:keepNext w:val="0"/>
              <w:keepLines w:val="0"/>
              <w:pageBreakBefore w:val="0"/>
              <w:widowControl/>
              <w:kinsoku w:val="0"/>
              <w:wordWrap/>
              <w:overflowPunct/>
              <w:topLinePunct w:val="0"/>
              <w:autoSpaceDE w:val="0"/>
              <w:autoSpaceDN w:val="0"/>
              <w:bidi w:val="0"/>
              <w:adjustRightInd w:val="0"/>
              <w:snapToGrid w:val="0"/>
              <w:spacing w:before="177" w:line="227" w:lineRule="auto"/>
              <w:ind w:left="242"/>
              <w:jc w:val="both"/>
              <w:textAlignment w:val="baseline"/>
              <w:rPr>
                <w:rFonts w:ascii="仿宋" w:hAnsi="仿宋" w:eastAsia="仿宋" w:cs="仿宋"/>
                <w:sz w:val="22"/>
                <w:szCs w:val="22"/>
                <w:highlight w:val="none"/>
              </w:rPr>
            </w:pPr>
            <w:r>
              <w:rPr>
                <w:rFonts w:ascii="Times New Roman" w:hAnsi="Times New Roman" w:eastAsia="Times New Roman" w:cs="Times New Roman"/>
                <w:spacing w:val="-7"/>
                <w:sz w:val="22"/>
                <w:szCs w:val="22"/>
                <w:highlight w:val="none"/>
              </w:rPr>
              <w:t>125</w:t>
            </w:r>
            <w:r>
              <w:rPr>
                <w:rFonts w:ascii="Times New Roman" w:hAnsi="Times New Roman" w:eastAsia="Times New Roman" w:cs="Times New Roman"/>
                <w:spacing w:val="18"/>
                <w:w w:val="101"/>
                <w:sz w:val="22"/>
                <w:szCs w:val="22"/>
                <w:highlight w:val="none"/>
              </w:rPr>
              <w:t xml:space="preserve"> </w:t>
            </w:r>
            <w:r>
              <w:rPr>
                <w:rFonts w:ascii="仿宋" w:hAnsi="仿宋" w:eastAsia="仿宋" w:cs="仿宋"/>
                <w:spacing w:val="-7"/>
                <w:sz w:val="22"/>
                <w:szCs w:val="22"/>
                <w:highlight w:val="none"/>
              </w:rPr>
              <w:t>万</w:t>
            </w:r>
          </w:p>
        </w:tc>
        <w:tc>
          <w:tcPr>
            <w:tcW w:w="960" w:type="dxa"/>
            <w:vAlign w:val="top"/>
          </w:tcPr>
          <w:p w14:paraId="3177826E">
            <w:pPr>
              <w:keepNext w:val="0"/>
              <w:keepLines w:val="0"/>
              <w:pageBreakBefore w:val="0"/>
              <w:widowControl/>
              <w:kinsoku w:val="0"/>
              <w:wordWrap/>
              <w:overflowPunct/>
              <w:topLinePunct w:val="0"/>
              <w:autoSpaceDE w:val="0"/>
              <w:autoSpaceDN w:val="0"/>
              <w:bidi w:val="0"/>
              <w:adjustRightInd w:val="0"/>
              <w:snapToGrid w:val="0"/>
              <w:spacing w:before="177" w:line="227" w:lineRule="auto"/>
              <w:ind w:left="202"/>
              <w:jc w:val="both"/>
              <w:textAlignment w:val="baseline"/>
              <w:rPr>
                <w:rFonts w:ascii="仿宋" w:hAnsi="仿宋" w:eastAsia="仿宋" w:cs="仿宋"/>
                <w:sz w:val="22"/>
                <w:szCs w:val="22"/>
                <w:highlight w:val="none"/>
              </w:rPr>
            </w:pPr>
            <w:r>
              <w:rPr>
                <w:rFonts w:ascii="Times New Roman" w:hAnsi="Times New Roman" w:eastAsia="Times New Roman" w:cs="Times New Roman"/>
                <w:spacing w:val="-7"/>
                <w:sz w:val="22"/>
                <w:szCs w:val="22"/>
                <w:highlight w:val="none"/>
              </w:rPr>
              <w:t>125</w:t>
            </w:r>
            <w:r>
              <w:rPr>
                <w:rFonts w:ascii="Times New Roman" w:hAnsi="Times New Roman" w:eastAsia="Times New Roman" w:cs="Times New Roman"/>
                <w:spacing w:val="16"/>
                <w:sz w:val="22"/>
                <w:szCs w:val="22"/>
                <w:highlight w:val="none"/>
              </w:rPr>
              <w:t xml:space="preserve"> </w:t>
            </w:r>
            <w:r>
              <w:rPr>
                <w:rFonts w:ascii="仿宋" w:hAnsi="仿宋" w:eastAsia="仿宋" w:cs="仿宋"/>
                <w:spacing w:val="-7"/>
                <w:sz w:val="22"/>
                <w:szCs w:val="22"/>
                <w:highlight w:val="none"/>
              </w:rPr>
              <w:t>万</w:t>
            </w:r>
          </w:p>
        </w:tc>
        <w:tc>
          <w:tcPr>
            <w:tcW w:w="959" w:type="dxa"/>
            <w:vAlign w:val="top"/>
          </w:tcPr>
          <w:p w14:paraId="4661502F">
            <w:pPr>
              <w:keepNext w:val="0"/>
              <w:keepLines w:val="0"/>
              <w:pageBreakBefore w:val="0"/>
              <w:widowControl/>
              <w:kinsoku w:val="0"/>
              <w:wordWrap/>
              <w:overflowPunct/>
              <w:topLinePunct w:val="0"/>
              <w:autoSpaceDE w:val="0"/>
              <w:autoSpaceDN w:val="0"/>
              <w:bidi w:val="0"/>
              <w:adjustRightInd w:val="0"/>
              <w:snapToGrid w:val="0"/>
              <w:spacing w:before="216" w:line="189" w:lineRule="auto"/>
              <w:ind w:left="394"/>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spacing w:val="-13"/>
                <w:sz w:val="22"/>
                <w:szCs w:val="22"/>
                <w:highlight w:val="none"/>
              </w:rPr>
              <w:t>10</w:t>
            </w:r>
          </w:p>
        </w:tc>
        <w:tc>
          <w:tcPr>
            <w:tcW w:w="965" w:type="dxa"/>
            <w:vMerge w:val="restart"/>
            <w:tcBorders>
              <w:bottom w:val="nil"/>
            </w:tcBorders>
            <w:vAlign w:val="top"/>
          </w:tcPr>
          <w:p w14:paraId="7460E876">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r>
      <w:tr w14:paraId="6B93C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461" w:type="dxa"/>
            <w:vMerge w:val="continue"/>
            <w:tcBorders>
              <w:top w:val="nil"/>
              <w:bottom w:val="nil"/>
            </w:tcBorders>
            <w:textDirection w:val="tbRlV"/>
            <w:vAlign w:val="top"/>
          </w:tcPr>
          <w:p w14:paraId="523D194A">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960" w:type="dxa"/>
            <w:vMerge w:val="continue"/>
            <w:tcBorders>
              <w:top w:val="nil"/>
              <w:bottom w:val="nil"/>
            </w:tcBorders>
            <w:vAlign w:val="top"/>
          </w:tcPr>
          <w:p w14:paraId="1EF800CD">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2243" w:type="dxa"/>
            <w:vAlign w:val="top"/>
          </w:tcPr>
          <w:p w14:paraId="6B3D8578">
            <w:pPr>
              <w:keepNext w:val="0"/>
              <w:keepLines w:val="0"/>
              <w:pageBreakBefore w:val="0"/>
              <w:widowControl/>
              <w:kinsoku w:val="0"/>
              <w:wordWrap/>
              <w:overflowPunct/>
              <w:topLinePunct w:val="0"/>
              <w:autoSpaceDE w:val="0"/>
              <w:autoSpaceDN w:val="0"/>
              <w:bidi w:val="0"/>
              <w:adjustRightInd w:val="0"/>
              <w:snapToGrid w:val="0"/>
              <w:spacing w:line="243" w:lineRule="auto"/>
              <w:jc w:val="both"/>
              <w:textAlignment w:val="baseline"/>
              <w:rPr>
                <w:rFonts w:ascii="Arial"/>
                <w:sz w:val="21"/>
                <w:highlight w:val="none"/>
              </w:rPr>
            </w:pPr>
          </w:p>
          <w:p w14:paraId="3FFFA93B">
            <w:pPr>
              <w:keepNext w:val="0"/>
              <w:keepLines w:val="0"/>
              <w:pageBreakBefore w:val="0"/>
              <w:widowControl/>
              <w:kinsoku w:val="0"/>
              <w:wordWrap/>
              <w:overflowPunct/>
              <w:topLinePunct w:val="0"/>
              <w:autoSpaceDE w:val="0"/>
              <w:autoSpaceDN w:val="0"/>
              <w:bidi w:val="0"/>
              <w:adjustRightInd w:val="0"/>
              <w:snapToGrid w:val="0"/>
              <w:spacing w:before="72" w:line="223" w:lineRule="auto"/>
              <w:ind w:left="696"/>
              <w:jc w:val="both"/>
              <w:textAlignment w:val="baseline"/>
              <w:rPr>
                <w:rFonts w:ascii="仿宋" w:hAnsi="仿宋" w:eastAsia="仿宋" w:cs="仿宋"/>
                <w:sz w:val="22"/>
                <w:szCs w:val="22"/>
                <w:highlight w:val="none"/>
              </w:rPr>
            </w:pPr>
            <w:r>
              <w:rPr>
                <w:rFonts w:ascii="仿宋" w:hAnsi="仿宋" w:eastAsia="仿宋" w:cs="仿宋"/>
                <w:spacing w:val="-5"/>
                <w:sz w:val="22"/>
                <w:szCs w:val="22"/>
                <w:highlight w:val="none"/>
              </w:rPr>
              <w:t>质量指标</w:t>
            </w:r>
          </w:p>
        </w:tc>
        <w:tc>
          <w:tcPr>
            <w:tcW w:w="1091" w:type="dxa"/>
            <w:vAlign w:val="top"/>
          </w:tcPr>
          <w:p w14:paraId="020A6E2E">
            <w:pPr>
              <w:keepNext w:val="0"/>
              <w:keepLines w:val="0"/>
              <w:pageBreakBefore w:val="0"/>
              <w:widowControl/>
              <w:kinsoku w:val="0"/>
              <w:wordWrap/>
              <w:overflowPunct/>
              <w:topLinePunct w:val="0"/>
              <w:autoSpaceDE w:val="0"/>
              <w:autoSpaceDN w:val="0"/>
              <w:bidi w:val="0"/>
              <w:adjustRightInd w:val="0"/>
              <w:snapToGrid w:val="0"/>
              <w:spacing w:before="33" w:line="225" w:lineRule="auto"/>
              <w:ind w:left="226"/>
              <w:jc w:val="both"/>
              <w:textAlignment w:val="baseline"/>
              <w:rPr>
                <w:rFonts w:ascii="仿宋" w:hAnsi="仿宋" w:eastAsia="仿宋" w:cs="仿宋"/>
                <w:sz w:val="22"/>
                <w:szCs w:val="22"/>
                <w:highlight w:val="none"/>
              </w:rPr>
            </w:pPr>
            <w:r>
              <w:rPr>
                <w:rFonts w:ascii="仿宋" w:hAnsi="仿宋" w:eastAsia="仿宋" w:cs="仿宋"/>
                <w:spacing w:val="-5"/>
                <w:sz w:val="22"/>
                <w:szCs w:val="22"/>
                <w:highlight w:val="none"/>
              </w:rPr>
              <w:t>经费支</w:t>
            </w:r>
          </w:p>
          <w:p w14:paraId="0ADEB94D">
            <w:pPr>
              <w:keepNext w:val="0"/>
              <w:keepLines w:val="0"/>
              <w:pageBreakBefore w:val="0"/>
              <w:widowControl/>
              <w:kinsoku w:val="0"/>
              <w:wordWrap/>
              <w:overflowPunct/>
              <w:topLinePunct w:val="0"/>
              <w:autoSpaceDE w:val="0"/>
              <w:autoSpaceDN w:val="0"/>
              <w:bidi w:val="0"/>
              <w:adjustRightInd w:val="0"/>
              <w:snapToGrid w:val="0"/>
              <w:spacing w:before="17" w:line="225" w:lineRule="auto"/>
              <w:ind w:left="248"/>
              <w:jc w:val="both"/>
              <w:textAlignment w:val="baseline"/>
              <w:rPr>
                <w:rFonts w:ascii="仿宋" w:hAnsi="仿宋" w:eastAsia="仿宋" w:cs="仿宋"/>
                <w:sz w:val="22"/>
                <w:szCs w:val="22"/>
                <w:highlight w:val="none"/>
              </w:rPr>
            </w:pPr>
            <w:r>
              <w:rPr>
                <w:rFonts w:ascii="仿宋" w:hAnsi="仿宋" w:eastAsia="仿宋" w:cs="仿宋"/>
                <w:spacing w:val="-12"/>
                <w:sz w:val="22"/>
                <w:szCs w:val="22"/>
                <w:highlight w:val="none"/>
              </w:rPr>
              <w:t>出合规</w:t>
            </w:r>
          </w:p>
          <w:p w14:paraId="5B87F4FC">
            <w:pPr>
              <w:keepNext w:val="0"/>
              <w:keepLines w:val="0"/>
              <w:pageBreakBefore w:val="0"/>
              <w:widowControl/>
              <w:kinsoku w:val="0"/>
              <w:wordWrap/>
              <w:overflowPunct/>
              <w:topLinePunct w:val="0"/>
              <w:autoSpaceDE w:val="0"/>
              <w:autoSpaceDN w:val="0"/>
              <w:bidi w:val="0"/>
              <w:adjustRightInd w:val="0"/>
              <w:snapToGrid w:val="0"/>
              <w:spacing w:before="15" w:line="208" w:lineRule="auto"/>
              <w:ind w:left="450"/>
              <w:jc w:val="both"/>
              <w:textAlignment w:val="baseline"/>
              <w:rPr>
                <w:rFonts w:ascii="仿宋" w:hAnsi="仿宋" w:eastAsia="仿宋" w:cs="仿宋"/>
                <w:sz w:val="22"/>
                <w:szCs w:val="22"/>
                <w:highlight w:val="none"/>
              </w:rPr>
            </w:pPr>
            <w:r>
              <w:rPr>
                <w:rFonts w:ascii="仿宋" w:hAnsi="仿宋" w:eastAsia="仿宋" w:cs="仿宋"/>
                <w:sz w:val="22"/>
                <w:szCs w:val="22"/>
                <w:highlight w:val="none"/>
              </w:rPr>
              <w:t>性</w:t>
            </w:r>
          </w:p>
        </w:tc>
        <w:tc>
          <w:tcPr>
            <w:tcW w:w="971" w:type="dxa"/>
            <w:vAlign w:val="top"/>
          </w:tcPr>
          <w:p w14:paraId="392FA0A2">
            <w:pPr>
              <w:keepNext w:val="0"/>
              <w:keepLines w:val="0"/>
              <w:pageBreakBefore w:val="0"/>
              <w:widowControl/>
              <w:kinsoku w:val="0"/>
              <w:wordWrap/>
              <w:overflowPunct/>
              <w:topLinePunct w:val="0"/>
              <w:autoSpaceDE w:val="0"/>
              <w:autoSpaceDN w:val="0"/>
              <w:bidi w:val="0"/>
              <w:adjustRightInd w:val="0"/>
              <w:snapToGrid w:val="0"/>
              <w:spacing w:line="289" w:lineRule="auto"/>
              <w:jc w:val="both"/>
              <w:textAlignment w:val="baseline"/>
              <w:rPr>
                <w:rFonts w:ascii="Arial"/>
                <w:sz w:val="21"/>
                <w:highlight w:val="none"/>
              </w:rPr>
            </w:pPr>
          </w:p>
          <w:p w14:paraId="4D38EC6C">
            <w:pPr>
              <w:keepNext w:val="0"/>
              <w:keepLines w:val="0"/>
              <w:pageBreakBefore w:val="0"/>
              <w:widowControl/>
              <w:kinsoku w:val="0"/>
              <w:wordWrap/>
              <w:overflowPunct/>
              <w:topLinePunct w:val="0"/>
              <w:autoSpaceDE w:val="0"/>
              <w:autoSpaceDN w:val="0"/>
              <w:bidi w:val="0"/>
              <w:adjustRightInd w:val="0"/>
              <w:snapToGrid w:val="0"/>
              <w:spacing w:before="64" w:line="189" w:lineRule="auto"/>
              <w:ind w:left="399"/>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spacing w:val="-13"/>
                <w:sz w:val="22"/>
                <w:szCs w:val="22"/>
                <w:highlight w:val="none"/>
              </w:rPr>
              <w:t>15</w:t>
            </w:r>
          </w:p>
        </w:tc>
        <w:tc>
          <w:tcPr>
            <w:tcW w:w="1043" w:type="dxa"/>
            <w:vAlign w:val="top"/>
          </w:tcPr>
          <w:p w14:paraId="4507A66A">
            <w:pPr>
              <w:keepNext w:val="0"/>
              <w:keepLines w:val="0"/>
              <w:pageBreakBefore w:val="0"/>
              <w:widowControl/>
              <w:kinsoku w:val="0"/>
              <w:wordWrap/>
              <w:overflowPunct/>
              <w:topLinePunct w:val="0"/>
              <w:autoSpaceDE w:val="0"/>
              <w:autoSpaceDN w:val="0"/>
              <w:bidi w:val="0"/>
              <w:adjustRightInd w:val="0"/>
              <w:snapToGrid w:val="0"/>
              <w:spacing w:line="243" w:lineRule="auto"/>
              <w:jc w:val="both"/>
              <w:textAlignment w:val="baseline"/>
              <w:rPr>
                <w:rFonts w:ascii="Arial"/>
                <w:sz w:val="21"/>
                <w:highlight w:val="none"/>
              </w:rPr>
            </w:pPr>
          </w:p>
          <w:p w14:paraId="2FCFC75B">
            <w:pPr>
              <w:keepNext w:val="0"/>
              <w:keepLines w:val="0"/>
              <w:pageBreakBefore w:val="0"/>
              <w:widowControl/>
              <w:kinsoku w:val="0"/>
              <w:wordWrap/>
              <w:overflowPunct/>
              <w:topLinePunct w:val="0"/>
              <w:autoSpaceDE w:val="0"/>
              <w:autoSpaceDN w:val="0"/>
              <w:bidi w:val="0"/>
              <w:adjustRightInd w:val="0"/>
              <w:snapToGrid w:val="0"/>
              <w:spacing w:before="71" w:line="225" w:lineRule="auto"/>
              <w:ind w:left="320"/>
              <w:jc w:val="both"/>
              <w:textAlignment w:val="baseline"/>
              <w:rPr>
                <w:rFonts w:ascii="仿宋" w:hAnsi="仿宋" w:eastAsia="仿宋" w:cs="仿宋"/>
                <w:sz w:val="22"/>
                <w:szCs w:val="22"/>
                <w:highlight w:val="none"/>
              </w:rPr>
            </w:pPr>
            <w:r>
              <w:rPr>
                <w:rFonts w:ascii="仿宋" w:hAnsi="仿宋" w:eastAsia="仿宋" w:cs="仿宋"/>
                <w:spacing w:val="-10"/>
                <w:sz w:val="22"/>
                <w:szCs w:val="22"/>
                <w:highlight w:val="none"/>
              </w:rPr>
              <w:t>合规</w:t>
            </w:r>
          </w:p>
        </w:tc>
        <w:tc>
          <w:tcPr>
            <w:tcW w:w="960" w:type="dxa"/>
            <w:vAlign w:val="top"/>
          </w:tcPr>
          <w:p w14:paraId="2D4FFABF">
            <w:pPr>
              <w:keepNext w:val="0"/>
              <w:keepLines w:val="0"/>
              <w:pageBreakBefore w:val="0"/>
              <w:widowControl/>
              <w:kinsoku w:val="0"/>
              <w:wordWrap/>
              <w:overflowPunct/>
              <w:topLinePunct w:val="0"/>
              <w:autoSpaceDE w:val="0"/>
              <w:autoSpaceDN w:val="0"/>
              <w:bidi w:val="0"/>
              <w:adjustRightInd w:val="0"/>
              <w:snapToGrid w:val="0"/>
              <w:spacing w:line="243" w:lineRule="auto"/>
              <w:jc w:val="both"/>
              <w:textAlignment w:val="baseline"/>
              <w:rPr>
                <w:rFonts w:ascii="Arial"/>
                <w:sz w:val="21"/>
                <w:highlight w:val="none"/>
              </w:rPr>
            </w:pPr>
          </w:p>
          <w:p w14:paraId="41FD2E90">
            <w:pPr>
              <w:keepNext w:val="0"/>
              <w:keepLines w:val="0"/>
              <w:pageBreakBefore w:val="0"/>
              <w:widowControl/>
              <w:kinsoku w:val="0"/>
              <w:wordWrap/>
              <w:overflowPunct/>
              <w:topLinePunct w:val="0"/>
              <w:autoSpaceDE w:val="0"/>
              <w:autoSpaceDN w:val="0"/>
              <w:bidi w:val="0"/>
              <w:adjustRightInd w:val="0"/>
              <w:snapToGrid w:val="0"/>
              <w:spacing w:before="71" w:line="225" w:lineRule="auto"/>
              <w:ind w:left="278"/>
              <w:jc w:val="both"/>
              <w:textAlignment w:val="baseline"/>
              <w:rPr>
                <w:rFonts w:ascii="仿宋" w:hAnsi="仿宋" w:eastAsia="仿宋" w:cs="仿宋"/>
                <w:sz w:val="22"/>
                <w:szCs w:val="22"/>
                <w:highlight w:val="none"/>
              </w:rPr>
            </w:pPr>
            <w:r>
              <w:rPr>
                <w:rFonts w:ascii="仿宋" w:hAnsi="仿宋" w:eastAsia="仿宋" w:cs="仿宋"/>
                <w:spacing w:val="-10"/>
                <w:sz w:val="22"/>
                <w:szCs w:val="22"/>
                <w:highlight w:val="none"/>
              </w:rPr>
              <w:t>合规</w:t>
            </w:r>
          </w:p>
        </w:tc>
        <w:tc>
          <w:tcPr>
            <w:tcW w:w="959" w:type="dxa"/>
            <w:vAlign w:val="top"/>
          </w:tcPr>
          <w:p w14:paraId="48214A58">
            <w:pPr>
              <w:keepNext w:val="0"/>
              <w:keepLines w:val="0"/>
              <w:pageBreakBefore w:val="0"/>
              <w:widowControl/>
              <w:kinsoku w:val="0"/>
              <w:wordWrap/>
              <w:overflowPunct/>
              <w:topLinePunct w:val="0"/>
              <w:autoSpaceDE w:val="0"/>
              <w:autoSpaceDN w:val="0"/>
              <w:bidi w:val="0"/>
              <w:adjustRightInd w:val="0"/>
              <w:snapToGrid w:val="0"/>
              <w:spacing w:line="289" w:lineRule="auto"/>
              <w:jc w:val="both"/>
              <w:textAlignment w:val="baseline"/>
              <w:rPr>
                <w:rFonts w:ascii="Arial"/>
                <w:sz w:val="21"/>
                <w:highlight w:val="none"/>
              </w:rPr>
            </w:pPr>
          </w:p>
          <w:p w14:paraId="77F2D5A7">
            <w:pPr>
              <w:keepNext w:val="0"/>
              <w:keepLines w:val="0"/>
              <w:pageBreakBefore w:val="0"/>
              <w:widowControl/>
              <w:kinsoku w:val="0"/>
              <w:wordWrap/>
              <w:overflowPunct/>
              <w:topLinePunct w:val="0"/>
              <w:autoSpaceDE w:val="0"/>
              <w:autoSpaceDN w:val="0"/>
              <w:bidi w:val="0"/>
              <w:adjustRightInd w:val="0"/>
              <w:snapToGrid w:val="0"/>
              <w:spacing w:before="64" w:line="189" w:lineRule="auto"/>
              <w:ind w:left="394"/>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spacing w:val="-13"/>
                <w:sz w:val="22"/>
                <w:szCs w:val="22"/>
                <w:highlight w:val="none"/>
              </w:rPr>
              <w:t>15</w:t>
            </w:r>
          </w:p>
        </w:tc>
        <w:tc>
          <w:tcPr>
            <w:tcW w:w="965" w:type="dxa"/>
            <w:vMerge w:val="continue"/>
            <w:tcBorders>
              <w:top w:val="nil"/>
              <w:bottom w:val="nil"/>
            </w:tcBorders>
            <w:vAlign w:val="top"/>
          </w:tcPr>
          <w:p w14:paraId="6D340203">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r>
      <w:tr w14:paraId="1BB74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461" w:type="dxa"/>
            <w:vMerge w:val="continue"/>
            <w:tcBorders>
              <w:top w:val="nil"/>
              <w:bottom w:val="nil"/>
            </w:tcBorders>
            <w:textDirection w:val="tbRlV"/>
            <w:vAlign w:val="top"/>
          </w:tcPr>
          <w:p w14:paraId="115528B1">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960" w:type="dxa"/>
            <w:vMerge w:val="continue"/>
            <w:tcBorders>
              <w:top w:val="nil"/>
              <w:bottom w:val="nil"/>
            </w:tcBorders>
            <w:vAlign w:val="top"/>
          </w:tcPr>
          <w:p w14:paraId="47398195">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2243" w:type="dxa"/>
            <w:vAlign w:val="top"/>
          </w:tcPr>
          <w:p w14:paraId="5A57FB47">
            <w:pPr>
              <w:keepNext w:val="0"/>
              <w:keepLines w:val="0"/>
              <w:pageBreakBefore w:val="0"/>
              <w:widowControl/>
              <w:kinsoku w:val="0"/>
              <w:wordWrap/>
              <w:overflowPunct/>
              <w:topLinePunct w:val="0"/>
              <w:autoSpaceDE w:val="0"/>
              <w:autoSpaceDN w:val="0"/>
              <w:bidi w:val="0"/>
              <w:adjustRightInd w:val="0"/>
              <w:snapToGrid w:val="0"/>
              <w:spacing w:line="245" w:lineRule="auto"/>
              <w:jc w:val="both"/>
              <w:textAlignment w:val="baseline"/>
              <w:rPr>
                <w:rFonts w:ascii="Arial"/>
                <w:sz w:val="21"/>
                <w:highlight w:val="none"/>
              </w:rPr>
            </w:pPr>
          </w:p>
          <w:p w14:paraId="33E0643D">
            <w:pPr>
              <w:keepNext w:val="0"/>
              <w:keepLines w:val="0"/>
              <w:pageBreakBefore w:val="0"/>
              <w:widowControl/>
              <w:kinsoku w:val="0"/>
              <w:wordWrap/>
              <w:overflowPunct/>
              <w:topLinePunct w:val="0"/>
              <w:autoSpaceDE w:val="0"/>
              <w:autoSpaceDN w:val="0"/>
              <w:bidi w:val="0"/>
              <w:adjustRightInd w:val="0"/>
              <w:snapToGrid w:val="0"/>
              <w:spacing w:before="71" w:line="223" w:lineRule="auto"/>
              <w:ind w:left="706"/>
              <w:jc w:val="both"/>
              <w:textAlignment w:val="baseline"/>
              <w:rPr>
                <w:rFonts w:ascii="仿宋" w:hAnsi="仿宋" w:eastAsia="仿宋" w:cs="仿宋"/>
                <w:sz w:val="22"/>
                <w:szCs w:val="22"/>
                <w:highlight w:val="none"/>
              </w:rPr>
            </w:pPr>
            <w:r>
              <w:rPr>
                <w:rFonts w:ascii="仿宋" w:hAnsi="仿宋" w:eastAsia="仿宋" w:cs="仿宋"/>
                <w:spacing w:val="-8"/>
                <w:sz w:val="22"/>
                <w:szCs w:val="22"/>
                <w:highlight w:val="none"/>
              </w:rPr>
              <w:t>时效指标</w:t>
            </w:r>
          </w:p>
        </w:tc>
        <w:tc>
          <w:tcPr>
            <w:tcW w:w="1091" w:type="dxa"/>
            <w:vAlign w:val="top"/>
          </w:tcPr>
          <w:p w14:paraId="08B4FC9F">
            <w:pPr>
              <w:keepNext w:val="0"/>
              <w:keepLines w:val="0"/>
              <w:pageBreakBefore w:val="0"/>
              <w:widowControl/>
              <w:kinsoku w:val="0"/>
              <w:wordWrap/>
              <w:overflowPunct/>
              <w:topLinePunct w:val="0"/>
              <w:autoSpaceDE w:val="0"/>
              <w:autoSpaceDN w:val="0"/>
              <w:bidi w:val="0"/>
              <w:adjustRightInd w:val="0"/>
              <w:snapToGrid w:val="0"/>
              <w:spacing w:before="34" w:line="225" w:lineRule="auto"/>
              <w:ind w:left="226"/>
              <w:jc w:val="both"/>
              <w:textAlignment w:val="baseline"/>
              <w:rPr>
                <w:rFonts w:ascii="仿宋" w:hAnsi="仿宋" w:eastAsia="仿宋" w:cs="仿宋"/>
                <w:sz w:val="22"/>
                <w:szCs w:val="22"/>
                <w:highlight w:val="none"/>
              </w:rPr>
            </w:pPr>
            <w:r>
              <w:rPr>
                <w:rFonts w:ascii="仿宋" w:hAnsi="仿宋" w:eastAsia="仿宋" w:cs="仿宋"/>
                <w:spacing w:val="-5"/>
                <w:sz w:val="22"/>
                <w:szCs w:val="22"/>
                <w:highlight w:val="none"/>
              </w:rPr>
              <w:t>经费支</w:t>
            </w:r>
          </w:p>
          <w:p w14:paraId="4DA0E95E">
            <w:pPr>
              <w:keepNext w:val="0"/>
              <w:keepLines w:val="0"/>
              <w:pageBreakBefore w:val="0"/>
              <w:widowControl/>
              <w:kinsoku w:val="0"/>
              <w:wordWrap/>
              <w:overflowPunct/>
              <w:topLinePunct w:val="0"/>
              <w:autoSpaceDE w:val="0"/>
              <w:autoSpaceDN w:val="0"/>
              <w:bidi w:val="0"/>
              <w:adjustRightInd w:val="0"/>
              <w:snapToGrid w:val="0"/>
              <w:spacing w:before="15" w:line="224" w:lineRule="auto"/>
              <w:ind w:left="248"/>
              <w:jc w:val="both"/>
              <w:textAlignment w:val="baseline"/>
              <w:rPr>
                <w:rFonts w:ascii="仿宋" w:hAnsi="仿宋" w:eastAsia="仿宋" w:cs="仿宋"/>
                <w:sz w:val="22"/>
                <w:szCs w:val="22"/>
                <w:highlight w:val="none"/>
              </w:rPr>
            </w:pPr>
            <w:r>
              <w:rPr>
                <w:rFonts w:ascii="仿宋" w:hAnsi="仿宋" w:eastAsia="仿宋" w:cs="仿宋"/>
                <w:spacing w:val="-12"/>
                <w:sz w:val="22"/>
                <w:szCs w:val="22"/>
                <w:highlight w:val="none"/>
              </w:rPr>
              <w:t>出时效</w:t>
            </w:r>
          </w:p>
          <w:p w14:paraId="3897956D">
            <w:pPr>
              <w:keepNext w:val="0"/>
              <w:keepLines w:val="0"/>
              <w:pageBreakBefore w:val="0"/>
              <w:widowControl/>
              <w:kinsoku w:val="0"/>
              <w:wordWrap/>
              <w:overflowPunct/>
              <w:topLinePunct w:val="0"/>
              <w:autoSpaceDE w:val="0"/>
              <w:autoSpaceDN w:val="0"/>
              <w:bidi w:val="0"/>
              <w:adjustRightInd w:val="0"/>
              <w:snapToGrid w:val="0"/>
              <w:spacing w:before="18" w:line="207" w:lineRule="auto"/>
              <w:ind w:left="450"/>
              <w:jc w:val="both"/>
              <w:textAlignment w:val="baseline"/>
              <w:rPr>
                <w:rFonts w:ascii="仿宋" w:hAnsi="仿宋" w:eastAsia="仿宋" w:cs="仿宋"/>
                <w:sz w:val="22"/>
                <w:szCs w:val="22"/>
                <w:highlight w:val="none"/>
              </w:rPr>
            </w:pPr>
            <w:r>
              <w:rPr>
                <w:rFonts w:ascii="仿宋" w:hAnsi="仿宋" w:eastAsia="仿宋" w:cs="仿宋"/>
                <w:sz w:val="22"/>
                <w:szCs w:val="22"/>
                <w:highlight w:val="none"/>
              </w:rPr>
              <w:t>性</w:t>
            </w:r>
          </w:p>
        </w:tc>
        <w:tc>
          <w:tcPr>
            <w:tcW w:w="971" w:type="dxa"/>
            <w:vAlign w:val="top"/>
          </w:tcPr>
          <w:p w14:paraId="3857C065">
            <w:pPr>
              <w:keepNext w:val="0"/>
              <w:keepLines w:val="0"/>
              <w:pageBreakBefore w:val="0"/>
              <w:widowControl/>
              <w:kinsoku w:val="0"/>
              <w:wordWrap/>
              <w:overflowPunct/>
              <w:topLinePunct w:val="0"/>
              <w:autoSpaceDE w:val="0"/>
              <w:autoSpaceDN w:val="0"/>
              <w:bidi w:val="0"/>
              <w:adjustRightInd w:val="0"/>
              <w:snapToGrid w:val="0"/>
              <w:spacing w:line="291" w:lineRule="auto"/>
              <w:jc w:val="both"/>
              <w:textAlignment w:val="baseline"/>
              <w:rPr>
                <w:rFonts w:ascii="Arial"/>
                <w:sz w:val="21"/>
                <w:highlight w:val="none"/>
              </w:rPr>
            </w:pPr>
          </w:p>
          <w:p w14:paraId="24DA4409">
            <w:pPr>
              <w:keepNext w:val="0"/>
              <w:keepLines w:val="0"/>
              <w:pageBreakBefore w:val="0"/>
              <w:widowControl/>
              <w:kinsoku w:val="0"/>
              <w:wordWrap/>
              <w:overflowPunct/>
              <w:topLinePunct w:val="0"/>
              <w:autoSpaceDE w:val="0"/>
              <w:autoSpaceDN w:val="0"/>
              <w:bidi w:val="0"/>
              <w:adjustRightInd w:val="0"/>
              <w:snapToGrid w:val="0"/>
              <w:spacing w:before="63" w:line="189" w:lineRule="auto"/>
              <w:ind w:left="399"/>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spacing w:val="-13"/>
                <w:sz w:val="22"/>
                <w:szCs w:val="22"/>
                <w:highlight w:val="none"/>
              </w:rPr>
              <w:t>15</w:t>
            </w:r>
          </w:p>
        </w:tc>
        <w:tc>
          <w:tcPr>
            <w:tcW w:w="1043" w:type="dxa"/>
            <w:vAlign w:val="top"/>
          </w:tcPr>
          <w:p w14:paraId="7C56EA86">
            <w:pPr>
              <w:keepNext w:val="0"/>
              <w:keepLines w:val="0"/>
              <w:pageBreakBefore w:val="0"/>
              <w:widowControl/>
              <w:kinsoku w:val="0"/>
              <w:wordWrap/>
              <w:overflowPunct/>
              <w:topLinePunct w:val="0"/>
              <w:autoSpaceDE w:val="0"/>
              <w:autoSpaceDN w:val="0"/>
              <w:bidi w:val="0"/>
              <w:adjustRightInd w:val="0"/>
              <w:snapToGrid w:val="0"/>
              <w:spacing w:line="245" w:lineRule="auto"/>
              <w:jc w:val="both"/>
              <w:textAlignment w:val="baseline"/>
              <w:rPr>
                <w:rFonts w:ascii="Arial"/>
                <w:sz w:val="21"/>
                <w:highlight w:val="none"/>
              </w:rPr>
            </w:pPr>
          </w:p>
          <w:p w14:paraId="69318E72">
            <w:pPr>
              <w:keepNext w:val="0"/>
              <w:keepLines w:val="0"/>
              <w:pageBreakBefore w:val="0"/>
              <w:widowControl/>
              <w:kinsoku w:val="0"/>
              <w:wordWrap/>
              <w:overflowPunct/>
              <w:topLinePunct w:val="0"/>
              <w:autoSpaceDE w:val="0"/>
              <w:autoSpaceDN w:val="0"/>
              <w:bidi w:val="0"/>
              <w:adjustRightInd w:val="0"/>
              <w:snapToGrid w:val="0"/>
              <w:spacing w:before="71" w:line="224" w:lineRule="auto"/>
              <w:ind w:left="317"/>
              <w:jc w:val="both"/>
              <w:textAlignment w:val="baseline"/>
              <w:rPr>
                <w:rFonts w:ascii="仿宋" w:hAnsi="仿宋" w:eastAsia="仿宋" w:cs="仿宋"/>
                <w:sz w:val="22"/>
                <w:szCs w:val="22"/>
                <w:highlight w:val="none"/>
              </w:rPr>
            </w:pPr>
            <w:r>
              <w:rPr>
                <w:rFonts w:ascii="仿宋" w:hAnsi="仿宋" w:eastAsia="仿宋" w:cs="仿宋"/>
                <w:spacing w:val="-8"/>
                <w:sz w:val="22"/>
                <w:szCs w:val="22"/>
                <w:highlight w:val="none"/>
              </w:rPr>
              <w:t>及时</w:t>
            </w:r>
          </w:p>
        </w:tc>
        <w:tc>
          <w:tcPr>
            <w:tcW w:w="960" w:type="dxa"/>
            <w:vAlign w:val="top"/>
          </w:tcPr>
          <w:p w14:paraId="757C9DEF">
            <w:pPr>
              <w:keepNext w:val="0"/>
              <w:keepLines w:val="0"/>
              <w:pageBreakBefore w:val="0"/>
              <w:widowControl/>
              <w:kinsoku w:val="0"/>
              <w:wordWrap/>
              <w:overflowPunct/>
              <w:topLinePunct w:val="0"/>
              <w:autoSpaceDE w:val="0"/>
              <w:autoSpaceDN w:val="0"/>
              <w:bidi w:val="0"/>
              <w:adjustRightInd w:val="0"/>
              <w:snapToGrid w:val="0"/>
              <w:spacing w:line="245" w:lineRule="auto"/>
              <w:jc w:val="both"/>
              <w:textAlignment w:val="baseline"/>
              <w:rPr>
                <w:rFonts w:ascii="Arial"/>
                <w:sz w:val="21"/>
                <w:highlight w:val="none"/>
              </w:rPr>
            </w:pPr>
          </w:p>
          <w:p w14:paraId="6B084893">
            <w:pPr>
              <w:keepNext w:val="0"/>
              <w:keepLines w:val="0"/>
              <w:pageBreakBefore w:val="0"/>
              <w:widowControl/>
              <w:kinsoku w:val="0"/>
              <w:wordWrap/>
              <w:overflowPunct/>
              <w:topLinePunct w:val="0"/>
              <w:autoSpaceDE w:val="0"/>
              <w:autoSpaceDN w:val="0"/>
              <w:bidi w:val="0"/>
              <w:adjustRightInd w:val="0"/>
              <w:snapToGrid w:val="0"/>
              <w:spacing w:before="71" w:line="224" w:lineRule="auto"/>
              <w:ind w:left="275"/>
              <w:jc w:val="both"/>
              <w:textAlignment w:val="baseline"/>
              <w:rPr>
                <w:rFonts w:ascii="仿宋" w:hAnsi="仿宋" w:eastAsia="仿宋" w:cs="仿宋"/>
                <w:sz w:val="22"/>
                <w:szCs w:val="22"/>
                <w:highlight w:val="none"/>
              </w:rPr>
            </w:pPr>
            <w:r>
              <w:rPr>
                <w:rFonts w:ascii="仿宋" w:hAnsi="仿宋" w:eastAsia="仿宋" w:cs="仿宋"/>
                <w:spacing w:val="-8"/>
                <w:sz w:val="22"/>
                <w:szCs w:val="22"/>
                <w:highlight w:val="none"/>
              </w:rPr>
              <w:t>及时</w:t>
            </w:r>
          </w:p>
        </w:tc>
        <w:tc>
          <w:tcPr>
            <w:tcW w:w="959" w:type="dxa"/>
            <w:vAlign w:val="top"/>
          </w:tcPr>
          <w:p w14:paraId="7F4100A3">
            <w:pPr>
              <w:keepNext w:val="0"/>
              <w:keepLines w:val="0"/>
              <w:pageBreakBefore w:val="0"/>
              <w:widowControl/>
              <w:kinsoku w:val="0"/>
              <w:wordWrap/>
              <w:overflowPunct/>
              <w:topLinePunct w:val="0"/>
              <w:autoSpaceDE w:val="0"/>
              <w:autoSpaceDN w:val="0"/>
              <w:bidi w:val="0"/>
              <w:adjustRightInd w:val="0"/>
              <w:snapToGrid w:val="0"/>
              <w:spacing w:line="291" w:lineRule="auto"/>
              <w:jc w:val="both"/>
              <w:textAlignment w:val="baseline"/>
              <w:rPr>
                <w:rFonts w:ascii="Arial"/>
                <w:sz w:val="21"/>
                <w:highlight w:val="none"/>
              </w:rPr>
            </w:pPr>
          </w:p>
          <w:p w14:paraId="146A71A7">
            <w:pPr>
              <w:keepNext w:val="0"/>
              <w:keepLines w:val="0"/>
              <w:pageBreakBefore w:val="0"/>
              <w:widowControl/>
              <w:kinsoku w:val="0"/>
              <w:wordWrap/>
              <w:overflowPunct/>
              <w:topLinePunct w:val="0"/>
              <w:autoSpaceDE w:val="0"/>
              <w:autoSpaceDN w:val="0"/>
              <w:bidi w:val="0"/>
              <w:adjustRightInd w:val="0"/>
              <w:snapToGrid w:val="0"/>
              <w:spacing w:before="63" w:line="189" w:lineRule="auto"/>
              <w:ind w:left="394"/>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spacing w:val="-13"/>
                <w:sz w:val="22"/>
                <w:szCs w:val="22"/>
                <w:highlight w:val="none"/>
              </w:rPr>
              <w:t>15</w:t>
            </w:r>
          </w:p>
        </w:tc>
        <w:tc>
          <w:tcPr>
            <w:tcW w:w="965" w:type="dxa"/>
            <w:vMerge w:val="continue"/>
            <w:tcBorders>
              <w:top w:val="nil"/>
              <w:bottom w:val="nil"/>
            </w:tcBorders>
            <w:vAlign w:val="top"/>
          </w:tcPr>
          <w:p w14:paraId="611511EA">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r>
      <w:tr w14:paraId="3EFB0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461" w:type="dxa"/>
            <w:vMerge w:val="continue"/>
            <w:tcBorders>
              <w:top w:val="nil"/>
              <w:bottom w:val="nil"/>
            </w:tcBorders>
            <w:textDirection w:val="tbRlV"/>
            <w:vAlign w:val="top"/>
          </w:tcPr>
          <w:p w14:paraId="0581FFE4">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960" w:type="dxa"/>
            <w:vMerge w:val="continue"/>
            <w:tcBorders>
              <w:top w:val="nil"/>
            </w:tcBorders>
            <w:vAlign w:val="top"/>
          </w:tcPr>
          <w:p w14:paraId="79ECE754">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2243" w:type="dxa"/>
            <w:vAlign w:val="top"/>
          </w:tcPr>
          <w:p w14:paraId="1912D8AB">
            <w:pPr>
              <w:keepNext w:val="0"/>
              <w:keepLines w:val="0"/>
              <w:pageBreakBefore w:val="0"/>
              <w:widowControl/>
              <w:kinsoku w:val="0"/>
              <w:wordWrap/>
              <w:overflowPunct/>
              <w:topLinePunct w:val="0"/>
              <w:autoSpaceDE w:val="0"/>
              <w:autoSpaceDN w:val="0"/>
              <w:bidi w:val="0"/>
              <w:adjustRightInd w:val="0"/>
              <w:snapToGrid w:val="0"/>
              <w:spacing w:before="180" w:line="223" w:lineRule="auto"/>
              <w:ind w:left="694"/>
              <w:jc w:val="both"/>
              <w:textAlignment w:val="baseline"/>
              <w:rPr>
                <w:rFonts w:ascii="仿宋" w:hAnsi="仿宋" w:eastAsia="仿宋" w:cs="仿宋"/>
                <w:sz w:val="22"/>
                <w:szCs w:val="22"/>
                <w:highlight w:val="none"/>
              </w:rPr>
            </w:pPr>
            <w:r>
              <w:rPr>
                <w:rFonts w:ascii="仿宋" w:hAnsi="仿宋" w:eastAsia="仿宋" w:cs="仿宋"/>
                <w:spacing w:val="-5"/>
                <w:sz w:val="22"/>
                <w:szCs w:val="22"/>
                <w:highlight w:val="none"/>
              </w:rPr>
              <w:t>成本指标</w:t>
            </w:r>
          </w:p>
        </w:tc>
        <w:tc>
          <w:tcPr>
            <w:tcW w:w="1091" w:type="dxa"/>
            <w:vAlign w:val="top"/>
          </w:tcPr>
          <w:p w14:paraId="649A5916">
            <w:pPr>
              <w:keepNext w:val="0"/>
              <w:keepLines w:val="0"/>
              <w:pageBreakBefore w:val="0"/>
              <w:widowControl/>
              <w:kinsoku w:val="0"/>
              <w:wordWrap/>
              <w:overflowPunct/>
              <w:topLinePunct w:val="0"/>
              <w:autoSpaceDE w:val="0"/>
              <w:autoSpaceDN w:val="0"/>
              <w:bidi w:val="0"/>
              <w:adjustRightInd w:val="0"/>
              <w:snapToGrid w:val="0"/>
              <w:spacing w:before="37" w:line="224" w:lineRule="auto"/>
              <w:ind w:left="227" w:right="214"/>
              <w:jc w:val="both"/>
              <w:textAlignment w:val="baseline"/>
              <w:rPr>
                <w:rFonts w:ascii="仿宋" w:hAnsi="仿宋" w:eastAsia="仿宋" w:cs="仿宋"/>
                <w:sz w:val="22"/>
                <w:szCs w:val="22"/>
                <w:highlight w:val="none"/>
              </w:rPr>
            </w:pPr>
            <w:r>
              <w:rPr>
                <w:rFonts w:ascii="仿宋" w:hAnsi="仿宋" w:eastAsia="仿宋" w:cs="仿宋"/>
                <w:spacing w:val="-6"/>
                <w:sz w:val="22"/>
                <w:szCs w:val="22"/>
                <w:highlight w:val="none"/>
              </w:rPr>
              <w:t>项目单</w:t>
            </w:r>
            <w:r>
              <w:rPr>
                <w:rFonts w:ascii="仿宋" w:hAnsi="仿宋" w:eastAsia="仿宋" w:cs="仿宋"/>
                <w:spacing w:val="1"/>
                <w:sz w:val="22"/>
                <w:szCs w:val="22"/>
                <w:highlight w:val="none"/>
              </w:rPr>
              <w:t xml:space="preserve"> </w:t>
            </w:r>
            <w:r>
              <w:rPr>
                <w:rFonts w:ascii="仿宋" w:hAnsi="仿宋" w:eastAsia="仿宋" w:cs="仿宋"/>
                <w:spacing w:val="-6"/>
                <w:sz w:val="22"/>
                <w:szCs w:val="22"/>
                <w:highlight w:val="none"/>
              </w:rPr>
              <w:t>位成本</w:t>
            </w:r>
          </w:p>
        </w:tc>
        <w:tc>
          <w:tcPr>
            <w:tcW w:w="971" w:type="dxa"/>
            <w:vAlign w:val="top"/>
          </w:tcPr>
          <w:p w14:paraId="0E9AF255">
            <w:pPr>
              <w:keepNext w:val="0"/>
              <w:keepLines w:val="0"/>
              <w:pageBreakBefore w:val="0"/>
              <w:widowControl/>
              <w:kinsoku w:val="0"/>
              <w:wordWrap/>
              <w:overflowPunct/>
              <w:topLinePunct w:val="0"/>
              <w:autoSpaceDE w:val="0"/>
              <w:autoSpaceDN w:val="0"/>
              <w:bidi w:val="0"/>
              <w:adjustRightInd w:val="0"/>
              <w:snapToGrid w:val="0"/>
              <w:spacing w:before="216" w:line="189" w:lineRule="auto"/>
              <w:ind w:left="399"/>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spacing w:val="-13"/>
                <w:sz w:val="22"/>
                <w:szCs w:val="22"/>
                <w:highlight w:val="none"/>
              </w:rPr>
              <w:t>10</w:t>
            </w:r>
          </w:p>
        </w:tc>
        <w:tc>
          <w:tcPr>
            <w:tcW w:w="1043" w:type="dxa"/>
            <w:vAlign w:val="top"/>
          </w:tcPr>
          <w:p w14:paraId="1B5A788E">
            <w:pPr>
              <w:keepNext w:val="0"/>
              <w:keepLines w:val="0"/>
              <w:pageBreakBefore w:val="0"/>
              <w:widowControl/>
              <w:kinsoku w:val="0"/>
              <w:wordWrap/>
              <w:overflowPunct/>
              <w:topLinePunct w:val="0"/>
              <w:autoSpaceDE w:val="0"/>
              <w:autoSpaceDN w:val="0"/>
              <w:bidi w:val="0"/>
              <w:adjustRightInd w:val="0"/>
              <w:snapToGrid w:val="0"/>
              <w:spacing w:before="180" w:line="227" w:lineRule="auto"/>
              <w:ind w:left="242"/>
              <w:jc w:val="both"/>
              <w:textAlignment w:val="baseline"/>
              <w:rPr>
                <w:rFonts w:ascii="仿宋" w:hAnsi="仿宋" w:eastAsia="仿宋" w:cs="仿宋"/>
                <w:sz w:val="22"/>
                <w:szCs w:val="22"/>
                <w:highlight w:val="none"/>
              </w:rPr>
            </w:pPr>
            <w:r>
              <w:rPr>
                <w:rFonts w:ascii="Times New Roman" w:hAnsi="Times New Roman" w:eastAsia="Times New Roman" w:cs="Times New Roman"/>
                <w:spacing w:val="-7"/>
                <w:sz w:val="22"/>
                <w:szCs w:val="22"/>
                <w:highlight w:val="none"/>
              </w:rPr>
              <w:t>125</w:t>
            </w:r>
            <w:r>
              <w:rPr>
                <w:rFonts w:ascii="Times New Roman" w:hAnsi="Times New Roman" w:eastAsia="Times New Roman" w:cs="Times New Roman"/>
                <w:spacing w:val="18"/>
                <w:w w:val="101"/>
                <w:sz w:val="22"/>
                <w:szCs w:val="22"/>
                <w:highlight w:val="none"/>
              </w:rPr>
              <w:t xml:space="preserve"> </w:t>
            </w:r>
            <w:r>
              <w:rPr>
                <w:rFonts w:ascii="仿宋" w:hAnsi="仿宋" w:eastAsia="仿宋" w:cs="仿宋"/>
                <w:spacing w:val="-7"/>
                <w:sz w:val="22"/>
                <w:szCs w:val="22"/>
                <w:highlight w:val="none"/>
              </w:rPr>
              <w:t>万</w:t>
            </w:r>
          </w:p>
        </w:tc>
        <w:tc>
          <w:tcPr>
            <w:tcW w:w="960" w:type="dxa"/>
            <w:vAlign w:val="top"/>
          </w:tcPr>
          <w:p w14:paraId="1E8C1457">
            <w:pPr>
              <w:keepNext w:val="0"/>
              <w:keepLines w:val="0"/>
              <w:pageBreakBefore w:val="0"/>
              <w:widowControl/>
              <w:kinsoku w:val="0"/>
              <w:wordWrap/>
              <w:overflowPunct/>
              <w:topLinePunct w:val="0"/>
              <w:autoSpaceDE w:val="0"/>
              <w:autoSpaceDN w:val="0"/>
              <w:bidi w:val="0"/>
              <w:adjustRightInd w:val="0"/>
              <w:snapToGrid w:val="0"/>
              <w:spacing w:before="180" w:line="227" w:lineRule="auto"/>
              <w:ind w:left="202"/>
              <w:jc w:val="both"/>
              <w:textAlignment w:val="baseline"/>
              <w:rPr>
                <w:rFonts w:ascii="仿宋" w:hAnsi="仿宋" w:eastAsia="仿宋" w:cs="仿宋"/>
                <w:sz w:val="22"/>
                <w:szCs w:val="22"/>
                <w:highlight w:val="none"/>
              </w:rPr>
            </w:pPr>
            <w:r>
              <w:rPr>
                <w:rFonts w:ascii="Times New Roman" w:hAnsi="Times New Roman" w:eastAsia="Times New Roman" w:cs="Times New Roman"/>
                <w:spacing w:val="-7"/>
                <w:sz w:val="22"/>
                <w:szCs w:val="22"/>
                <w:highlight w:val="none"/>
              </w:rPr>
              <w:t>125</w:t>
            </w:r>
            <w:r>
              <w:rPr>
                <w:rFonts w:ascii="Times New Roman" w:hAnsi="Times New Roman" w:eastAsia="Times New Roman" w:cs="Times New Roman"/>
                <w:spacing w:val="16"/>
                <w:sz w:val="22"/>
                <w:szCs w:val="22"/>
                <w:highlight w:val="none"/>
              </w:rPr>
              <w:t xml:space="preserve"> </w:t>
            </w:r>
            <w:r>
              <w:rPr>
                <w:rFonts w:ascii="仿宋" w:hAnsi="仿宋" w:eastAsia="仿宋" w:cs="仿宋"/>
                <w:spacing w:val="-7"/>
                <w:sz w:val="22"/>
                <w:szCs w:val="22"/>
                <w:highlight w:val="none"/>
              </w:rPr>
              <w:t>万</w:t>
            </w:r>
          </w:p>
        </w:tc>
        <w:tc>
          <w:tcPr>
            <w:tcW w:w="959" w:type="dxa"/>
            <w:vAlign w:val="top"/>
          </w:tcPr>
          <w:p w14:paraId="4221015D">
            <w:pPr>
              <w:keepNext w:val="0"/>
              <w:keepLines w:val="0"/>
              <w:pageBreakBefore w:val="0"/>
              <w:widowControl/>
              <w:kinsoku w:val="0"/>
              <w:wordWrap/>
              <w:overflowPunct/>
              <w:topLinePunct w:val="0"/>
              <w:autoSpaceDE w:val="0"/>
              <w:autoSpaceDN w:val="0"/>
              <w:bidi w:val="0"/>
              <w:adjustRightInd w:val="0"/>
              <w:snapToGrid w:val="0"/>
              <w:spacing w:before="216" w:line="189" w:lineRule="auto"/>
              <w:ind w:left="394"/>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spacing w:val="-13"/>
                <w:sz w:val="22"/>
                <w:szCs w:val="22"/>
                <w:highlight w:val="none"/>
              </w:rPr>
              <w:t>10</w:t>
            </w:r>
          </w:p>
        </w:tc>
        <w:tc>
          <w:tcPr>
            <w:tcW w:w="965" w:type="dxa"/>
            <w:vMerge w:val="continue"/>
            <w:tcBorders>
              <w:top w:val="nil"/>
            </w:tcBorders>
            <w:vAlign w:val="top"/>
          </w:tcPr>
          <w:p w14:paraId="62269401">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r>
      <w:tr w14:paraId="13CDC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461" w:type="dxa"/>
            <w:vMerge w:val="continue"/>
            <w:tcBorders>
              <w:top w:val="nil"/>
              <w:bottom w:val="nil"/>
            </w:tcBorders>
            <w:textDirection w:val="tbRlV"/>
            <w:vAlign w:val="top"/>
          </w:tcPr>
          <w:p w14:paraId="427B70ED">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960" w:type="dxa"/>
            <w:vMerge w:val="restart"/>
            <w:tcBorders>
              <w:bottom w:val="nil"/>
            </w:tcBorders>
            <w:vAlign w:val="top"/>
          </w:tcPr>
          <w:p w14:paraId="09B2DC3E">
            <w:pPr>
              <w:keepNext w:val="0"/>
              <w:keepLines w:val="0"/>
              <w:pageBreakBefore w:val="0"/>
              <w:widowControl/>
              <w:kinsoku w:val="0"/>
              <w:wordWrap/>
              <w:overflowPunct/>
              <w:topLinePunct w:val="0"/>
              <w:autoSpaceDE w:val="0"/>
              <w:autoSpaceDN w:val="0"/>
              <w:bidi w:val="0"/>
              <w:adjustRightInd w:val="0"/>
              <w:snapToGrid w:val="0"/>
              <w:spacing w:line="275" w:lineRule="auto"/>
              <w:jc w:val="both"/>
              <w:textAlignment w:val="baseline"/>
              <w:rPr>
                <w:rFonts w:ascii="Arial"/>
                <w:sz w:val="21"/>
                <w:highlight w:val="none"/>
              </w:rPr>
            </w:pPr>
          </w:p>
          <w:p w14:paraId="5287D39F">
            <w:pPr>
              <w:keepNext w:val="0"/>
              <w:keepLines w:val="0"/>
              <w:pageBreakBefore w:val="0"/>
              <w:widowControl/>
              <w:kinsoku w:val="0"/>
              <w:wordWrap/>
              <w:overflowPunct/>
              <w:topLinePunct w:val="0"/>
              <w:autoSpaceDE w:val="0"/>
              <w:autoSpaceDN w:val="0"/>
              <w:bidi w:val="0"/>
              <w:adjustRightInd w:val="0"/>
              <w:snapToGrid w:val="0"/>
              <w:spacing w:line="275" w:lineRule="auto"/>
              <w:jc w:val="both"/>
              <w:textAlignment w:val="baseline"/>
              <w:rPr>
                <w:rFonts w:ascii="Arial"/>
                <w:sz w:val="21"/>
                <w:highlight w:val="none"/>
              </w:rPr>
            </w:pPr>
          </w:p>
          <w:p w14:paraId="6A527F7E">
            <w:pPr>
              <w:keepNext w:val="0"/>
              <w:keepLines w:val="0"/>
              <w:pageBreakBefore w:val="0"/>
              <w:widowControl/>
              <w:kinsoku w:val="0"/>
              <w:wordWrap/>
              <w:overflowPunct/>
              <w:topLinePunct w:val="0"/>
              <w:autoSpaceDE w:val="0"/>
              <w:autoSpaceDN w:val="0"/>
              <w:bidi w:val="0"/>
              <w:adjustRightInd w:val="0"/>
              <w:snapToGrid w:val="0"/>
              <w:spacing w:line="276" w:lineRule="auto"/>
              <w:jc w:val="both"/>
              <w:textAlignment w:val="baseline"/>
              <w:rPr>
                <w:rFonts w:ascii="Arial"/>
                <w:sz w:val="21"/>
                <w:highlight w:val="none"/>
              </w:rPr>
            </w:pPr>
          </w:p>
          <w:p w14:paraId="1716DC9E">
            <w:pPr>
              <w:keepNext w:val="0"/>
              <w:keepLines w:val="0"/>
              <w:pageBreakBefore w:val="0"/>
              <w:widowControl/>
              <w:kinsoku w:val="0"/>
              <w:wordWrap/>
              <w:overflowPunct/>
              <w:topLinePunct w:val="0"/>
              <w:autoSpaceDE w:val="0"/>
              <w:autoSpaceDN w:val="0"/>
              <w:bidi w:val="0"/>
              <w:adjustRightInd w:val="0"/>
              <w:snapToGrid w:val="0"/>
              <w:spacing w:before="72" w:line="231" w:lineRule="auto"/>
              <w:ind w:left="377" w:right="151" w:hanging="216"/>
              <w:jc w:val="both"/>
              <w:textAlignment w:val="baseline"/>
              <w:rPr>
                <w:rFonts w:ascii="仿宋" w:hAnsi="仿宋" w:eastAsia="仿宋" w:cs="仿宋"/>
                <w:sz w:val="22"/>
                <w:szCs w:val="22"/>
                <w:highlight w:val="none"/>
              </w:rPr>
            </w:pPr>
            <w:r>
              <w:rPr>
                <w:rFonts w:ascii="仿宋" w:hAnsi="仿宋" w:eastAsia="仿宋" w:cs="仿宋"/>
                <w:spacing w:val="-6"/>
                <w:sz w:val="22"/>
                <w:szCs w:val="22"/>
                <w:highlight w:val="none"/>
              </w:rPr>
              <w:t>效益指</w:t>
            </w:r>
            <w:r>
              <w:rPr>
                <w:rFonts w:ascii="仿宋" w:hAnsi="仿宋" w:eastAsia="仿宋" w:cs="仿宋"/>
                <w:sz w:val="22"/>
                <w:szCs w:val="22"/>
                <w:highlight w:val="none"/>
              </w:rPr>
              <w:t xml:space="preserve"> 标</w:t>
            </w:r>
          </w:p>
        </w:tc>
        <w:tc>
          <w:tcPr>
            <w:tcW w:w="2243" w:type="dxa"/>
            <w:vAlign w:val="top"/>
          </w:tcPr>
          <w:p w14:paraId="1F38541B">
            <w:pPr>
              <w:keepNext w:val="0"/>
              <w:keepLines w:val="0"/>
              <w:pageBreakBefore w:val="0"/>
              <w:widowControl/>
              <w:kinsoku w:val="0"/>
              <w:wordWrap/>
              <w:overflowPunct/>
              <w:topLinePunct w:val="0"/>
              <w:autoSpaceDE w:val="0"/>
              <w:autoSpaceDN w:val="0"/>
              <w:bidi w:val="0"/>
              <w:adjustRightInd w:val="0"/>
              <w:snapToGrid w:val="0"/>
              <w:spacing w:line="388" w:lineRule="auto"/>
              <w:jc w:val="both"/>
              <w:textAlignment w:val="baseline"/>
              <w:rPr>
                <w:rFonts w:ascii="Arial"/>
                <w:sz w:val="21"/>
                <w:highlight w:val="none"/>
              </w:rPr>
            </w:pPr>
          </w:p>
          <w:p w14:paraId="1AC70387">
            <w:pPr>
              <w:keepNext w:val="0"/>
              <w:keepLines w:val="0"/>
              <w:pageBreakBefore w:val="0"/>
              <w:widowControl/>
              <w:kinsoku w:val="0"/>
              <w:wordWrap/>
              <w:overflowPunct/>
              <w:topLinePunct w:val="0"/>
              <w:autoSpaceDE w:val="0"/>
              <w:autoSpaceDN w:val="0"/>
              <w:bidi w:val="0"/>
              <w:adjustRightInd w:val="0"/>
              <w:snapToGrid w:val="0"/>
              <w:spacing w:before="72" w:line="222" w:lineRule="auto"/>
              <w:ind w:left="470"/>
              <w:jc w:val="both"/>
              <w:textAlignment w:val="baseline"/>
              <w:rPr>
                <w:rFonts w:ascii="仿宋" w:hAnsi="仿宋" w:eastAsia="仿宋" w:cs="仿宋"/>
                <w:sz w:val="22"/>
                <w:szCs w:val="22"/>
                <w:highlight w:val="none"/>
              </w:rPr>
            </w:pPr>
            <w:r>
              <w:rPr>
                <w:rFonts w:ascii="仿宋" w:hAnsi="仿宋" w:eastAsia="仿宋" w:cs="仿宋"/>
                <w:spacing w:val="-3"/>
                <w:sz w:val="22"/>
                <w:szCs w:val="22"/>
                <w:highlight w:val="none"/>
              </w:rPr>
              <w:t>经济效益指标</w:t>
            </w:r>
          </w:p>
        </w:tc>
        <w:tc>
          <w:tcPr>
            <w:tcW w:w="1091" w:type="dxa"/>
            <w:vAlign w:val="top"/>
          </w:tcPr>
          <w:p w14:paraId="3FEA205F">
            <w:pPr>
              <w:keepNext w:val="0"/>
              <w:keepLines w:val="0"/>
              <w:pageBreakBefore w:val="0"/>
              <w:widowControl/>
              <w:kinsoku w:val="0"/>
              <w:wordWrap/>
              <w:overflowPunct/>
              <w:topLinePunct w:val="0"/>
              <w:autoSpaceDE w:val="0"/>
              <w:autoSpaceDN w:val="0"/>
              <w:bidi w:val="0"/>
              <w:adjustRightInd w:val="0"/>
              <w:snapToGrid w:val="0"/>
              <w:spacing w:before="33" w:line="231" w:lineRule="auto"/>
              <w:ind w:left="228" w:right="214" w:firstLine="9"/>
              <w:jc w:val="both"/>
              <w:textAlignment w:val="baseline"/>
              <w:rPr>
                <w:rFonts w:ascii="仿宋" w:hAnsi="仿宋" w:eastAsia="仿宋" w:cs="仿宋"/>
                <w:sz w:val="22"/>
                <w:szCs w:val="22"/>
                <w:highlight w:val="none"/>
              </w:rPr>
            </w:pPr>
            <w:r>
              <w:rPr>
                <w:rFonts w:ascii="仿宋" w:hAnsi="仿宋" w:eastAsia="仿宋" w:cs="仿宋"/>
                <w:spacing w:val="-9"/>
                <w:sz w:val="22"/>
                <w:szCs w:val="22"/>
                <w:highlight w:val="none"/>
              </w:rPr>
              <w:t>带动劳</w:t>
            </w:r>
            <w:r>
              <w:rPr>
                <w:rFonts w:ascii="仿宋" w:hAnsi="仿宋" w:eastAsia="仿宋" w:cs="仿宋"/>
                <w:sz w:val="22"/>
                <w:szCs w:val="22"/>
                <w:highlight w:val="none"/>
              </w:rPr>
              <w:t xml:space="preserve"> </w:t>
            </w:r>
            <w:r>
              <w:rPr>
                <w:rFonts w:ascii="仿宋" w:hAnsi="仿宋" w:eastAsia="仿宋" w:cs="仿宋"/>
                <w:spacing w:val="-6"/>
                <w:sz w:val="22"/>
                <w:szCs w:val="22"/>
                <w:highlight w:val="none"/>
              </w:rPr>
              <w:t>务派遣</w:t>
            </w:r>
            <w:r>
              <w:rPr>
                <w:rFonts w:ascii="仿宋" w:hAnsi="仿宋" w:eastAsia="仿宋" w:cs="仿宋"/>
                <w:sz w:val="22"/>
                <w:szCs w:val="22"/>
                <w:highlight w:val="none"/>
              </w:rPr>
              <w:t xml:space="preserve"> </w:t>
            </w:r>
            <w:r>
              <w:rPr>
                <w:rFonts w:ascii="仿宋" w:hAnsi="仿宋" w:eastAsia="仿宋" w:cs="仿宋"/>
                <w:spacing w:val="-6"/>
                <w:sz w:val="22"/>
                <w:szCs w:val="22"/>
                <w:highlight w:val="none"/>
              </w:rPr>
              <w:t>公司经</w:t>
            </w:r>
            <w:r>
              <w:rPr>
                <w:rFonts w:ascii="仿宋" w:hAnsi="仿宋" w:eastAsia="仿宋" w:cs="仿宋"/>
                <w:sz w:val="22"/>
                <w:szCs w:val="22"/>
                <w:highlight w:val="none"/>
              </w:rPr>
              <w:t xml:space="preserve"> </w:t>
            </w:r>
            <w:r>
              <w:rPr>
                <w:rFonts w:ascii="仿宋" w:hAnsi="仿宋" w:eastAsia="仿宋" w:cs="仿宋"/>
                <w:spacing w:val="-6"/>
                <w:sz w:val="22"/>
                <w:szCs w:val="22"/>
                <w:highlight w:val="none"/>
              </w:rPr>
              <w:t>济发展</w:t>
            </w:r>
          </w:p>
        </w:tc>
        <w:tc>
          <w:tcPr>
            <w:tcW w:w="971" w:type="dxa"/>
            <w:vAlign w:val="top"/>
          </w:tcPr>
          <w:p w14:paraId="086D8BCF">
            <w:pPr>
              <w:keepNext w:val="0"/>
              <w:keepLines w:val="0"/>
              <w:pageBreakBefore w:val="0"/>
              <w:widowControl/>
              <w:kinsoku w:val="0"/>
              <w:wordWrap/>
              <w:overflowPunct/>
              <w:topLinePunct w:val="0"/>
              <w:autoSpaceDE w:val="0"/>
              <w:autoSpaceDN w:val="0"/>
              <w:bidi w:val="0"/>
              <w:adjustRightInd w:val="0"/>
              <w:snapToGrid w:val="0"/>
              <w:spacing w:line="426" w:lineRule="auto"/>
              <w:jc w:val="both"/>
              <w:textAlignment w:val="baseline"/>
              <w:rPr>
                <w:rFonts w:ascii="Arial"/>
                <w:sz w:val="21"/>
                <w:highlight w:val="none"/>
              </w:rPr>
            </w:pPr>
          </w:p>
          <w:p w14:paraId="03FD22DB">
            <w:pPr>
              <w:keepNext w:val="0"/>
              <w:keepLines w:val="0"/>
              <w:pageBreakBefore w:val="0"/>
              <w:widowControl/>
              <w:kinsoku w:val="0"/>
              <w:wordWrap/>
              <w:overflowPunct/>
              <w:topLinePunct w:val="0"/>
              <w:autoSpaceDE w:val="0"/>
              <w:autoSpaceDN w:val="0"/>
              <w:bidi w:val="0"/>
              <w:adjustRightInd w:val="0"/>
              <w:snapToGrid w:val="0"/>
              <w:spacing w:before="72" w:line="181" w:lineRule="auto"/>
              <w:ind w:left="397"/>
              <w:jc w:val="both"/>
              <w:textAlignment w:val="baseline"/>
              <w:rPr>
                <w:rFonts w:ascii="仿宋" w:hAnsi="仿宋" w:eastAsia="仿宋" w:cs="仿宋"/>
                <w:sz w:val="22"/>
                <w:szCs w:val="22"/>
                <w:highlight w:val="none"/>
              </w:rPr>
            </w:pPr>
            <w:r>
              <w:rPr>
                <w:rFonts w:ascii="仿宋" w:hAnsi="仿宋" w:eastAsia="仿宋" w:cs="仿宋"/>
                <w:spacing w:val="-12"/>
                <w:sz w:val="22"/>
                <w:szCs w:val="22"/>
                <w:highlight w:val="none"/>
              </w:rPr>
              <w:t>10</w:t>
            </w:r>
          </w:p>
        </w:tc>
        <w:tc>
          <w:tcPr>
            <w:tcW w:w="1043" w:type="dxa"/>
            <w:vAlign w:val="top"/>
          </w:tcPr>
          <w:p w14:paraId="4E97C860">
            <w:pPr>
              <w:keepNext w:val="0"/>
              <w:keepLines w:val="0"/>
              <w:pageBreakBefore w:val="0"/>
              <w:widowControl/>
              <w:kinsoku w:val="0"/>
              <w:wordWrap/>
              <w:overflowPunct/>
              <w:topLinePunct w:val="0"/>
              <w:autoSpaceDE w:val="0"/>
              <w:autoSpaceDN w:val="0"/>
              <w:bidi w:val="0"/>
              <w:adjustRightInd w:val="0"/>
              <w:snapToGrid w:val="0"/>
              <w:spacing w:line="245" w:lineRule="auto"/>
              <w:jc w:val="both"/>
              <w:textAlignment w:val="baseline"/>
              <w:rPr>
                <w:rFonts w:ascii="Arial"/>
                <w:sz w:val="21"/>
                <w:highlight w:val="none"/>
              </w:rPr>
            </w:pPr>
          </w:p>
          <w:p w14:paraId="771ABBE9">
            <w:pPr>
              <w:keepNext w:val="0"/>
              <w:keepLines w:val="0"/>
              <w:pageBreakBefore w:val="0"/>
              <w:widowControl/>
              <w:kinsoku w:val="0"/>
              <w:wordWrap/>
              <w:overflowPunct/>
              <w:topLinePunct w:val="0"/>
              <w:autoSpaceDE w:val="0"/>
              <w:autoSpaceDN w:val="0"/>
              <w:bidi w:val="0"/>
              <w:adjustRightInd w:val="0"/>
              <w:snapToGrid w:val="0"/>
              <w:spacing w:before="72" w:line="232" w:lineRule="auto"/>
              <w:ind w:left="427" w:right="188" w:hanging="226"/>
              <w:jc w:val="both"/>
              <w:textAlignment w:val="baseline"/>
              <w:rPr>
                <w:rFonts w:ascii="仿宋" w:hAnsi="仿宋" w:eastAsia="仿宋" w:cs="仿宋"/>
                <w:sz w:val="22"/>
                <w:szCs w:val="22"/>
                <w:highlight w:val="none"/>
              </w:rPr>
            </w:pPr>
            <w:r>
              <w:rPr>
                <w:rFonts w:ascii="仿宋" w:hAnsi="仿宋" w:eastAsia="仿宋" w:cs="仿宋"/>
                <w:spacing w:val="-4"/>
                <w:sz w:val="22"/>
                <w:szCs w:val="22"/>
                <w:highlight w:val="none"/>
              </w:rPr>
              <w:t>有效提</w:t>
            </w:r>
            <w:r>
              <w:rPr>
                <w:rFonts w:ascii="仿宋" w:hAnsi="仿宋" w:eastAsia="仿宋" w:cs="仿宋"/>
                <w:sz w:val="22"/>
                <w:szCs w:val="22"/>
                <w:highlight w:val="none"/>
              </w:rPr>
              <w:t xml:space="preserve"> 升</w:t>
            </w:r>
          </w:p>
        </w:tc>
        <w:tc>
          <w:tcPr>
            <w:tcW w:w="960" w:type="dxa"/>
            <w:vAlign w:val="top"/>
          </w:tcPr>
          <w:p w14:paraId="181D7FED">
            <w:pPr>
              <w:keepNext w:val="0"/>
              <w:keepLines w:val="0"/>
              <w:pageBreakBefore w:val="0"/>
              <w:widowControl/>
              <w:kinsoku w:val="0"/>
              <w:wordWrap/>
              <w:overflowPunct/>
              <w:topLinePunct w:val="0"/>
              <w:autoSpaceDE w:val="0"/>
              <w:autoSpaceDN w:val="0"/>
              <w:bidi w:val="0"/>
              <w:adjustRightInd w:val="0"/>
              <w:snapToGrid w:val="0"/>
              <w:spacing w:line="245" w:lineRule="auto"/>
              <w:jc w:val="both"/>
              <w:textAlignment w:val="baseline"/>
              <w:rPr>
                <w:rFonts w:ascii="Arial"/>
                <w:sz w:val="21"/>
                <w:highlight w:val="none"/>
              </w:rPr>
            </w:pPr>
          </w:p>
          <w:p w14:paraId="7901D062">
            <w:pPr>
              <w:keepNext w:val="0"/>
              <w:keepLines w:val="0"/>
              <w:pageBreakBefore w:val="0"/>
              <w:widowControl/>
              <w:kinsoku w:val="0"/>
              <w:wordWrap/>
              <w:overflowPunct/>
              <w:topLinePunct w:val="0"/>
              <w:autoSpaceDE w:val="0"/>
              <w:autoSpaceDN w:val="0"/>
              <w:bidi w:val="0"/>
              <w:adjustRightInd w:val="0"/>
              <w:snapToGrid w:val="0"/>
              <w:spacing w:before="72" w:line="232" w:lineRule="auto"/>
              <w:ind w:left="385" w:right="147" w:hanging="226"/>
              <w:jc w:val="both"/>
              <w:textAlignment w:val="baseline"/>
              <w:rPr>
                <w:rFonts w:ascii="仿宋" w:hAnsi="仿宋" w:eastAsia="仿宋" w:cs="仿宋"/>
                <w:sz w:val="22"/>
                <w:szCs w:val="22"/>
                <w:highlight w:val="none"/>
              </w:rPr>
            </w:pPr>
            <w:r>
              <w:rPr>
                <w:rFonts w:ascii="仿宋" w:hAnsi="仿宋" w:eastAsia="仿宋" w:cs="仿宋"/>
                <w:spacing w:val="-4"/>
                <w:sz w:val="22"/>
                <w:szCs w:val="22"/>
                <w:highlight w:val="none"/>
              </w:rPr>
              <w:t>有效提</w:t>
            </w:r>
            <w:r>
              <w:rPr>
                <w:rFonts w:ascii="仿宋" w:hAnsi="仿宋" w:eastAsia="仿宋" w:cs="仿宋"/>
                <w:sz w:val="22"/>
                <w:szCs w:val="22"/>
                <w:highlight w:val="none"/>
              </w:rPr>
              <w:t xml:space="preserve"> 升</w:t>
            </w:r>
          </w:p>
        </w:tc>
        <w:tc>
          <w:tcPr>
            <w:tcW w:w="959" w:type="dxa"/>
            <w:vAlign w:val="top"/>
          </w:tcPr>
          <w:p w14:paraId="6F57AB7E">
            <w:pPr>
              <w:keepNext w:val="0"/>
              <w:keepLines w:val="0"/>
              <w:pageBreakBefore w:val="0"/>
              <w:widowControl/>
              <w:kinsoku w:val="0"/>
              <w:wordWrap/>
              <w:overflowPunct/>
              <w:topLinePunct w:val="0"/>
              <w:autoSpaceDE w:val="0"/>
              <w:autoSpaceDN w:val="0"/>
              <w:bidi w:val="0"/>
              <w:adjustRightInd w:val="0"/>
              <w:snapToGrid w:val="0"/>
              <w:spacing w:line="426" w:lineRule="auto"/>
              <w:jc w:val="both"/>
              <w:textAlignment w:val="baseline"/>
              <w:rPr>
                <w:rFonts w:ascii="Arial"/>
                <w:sz w:val="21"/>
                <w:highlight w:val="none"/>
              </w:rPr>
            </w:pPr>
          </w:p>
          <w:p w14:paraId="015826FB">
            <w:pPr>
              <w:keepNext w:val="0"/>
              <w:keepLines w:val="0"/>
              <w:pageBreakBefore w:val="0"/>
              <w:widowControl/>
              <w:kinsoku w:val="0"/>
              <w:wordWrap/>
              <w:overflowPunct/>
              <w:topLinePunct w:val="0"/>
              <w:autoSpaceDE w:val="0"/>
              <w:autoSpaceDN w:val="0"/>
              <w:bidi w:val="0"/>
              <w:adjustRightInd w:val="0"/>
              <w:snapToGrid w:val="0"/>
              <w:spacing w:before="72" w:line="181" w:lineRule="auto"/>
              <w:ind w:left="392"/>
              <w:jc w:val="both"/>
              <w:textAlignment w:val="baseline"/>
              <w:rPr>
                <w:rFonts w:ascii="仿宋" w:hAnsi="仿宋" w:eastAsia="仿宋" w:cs="仿宋"/>
                <w:sz w:val="22"/>
                <w:szCs w:val="22"/>
                <w:highlight w:val="none"/>
              </w:rPr>
            </w:pPr>
            <w:r>
              <w:rPr>
                <w:rFonts w:ascii="仿宋" w:hAnsi="仿宋" w:eastAsia="仿宋" w:cs="仿宋"/>
                <w:spacing w:val="-12"/>
                <w:sz w:val="22"/>
                <w:szCs w:val="22"/>
                <w:highlight w:val="none"/>
              </w:rPr>
              <w:t>10</w:t>
            </w:r>
          </w:p>
        </w:tc>
        <w:tc>
          <w:tcPr>
            <w:tcW w:w="965" w:type="dxa"/>
            <w:vAlign w:val="top"/>
          </w:tcPr>
          <w:p w14:paraId="2212E6A3">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r>
      <w:tr w14:paraId="34CBB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461" w:type="dxa"/>
            <w:vMerge w:val="continue"/>
            <w:tcBorders>
              <w:top w:val="nil"/>
              <w:bottom w:val="nil"/>
            </w:tcBorders>
            <w:textDirection w:val="tbRlV"/>
            <w:vAlign w:val="top"/>
          </w:tcPr>
          <w:p w14:paraId="611A4A42">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960" w:type="dxa"/>
            <w:vMerge w:val="continue"/>
            <w:tcBorders>
              <w:top w:val="nil"/>
              <w:bottom w:val="nil"/>
            </w:tcBorders>
            <w:vAlign w:val="top"/>
          </w:tcPr>
          <w:p w14:paraId="5E229A54">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2243" w:type="dxa"/>
            <w:vAlign w:val="top"/>
          </w:tcPr>
          <w:p w14:paraId="67C8E139">
            <w:pPr>
              <w:keepNext w:val="0"/>
              <w:keepLines w:val="0"/>
              <w:pageBreakBefore w:val="0"/>
              <w:widowControl/>
              <w:kinsoku w:val="0"/>
              <w:wordWrap/>
              <w:overflowPunct/>
              <w:topLinePunct w:val="0"/>
              <w:autoSpaceDE w:val="0"/>
              <w:autoSpaceDN w:val="0"/>
              <w:bidi w:val="0"/>
              <w:adjustRightInd w:val="0"/>
              <w:snapToGrid w:val="0"/>
              <w:spacing w:line="248" w:lineRule="auto"/>
              <w:jc w:val="both"/>
              <w:textAlignment w:val="baseline"/>
              <w:rPr>
                <w:rFonts w:ascii="Arial"/>
                <w:sz w:val="21"/>
                <w:highlight w:val="none"/>
              </w:rPr>
            </w:pPr>
          </w:p>
          <w:p w14:paraId="389DBB7A">
            <w:pPr>
              <w:keepNext w:val="0"/>
              <w:keepLines w:val="0"/>
              <w:pageBreakBefore w:val="0"/>
              <w:widowControl/>
              <w:kinsoku w:val="0"/>
              <w:wordWrap/>
              <w:overflowPunct/>
              <w:topLinePunct w:val="0"/>
              <w:autoSpaceDE w:val="0"/>
              <w:autoSpaceDN w:val="0"/>
              <w:bidi w:val="0"/>
              <w:adjustRightInd w:val="0"/>
              <w:snapToGrid w:val="0"/>
              <w:spacing w:before="71" w:line="223" w:lineRule="auto"/>
              <w:ind w:left="470"/>
              <w:jc w:val="both"/>
              <w:textAlignment w:val="baseline"/>
              <w:rPr>
                <w:rFonts w:ascii="仿宋" w:hAnsi="仿宋" w:eastAsia="仿宋" w:cs="仿宋"/>
                <w:sz w:val="22"/>
                <w:szCs w:val="22"/>
                <w:highlight w:val="none"/>
              </w:rPr>
            </w:pPr>
            <w:r>
              <w:rPr>
                <w:rFonts w:ascii="仿宋" w:hAnsi="仿宋" w:eastAsia="仿宋" w:cs="仿宋"/>
                <w:spacing w:val="-3"/>
                <w:sz w:val="22"/>
                <w:szCs w:val="22"/>
                <w:highlight w:val="none"/>
              </w:rPr>
              <w:t>社会效益指标</w:t>
            </w:r>
          </w:p>
        </w:tc>
        <w:tc>
          <w:tcPr>
            <w:tcW w:w="1091" w:type="dxa"/>
            <w:vAlign w:val="top"/>
          </w:tcPr>
          <w:p w14:paraId="6823CC28">
            <w:pPr>
              <w:keepNext w:val="0"/>
              <w:keepLines w:val="0"/>
              <w:pageBreakBefore w:val="0"/>
              <w:widowControl/>
              <w:kinsoku w:val="0"/>
              <w:wordWrap/>
              <w:overflowPunct/>
              <w:topLinePunct w:val="0"/>
              <w:autoSpaceDE w:val="0"/>
              <w:autoSpaceDN w:val="0"/>
              <w:bidi w:val="0"/>
              <w:adjustRightInd w:val="0"/>
              <w:snapToGrid w:val="0"/>
              <w:spacing w:before="36" w:line="222" w:lineRule="auto"/>
              <w:ind w:left="225"/>
              <w:jc w:val="both"/>
              <w:textAlignment w:val="baseline"/>
              <w:rPr>
                <w:rFonts w:ascii="仿宋" w:hAnsi="仿宋" w:eastAsia="仿宋" w:cs="仿宋"/>
                <w:sz w:val="22"/>
                <w:szCs w:val="22"/>
                <w:highlight w:val="none"/>
              </w:rPr>
            </w:pPr>
            <w:r>
              <w:rPr>
                <w:rFonts w:ascii="仿宋" w:hAnsi="仿宋" w:eastAsia="仿宋" w:cs="仿宋"/>
                <w:spacing w:val="-5"/>
                <w:sz w:val="22"/>
                <w:szCs w:val="22"/>
                <w:highlight w:val="none"/>
              </w:rPr>
              <w:t>促进社</w:t>
            </w:r>
          </w:p>
          <w:p w14:paraId="4BDED111">
            <w:pPr>
              <w:keepNext w:val="0"/>
              <w:keepLines w:val="0"/>
              <w:pageBreakBefore w:val="0"/>
              <w:widowControl/>
              <w:kinsoku w:val="0"/>
              <w:wordWrap/>
              <w:overflowPunct/>
              <w:topLinePunct w:val="0"/>
              <w:autoSpaceDE w:val="0"/>
              <w:autoSpaceDN w:val="0"/>
              <w:bidi w:val="0"/>
              <w:adjustRightInd w:val="0"/>
              <w:snapToGrid w:val="0"/>
              <w:spacing w:before="20" w:line="224" w:lineRule="auto"/>
              <w:ind w:left="233"/>
              <w:jc w:val="both"/>
              <w:textAlignment w:val="baseline"/>
              <w:rPr>
                <w:rFonts w:ascii="仿宋" w:hAnsi="仿宋" w:eastAsia="仿宋" w:cs="仿宋"/>
                <w:sz w:val="22"/>
                <w:szCs w:val="22"/>
                <w:highlight w:val="none"/>
              </w:rPr>
            </w:pPr>
            <w:r>
              <w:rPr>
                <w:rFonts w:ascii="仿宋" w:hAnsi="仿宋" w:eastAsia="仿宋" w:cs="仿宋"/>
                <w:spacing w:val="-7"/>
                <w:sz w:val="22"/>
                <w:szCs w:val="22"/>
                <w:highlight w:val="none"/>
              </w:rPr>
              <w:t>会就业</w:t>
            </w:r>
          </w:p>
          <w:p w14:paraId="160D6B2A">
            <w:pPr>
              <w:keepNext w:val="0"/>
              <w:keepLines w:val="0"/>
              <w:pageBreakBefore w:val="0"/>
              <w:widowControl/>
              <w:kinsoku w:val="0"/>
              <w:wordWrap/>
              <w:overflowPunct/>
              <w:topLinePunct w:val="0"/>
              <w:autoSpaceDE w:val="0"/>
              <w:autoSpaceDN w:val="0"/>
              <w:bidi w:val="0"/>
              <w:adjustRightInd w:val="0"/>
              <w:snapToGrid w:val="0"/>
              <w:spacing w:before="18" w:line="204" w:lineRule="auto"/>
              <w:ind w:left="454"/>
              <w:jc w:val="both"/>
              <w:textAlignment w:val="baseline"/>
              <w:rPr>
                <w:rFonts w:ascii="仿宋" w:hAnsi="仿宋" w:eastAsia="仿宋" w:cs="仿宋"/>
                <w:sz w:val="22"/>
                <w:szCs w:val="22"/>
                <w:highlight w:val="none"/>
              </w:rPr>
            </w:pPr>
            <w:r>
              <w:rPr>
                <w:rFonts w:ascii="仿宋" w:hAnsi="仿宋" w:eastAsia="仿宋" w:cs="仿宋"/>
                <w:sz w:val="22"/>
                <w:szCs w:val="22"/>
                <w:highlight w:val="none"/>
              </w:rPr>
              <w:t>率</w:t>
            </w:r>
          </w:p>
        </w:tc>
        <w:tc>
          <w:tcPr>
            <w:tcW w:w="971" w:type="dxa"/>
            <w:vAlign w:val="top"/>
          </w:tcPr>
          <w:p w14:paraId="7E3ED0DB">
            <w:pPr>
              <w:keepNext w:val="0"/>
              <w:keepLines w:val="0"/>
              <w:pageBreakBefore w:val="0"/>
              <w:widowControl/>
              <w:kinsoku w:val="0"/>
              <w:wordWrap/>
              <w:overflowPunct/>
              <w:topLinePunct w:val="0"/>
              <w:autoSpaceDE w:val="0"/>
              <w:autoSpaceDN w:val="0"/>
              <w:bidi w:val="0"/>
              <w:adjustRightInd w:val="0"/>
              <w:snapToGrid w:val="0"/>
              <w:spacing w:line="285" w:lineRule="auto"/>
              <w:jc w:val="both"/>
              <w:textAlignment w:val="baseline"/>
              <w:rPr>
                <w:rFonts w:ascii="Arial"/>
                <w:sz w:val="21"/>
                <w:highlight w:val="none"/>
              </w:rPr>
            </w:pPr>
          </w:p>
          <w:p w14:paraId="36F08479">
            <w:pPr>
              <w:keepNext w:val="0"/>
              <w:keepLines w:val="0"/>
              <w:pageBreakBefore w:val="0"/>
              <w:widowControl/>
              <w:kinsoku w:val="0"/>
              <w:wordWrap/>
              <w:overflowPunct/>
              <w:topLinePunct w:val="0"/>
              <w:autoSpaceDE w:val="0"/>
              <w:autoSpaceDN w:val="0"/>
              <w:bidi w:val="0"/>
              <w:adjustRightInd w:val="0"/>
              <w:snapToGrid w:val="0"/>
              <w:spacing w:before="72" w:line="181" w:lineRule="auto"/>
              <w:ind w:left="397"/>
              <w:jc w:val="both"/>
              <w:textAlignment w:val="baseline"/>
              <w:rPr>
                <w:rFonts w:ascii="仿宋" w:hAnsi="仿宋" w:eastAsia="仿宋" w:cs="仿宋"/>
                <w:sz w:val="22"/>
                <w:szCs w:val="22"/>
                <w:highlight w:val="none"/>
              </w:rPr>
            </w:pPr>
            <w:r>
              <w:rPr>
                <w:rFonts w:ascii="仿宋" w:hAnsi="仿宋" w:eastAsia="仿宋" w:cs="仿宋"/>
                <w:spacing w:val="-12"/>
                <w:sz w:val="22"/>
                <w:szCs w:val="22"/>
                <w:highlight w:val="none"/>
              </w:rPr>
              <w:t>10</w:t>
            </w:r>
          </w:p>
        </w:tc>
        <w:tc>
          <w:tcPr>
            <w:tcW w:w="1043" w:type="dxa"/>
            <w:vAlign w:val="top"/>
          </w:tcPr>
          <w:p w14:paraId="4E3EB73A">
            <w:pPr>
              <w:keepNext w:val="0"/>
              <w:keepLines w:val="0"/>
              <w:pageBreakBefore w:val="0"/>
              <w:widowControl/>
              <w:kinsoku w:val="0"/>
              <w:wordWrap/>
              <w:overflowPunct/>
              <w:topLinePunct w:val="0"/>
              <w:autoSpaceDE w:val="0"/>
              <w:autoSpaceDN w:val="0"/>
              <w:bidi w:val="0"/>
              <w:adjustRightInd w:val="0"/>
              <w:snapToGrid w:val="0"/>
              <w:spacing w:before="176" w:line="236" w:lineRule="auto"/>
              <w:ind w:left="425" w:right="188" w:hanging="224"/>
              <w:jc w:val="both"/>
              <w:textAlignment w:val="baseline"/>
              <w:rPr>
                <w:rFonts w:ascii="仿宋" w:hAnsi="仿宋" w:eastAsia="仿宋" w:cs="仿宋"/>
                <w:sz w:val="22"/>
                <w:szCs w:val="22"/>
                <w:highlight w:val="none"/>
              </w:rPr>
            </w:pPr>
            <w:r>
              <w:rPr>
                <w:rFonts w:ascii="仿宋" w:hAnsi="仿宋" w:eastAsia="仿宋" w:cs="仿宋"/>
                <w:spacing w:val="-4"/>
                <w:sz w:val="22"/>
                <w:szCs w:val="22"/>
                <w:highlight w:val="none"/>
              </w:rPr>
              <w:t>有效促</w:t>
            </w:r>
            <w:r>
              <w:rPr>
                <w:rFonts w:ascii="仿宋" w:hAnsi="仿宋" w:eastAsia="仿宋" w:cs="仿宋"/>
                <w:sz w:val="22"/>
                <w:szCs w:val="22"/>
                <w:highlight w:val="none"/>
              </w:rPr>
              <w:t xml:space="preserve"> 进</w:t>
            </w:r>
          </w:p>
        </w:tc>
        <w:tc>
          <w:tcPr>
            <w:tcW w:w="960" w:type="dxa"/>
            <w:vAlign w:val="top"/>
          </w:tcPr>
          <w:p w14:paraId="015090A3">
            <w:pPr>
              <w:keepNext w:val="0"/>
              <w:keepLines w:val="0"/>
              <w:pageBreakBefore w:val="0"/>
              <w:widowControl/>
              <w:kinsoku w:val="0"/>
              <w:wordWrap/>
              <w:overflowPunct/>
              <w:topLinePunct w:val="0"/>
              <w:autoSpaceDE w:val="0"/>
              <w:autoSpaceDN w:val="0"/>
              <w:bidi w:val="0"/>
              <w:adjustRightInd w:val="0"/>
              <w:snapToGrid w:val="0"/>
              <w:spacing w:before="176" w:line="236" w:lineRule="auto"/>
              <w:ind w:left="383" w:right="147" w:hanging="224"/>
              <w:jc w:val="both"/>
              <w:textAlignment w:val="baseline"/>
              <w:rPr>
                <w:rFonts w:ascii="仿宋" w:hAnsi="仿宋" w:eastAsia="仿宋" w:cs="仿宋"/>
                <w:sz w:val="22"/>
                <w:szCs w:val="22"/>
                <w:highlight w:val="none"/>
              </w:rPr>
            </w:pPr>
            <w:r>
              <w:rPr>
                <w:rFonts w:ascii="仿宋" w:hAnsi="仿宋" w:eastAsia="仿宋" w:cs="仿宋"/>
                <w:spacing w:val="-4"/>
                <w:sz w:val="22"/>
                <w:szCs w:val="22"/>
                <w:highlight w:val="none"/>
              </w:rPr>
              <w:t>有效促</w:t>
            </w:r>
            <w:r>
              <w:rPr>
                <w:rFonts w:ascii="仿宋" w:hAnsi="仿宋" w:eastAsia="仿宋" w:cs="仿宋"/>
                <w:sz w:val="22"/>
                <w:szCs w:val="22"/>
                <w:highlight w:val="none"/>
              </w:rPr>
              <w:t xml:space="preserve"> 进</w:t>
            </w:r>
          </w:p>
        </w:tc>
        <w:tc>
          <w:tcPr>
            <w:tcW w:w="959" w:type="dxa"/>
            <w:vAlign w:val="top"/>
          </w:tcPr>
          <w:p w14:paraId="6ED57790">
            <w:pPr>
              <w:keepNext w:val="0"/>
              <w:keepLines w:val="0"/>
              <w:pageBreakBefore w:val="0"/>
              <w:widowControl/>
              <w:kinsoku w:val="0"/>
              <w:wordWrap/>
              <w:overflowPunct/>
              <w:topLinePunct w:val="0"/>
              <w:autoSpaceDE w:val="0"/>
              <w:autoSpaceDN w:val="0"/>
              <w:bidi w:val="0"/>
              <w:adjustRightInd w:val="0"/>
              <w:snapToGrid w:val="0"/>
              <w:spacing w:line="285" w:lineRule="auto"/>
              <w:jc w:val="both"/>
              <w:textAlignment w:val="baseline"/>
              <w:rPr>
                <w:rFonts w:ascii="Arial"/>
                <w:sz w:val="21"/>
                <w:highlight w:val="none"/>
              </w:rPr>
            </w:pPr>
          </w:p>
          <w:p w14:paraId="38085B80">
            <w:pPr>
              <w:keepNext w:val="0"/>
              <w:keepLines w:val="0"/>
              <w:pageBreakBefore w:val="0"/>
              <w:widowControl/>
              <w:kinsoku w:val="0"/>
              <w:wordWrap/>
              <w:overflowPunct/>
              <w:topLinePunct w:val="0"/>
              <w:autoSpaceDE w:val="0"/>
              <w:autoSpaceDN w:val="0"/>
              <w:bidi w:val="0"/>
              <w:adjustRightInd w:val="0"/>
              <w:snapToGrid w:val="0"/>
              <w:spacing w:before="72" w:line="181" w:lineRule="auto"/>
              <w:ind w:left="392"/>
              <w:jc w:val="both"/>
              <w:textAlignment w:val="baseline"/>
              <w:rPr>
                <w:rFonts w:ascii="仿宋" w:hAnsi="仿宋" w:eastAsia="仿宋" w:cs="仿宋"/>
                <w:sz w:val="22"/>
                <w:szCs w:val="22"/>
                <w:highlight w:val="none"/>
              </w:rPr>
            </w:pPr>
            <w:r>
              <w:rPr>
                <w:rFonts w:ascii="仿宋" w:hAnsi="仿宋" w:eastAsia="仿宋" w:cs="仿宋"/>
                <w:spacing w:val="-12"/>
                <w:sz w:val="22"/>
                <w:szCs w:val="22"/>
                <w:highlight w:val="none"/>
              </w:rPr>
              <w:t>10</w:t>
            </w:r>
          </w:p>
        </w:tc>
        <w:tc>
          <w:tcPr>
            <w:tcW w:w="965" w:type="dxa"/>
            <w:vAlign w:val="top"/>
          </w:tcPr>
          <w:p w14:paraId="4A7CFC31">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r>
      <w:tr w14:paraId="21458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461" w:type="dxa"/>
            <w:vMerge w:val="continue"/>
            <w:tcBorders>
              <w:top w:val="nil"/>
            </w:tcBorders>
            <w:textDirection w:val="tbRlV"/>
            <w:vAlign w:val="top"/>
          </w:tcPr>
          <w:p w14:paraId="71563BEA">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960" w:type="dxa"/>
            <w:vMerge w:val="continue"/>
            <w:tcBorders>
              <w:top w:val="nil"/>
            </w:tcBorders>
            <w:vAlign w:val="top"/>
          </w:tcPr>
          <w:p w14:paraId="2E1324C2">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2243" w:type="dxa"/>
            <w:vAlign w:val="top"/>
          </w:tcPr>
          <w:p w14:paraId="65DFB38F">
            <w:pPr>
              <w:keepNext w:val="0"/>
              <w:keepLines w:val="0"/>
              <w:pageBreakBefore w:val="0"/>
              <w:widowControl/>
              <w:kinsoku w:val="0"/>
              <w:wordWrap/>
              <w:overflowPunct/>
              <w:topLinePunct w:val="0"/>
              <w:autoSpaceDE w:val="0"/>
              <w:autoSpaceDN w:val="0"/>
              <w:bidi w:val="0"/>
              <w:adjustRightInd w:val="0"/>
              <w:snapToGrid w:val="0"/>
              <w:spacing w:before="36" w:line="209" w:lineRule="auto"/>
              <w:ind w:left="483"/>
              <w:jc w:val="both"/>
              <w:textAlignment w:val="baseline"/>
              <w:rPr>
                <w:rFonts w:ascii="仿宋" w:hAnsi="仿宋" w:eastAsia="仿宋" w:cs="仿宋"/>
                <w:sz w:val="22"/>
                <w:szCs w:val="22"/>
                <w:highlight w:val="none"/>
              </w:rPr>
            </w:pPr>
            <w:r>
              <w:rPr>
                <w:rFonts w:ascii="仿宋" w:hAnsi="仿宋" w:eastAsia="仿宋" w:cs="仿宋"/>
                <w:spacing w:val="-5"/>
                <w:sz w:val="22"/>
                <w:szCs w:val="22"/>
                <w:highlight w:val="none"/>
              </w:rPr>
              <w:t>生态效益指标</w:t>
            </w:r>
          </w:p>
        </w:tc>
        <w:tc>
          <w:tcPr>
            <w:tcW w:w="1091" w:type="dxa"/>
            <w:vAlign w:val="top"/>
          </w:tcPr>
          <w:p w14:paraId="36FEB42A">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971" w:type="dxa"/>
            <w:vAlign w:val="top"/>
          </w:tcPr>
          <w:p w14:paraId="602AC11C">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043" w:type="dxa"/>
            <w:vAlign w:val="top"/>
          </w:tcPr>
          <w:p w14:paraId="6C136A96">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960" w:type="dxa"/>
            <w:vAlign w:val="top"/>
          </w:tcPr>
          <w:p w14:paraId="6A3C9B11">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959" w:type="dxa"/>
            <w:vAlign w:val="top"/>
          </w:tcPr>
          <w:p w14:paraId="0A21A567">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965" w:type="dxa"/>
            <w:vAlign w:val="top"/>
          </w:tcPr>
          <w:p w14:paraId="71817FE9">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r>
    </w:tbl>
    <w:p w14:paraId="21E00797">
      <w:pPr>
        <w:pStyle w:val="2"/>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pPr>
    </w:p>
    <w:p w14:paraId="4CDE9BC2">
      <w:pPr>
        <w:keepNext w:val="0"/>
        <w:keepLines w:val="0"/>
        <w:pageBreakBefore w:val="0"/>
        <w:widowControl/>
        <w:kinsoku w:val="0"/>
        <w:wordWrap/>
        <w:overflowPunct/>
        <w:topLinePunct w:val="0"/>
        <w:autoSpaceDE w:val="0"/>
        <w:autoSpaceDN w:val="0"/>
        <w:bidi w:val="0"/>
        <w:adjustRightInd w:val="0"/>
        <w:snapToGrid w:val="0"/>
        <w:jc w:val="both"/>
        <w:textAlignment w:val="baseline"/>
        <w:rPr>
          <w:highlight w:val="none"/>
        </w:rPr>
        <w:sectPr>
          <w:footerReference r:id="rId14" w:type="default"/>
          <w:pgSz w:w="11906" w:h="16840"/>
          <w:pgMar w:top="1431" w:right="668" w:bottom="1820" w:left="1579" w:header="0" w:footer="1651" w:gutter="0"/>
          <w:pgNumType w:fmt="numberInDash"/>
          <w:cols w:space="720" w:num="1"/>
        </w:sectPr>
      </w:pPr>
    </w:p>
    <w:tbl>
      <w:tblPr>
        <w:tblStyle w:val="7"/>
        <w:tblW w:w="96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960"/>
        <w:gridCol w:w="2243"/>
        <w:gridCol w:w="1091"/>
        <w:gridCol w:w="971"/>
        <w:gridCol w:w="1043"/>
        <w:gridCol w:w="960"/>
        <w:gridCol w:w="959"/>
        <w:gridCol w:w="965"/>
      </w:tblGrid>
      <w:tr w14:paraId="2F169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461" w:type="dxa"/>
            <w:vMerge w:val="restart"/>
            <w:tcBorders>
              <w:bottom w:val="nil"/>
            </w:tcBorders>
            <w:vAlign w:val="top"/>
          </w:tcPr>
          <w:p w14:paraId="3CA40158">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960" w:type="dxa"/>
            <w:vAlign w:val="top"/>
          </w:tcPr>
          <w:p w14:paraId="0210849F">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2243" w:type="dxa"/>
            <w:vAlign w:val="top"/>
          </w:tcPr>
          <w:p w14:paraId="7490D79D">
            <w:pPr>
              <w:keepNext w:val="0"/>
              <w:keepLines w:val="0"/>
              <w:pageBreakBefore w:val="0"/>
              <w:widowControl/>
              <w:kinsoku w:val="0"/>
              <w:wordWrap/>
              <w:overflowPunct/>
              <w:topLinePunct w:val="0"/>
              <w:autoSpaceDE w:val="0"/>
              <w:autoSpaceDN w:val="0"/>
              <w:bidi w:val="0"/>
              <w:adjustRightInd w:val="0"/>
              <w:snapToGrid w:val="0"/>
              <w:spacing w:line="248" w:lineRule="auto"/>
              <w:jc w:val="both"/>
              <w:textAlignment w:val="baseline"/>
              <w:rPr>
                <w:rFonts w:ascii="Arial"/>
                <w:sz w:val="21"/>
                <w:highlight w:val="none"/>
              </w:rPr>
            </w:pPr>
          </w:p>
          <w:p w14:paraId="594FE8E1">
            <w:pPr>
              <w:keepNext w:val="0"/>
              <w:keepLines w:val="0"/>
              <w:pageBreakBefore w:val="0"/>
              <w:widowControl/>
              <w:kinsoku w:val="0"/>
              <w:wordWrap/>
              <w:overflowPunct/>
              <w:topLinePunct w:val="0"/>
              <w:autoSpaceDE w:val="0"/>
              <w:autoSpaceDN w:val="0"/>
              <w:bidi w:val="0"/>
              <w:adjustRightInd w:val="0"/>
              <w:snapToGrid w:val="0"/>
              <w:spacing w:before="72" w:line="223" w:lineRule="auto"/>
              <w:ind w:left="365"/>
              <w:jc w:val="both"/>
              <w:textAlignment w:val="baseline"/>
              <w:rPr>
                <w:rFonts w:ascii="仿宋" w:hAnsi="仿宋" w:eastAsia="仿宋" w:cs="仿宋"/>
                <w:sz w:val="22"/>
                <w:szCs w:val="22"/>
                <w:highlight w:val="none"/>
              </w:rPr>
            </w:pPr>
            <w:r>
              <w:rPr>
                <w:rFonts w:ascii="仿宋" w:hAnsi="仿宋" w:eastAsia="仿宋" w:cs="仿宋"/>
                <w:spacing w:val="-3"/>
                <w:sz w:val="22"/>
                <w:szCs w:val="22"/>
                <w:highlight w:val="none"/>
              </w:rPr>
              <w:t>可持续影响指标</w:t>
            </w:r>
          </w:p>
        </w:tc>
        <w:tc>
          <w:tcPr>
            <w:tcW w:w="1091" w:type="dxa"/>
            <w:vAlign w:val="top"/>
          </w:tcPr>
          <w:p w14:paraId="1AD0FE54">
            <w:pPr>
              <w:keepNext w:val="0"/>
              <w:keepLines w:val="0"/>
              <w:pageBreakBefore w:val="0"/>
              <w:widowControl/>
              <w:kinsoku w:val="0"/>
              <w:wordWrap/>
              <w:overflowPunct/>
              <w:topLinePunct w:val="0"/>
              <w:autoSpaceDE w:val="0"/>
              <w:autoSpaceDN w:val="0"/>
              <w:bidi w:val="0"/>
              <w:adjustRightInd w:val="0"/>
              <w:snapToGrid w:val="0"/>
              <w:spacing w:before="35" w:line="224" w:lineRule="auto"/>
              <w:ind w:left="228"/>
              <w:jc w:val="both"/>
              <w:textAlignment w:val="baseline"/>
              <w:rPr>
                <w:rFonts w:ascii="仿宋" w:hAnsi="仿宋" w:eastAsia="仿宋" w:cs="仿宋"/>
                <w:sz w:val="22"/>
                <w:szCs w:val="22"/>
                <w:highlight w:val="none"/>
              </w:rPr>
            </w:pPr>
            <w:r>
              <w:rPr>
                <w:rFonts w:ascii="仿宋" w:hAnsi="仿宋" w:eastAsia="仿宋" w:cs="仿宋"/>
                <w:spacing w:val="-5"/>
                <w:sz w:val="22"/>
                <w:szCs w:val="22"/>
                <w:highlight w:val="none"/>
              </w:rPr>
              <w:t>提升员</w:t>
            </w:r>
          </w:p>
          <w:p w14:paraId="106A906C">
            <w:pPr>
              <w:keepNext w:val="0"/>
              <w:keepLines w:val="0"/>
              <w:pageBreakBefore w:val="0"/>
              <w:widowControl/>
              <w:kinsoku w:val="0"/>
              <w:wordWrap/>
              <w:overflowPunct/>
              <w:topLinePunct w:val="0"/>
              <w:autoSpaceDE w:val="0"/>
              <w:autoSpaceDN w:val="0"/>
              <w:bidi w:val="0"/>
              <w:adjustRightInd w:val="0"/>
              <w:snapToGrid w:val="0"/>
              <w:spacing w:before="18" w:line="223" w:lineRule="auto"/>
              <w:ind w:left="231"/>
              <w:jc w:val="both"/>
              <w:textAlignment w:val="baseline"/>
              <w:rPr>
                <w:rFonts w:ascii="仿宋" w:hAnsi="仿宋" w:eastAsia="仿宋" w:cs="仿宋"/>
                <w:sz w:val="22"/>
                <w:szCs w:val="22"/>
                <w:highlight w:val="none"/>
              </w:rPr>
            </w:pPr>
            <w:r>
              <w:rPr>
                <w:rFonts w:ascii="仿宋" w:hAnsi="仿宋" w:eastAsia="仿宋" w:cs="仿宋"/>
                <w:spacing w:val="-7"/>
                <w:sz w:val="22"/>
                <w:szCs w:val="22"/>
                <w:highlight w:val="none"/>
              </w:rPr>
              <w:t>工积极</w:t>
            </w:r>
          </w:p>
          <w:p w14:paraId="27030639">
            <w:pPr>
              <w:keepNext w:val="0"/>
              <w:keepLines w:val="0"/>
              <w:pageBreakBefore w:val="0"/>
              <w:widowControl/>
              <w:kinsoku w:val="0"/>
              <w:wordWrap/>
              <w:overflowPunct/>
              <w:topLinePunct w:val="0"/>
              <w:autoSpaceDE w:val="0"/>
              <w:autoSpaceDN w:val="0"/>
              <w:bidi w:val="0"/>
              <w:adjustRightInd w:val="0"/>
              <w:snapToGrid w:val="0"/>
              <w:spacing w:before="19" w:line="208" w:lineRule="auto"/>
              <w:ind w:left="450"/>
              <w:jc w:val="both"/>
              <w:textAlignment w:val="baseline"/>
              <w:rPr>
                <w:rFonts w:ascii="仿宋" w:hAnsi="仿宋" w:eastAsia="仿宋" w:cs="仿宋"/>
                <w:sz w:val="22"/>
                <w:szCs w:val="22"/>
                <w:highlight w:val="none"/>
              </w:rPr>
            </w:pPr>
            <w:r>
              <w:rPr>
                <w:rFonts w:ascii="仿宋" w:hAnsi="仿宋" w:eastAsia="仿宋" w:cs="仿宋"/>
                <w:sz w:val="22"/>
                <w:szCs w:val="22"/>
                <w:highlight w:val="none"/>
              </w:rPr>
              <w:t>性</w:t>
            </w:r>
          </w:p>
        </w:tc>
        <w:tc>
          <w:tcPr>
            <w:tcW w:w="971" w:type="dxa"/>
            <w:vAlign w:val="top"/>
          </w:tcPr>
          <w:p w14:paraId="76504280">
            <w:pPr>
              <w:keepNext w:val="0"/>
              <w:keepLines w:val="0"/>
              <w:pageBreakBefore w:val="0"/>
              <w:widowControl/>
              <w:kinsoku w:val="0"/>
              <w:wordWrap/>
              <w:overflowPunct/>
              <w:topLinePunct w:val="0"/>
              <w:autoSpaceDE w:val="0"/>
              <w:autoSpaceDN w:val="0"/>
              <w:bidi w:val="0"/>
              <w:adjustRightInd w:val="0"/>
              <w:snapToGrid w:val="0"/>
              <w:spacing w:line="286" w:lineRule="auto"/>
              <w:jc w:val="both"/>
              <w:textAlignment w:val="baseline"/>
              <w:rPr>
                <w:rFonts w:ascii="Arial"/>
                <w:sz w:val="21"/>
                <w:highlight w:val="none"/>
              </w:rPr>
            </w:pPr>
          </w:p>
          <w:p w14:paraId="25202421">
            <w:pPr>
              <w:keepNext w:val="0"/>
              <w:keepLines w:val="0"/>
              <w:pageBreakBefore w:val="0"/>
              <w:widowControl/>
              <w:kinsoku w:val="0"/>
              <w:wordWrap/>
              <w:overflowPunct/>
              <w:topLinePunct w:val="0"/>
              <w:autoSpaceDE w:val="0"/>
              <w:autoSpaceDN w:val="0"/>
              <w:bidi w:val="0"/>
              <w:adjustRightInd w:val="0"/>
              <w:snapToGrid w:val="0"/>
              <w:spacing w:before="71" w:line="181" w:lineRule="auto"/>
              <w:ind w:left="397"/>
              <w:jc w:val="both"/>
              <w:textAlignment w:val="baseline"/>
              <w:rPr>
                <w:rFonts w:ascii="仿宋" w:hAnsi="仿宋" w:eastAsia="仿宋" w:cs="仿宋"/>
                <w:sz w:val="22"/>
                <w:szCs w:val="22"/>
                <w:highlight w:val="none"/>
              </w:rPr>
            </w:pPr>
            <w:r>
              <w:rPr>
                <w:rFonts w:ascii="仿宋" w:hAnsi="仿宋" w:eastAsia="仿宋" w:cs="仿宋"/>
                <w:spacing w:val="-12"/>
                <w:sz w:val="22"/>
                <w:szCs w:val="22"/>
                <w:highlight w:val="none"/>
              </w:rPr>
              <w:t>10</w:t>
            </w:r>
          </w:p>
        </w:tc>
        <w:tc>
          <w:tcPr>
            <w:tcW w:w="1043" w:type="dxa"/>
            <w:vAlign w:val="top"/>
          </w:tcPr>
          <w:p w14:paraId="65296571">
            <w:pPr>
              <w:keepNext w:val="0"/>
              <w:keepLines w:val="0"/>
              <w:pageBreakBefore w:val="0"/>
              <w:widowControl/>
              <w:kinsoku w:val="0"/>
              <w:wordWrap/>
              <w:overflowPunct/>
              <w:topLinePunct w:val="0"/>
              <w:autoSpaceDE w:val="0"/>
              <w:autoSpaceDN w:val="0"/>
              <w:bidi w:val="0"/>
              <w:adjustRightInd w:val="0"/>
              <w:snapToGrid w:val="0"/>
              <w:spacing w:before="179" w:line="231" w:lineRule="auto"/>
              <w:ind w:left="427" w:right="188" w:hanging="226"/>
              <w:jc w:val="both"/>
              <w:textAlignment w:val="baseline"/>
              <w:rPr>
                <w:rFonts w:ascii="仿宋" w:hAnsi="仿宋" w:eastAsia="仿宋" w:cs="仿宋"/>
                <w:sz w:val="22"/>
                <w:szCs w:val="22"/>
                <w:highlight w:val="none"/>
              </w:rPr>
            </w:pPr>
            <w:r>
              <w:rPr>
                <w:rFonts w:ascii="仿宋" w:hAnsi="仿宋" w:eastAsia="仿宋" w:cs="仿宋"/>
                <w:spacing w:val="-4"/>
                <w:sz w:val="22"/>
                <w:szCs w:val="22"/>
                <w:highlight w:val="none"/>
              </w:rPr>
              <w:t>有效提</w:t>
            </w:r>
            <w:r>
              <w:rPr>
                <w:rFonts w:ascii="仿宋" w:hAnsi="仿宋" w:eastAsia="仿宋" w:cs="仿宋"/>
                <w:sz w:val="22"/>
                <w:szCs w:val="22"/>
                <w:highlight w:val="none"/>
              </w:rPr>
              <w:t xml:space="preserve"> 升</w:t>
            </w:r>
          </w:p>
        </w:tc>
        <w:tc>
          <w:tcPr>
            <w:tcW w:w="960" w:type="dxa"/>
            <w:vAlign w:val="top"/>
          </w:tcPr>
          <w:p w14:paraId="67B7AD49">
            <w:pPr>
              <w:keepNext w:val="0"/>
              <w:keepLines w:val="0"/>
              <w:pageBreakBefore w:val="0"/>
              <w:widowControl/>
              <w:kinsoku w:val="0"/>
              <w:wordWrap/>
              <w:overflowPunct/>
              <w:topLinePunct w:val="0"/>
              <w:autoSpaceDE w:val="0"/>
              <w:autoSpaceDN w:val="0"/>
              <w:bidi w:val="0"/>
              <w:adjustRightInd w:val="0"/>
              <w:snapToGrid w:val="0"/>
              <w:spacing w:before="179" w:line="231" w:lineRule="auto"/>
              <w:ind w:left="385" w:right="147" w:hanging="226"/>
              <w:jc w:val="both"/>
              <w:textAlignment w:val="baseline"/>
              <w:rPr>
                <w:rFonts w:ascii="仿宋" w:hAnsi="仿宋" w:eastAsia="仿宋" w:cs="仿宋"/>
                <w:sz w:val="22"/>
                <w:szCs w:val="22"/>
                <w:highlight w:val="none"/>
              </w:rPr>
            </w:pPr>
            <w:r>
              <w:rPr>
                <w:rFonts w:ascii="仿宋" w:hAnsi="仿宋" w:eastAsia="仿宋" w:cs="仿宋"/>
                <w:spacing w:val="-4"/>
                <w:sz w:val="22"/>
                <w:szCs w:val="22"/>
                <w:highlight w:val="none"/>
              </w:rPr>
              <w:t>有效提</w:t>
            </w:r>
            <w:r>
              <w:rPr>
                <w:rFonts w:ascii="仿宋" w:hAnsi="仿宋" w:eastAsia="仿宋" w:cs="仿宋"/>
                <w:sz w:val="22"/>
                <w:szCs w:val="22"/>
                <w:highlight w:val="none"/>
              </w:rPr>
              <w:t xml:space="preserve"> 升</w:t>
            </w:r>
          </w:p>
        </w:tc>
        <w:tc>
          <w:tcPr>
            <w:tcW w:w="959" w:type="dxa"/>
            <w:vAlign w:val="top"/>
          </w:tcPr>
          <w:p w14:paraId="7E40AD25">
            <w:pPr>
              <w:keepNext w:val="0"/>
              <w:keepLines w:val="0"/>
              <w:pageBreakBefore w:val="0"/>
              <w:widowControl/>
              <w:kinsoku w:val="0"/>
              <w:wordWrap/>
              <w:overflowPunct/>
              <w:topLinePunct w:val="0"/>
              <w:autoSpaceDE w:val="0"/>
              <w:autoSpaceDN w:val="0"/>
              <w:bidi w:val="0"/>
              <w:adjustRightInd w:val="0"/>
              <w:snapToGrid w:val="0"/>
              <w:spacing w:line="286" w:lineRule="auto"/>
              <w:jc w:val="both"/>
              <w:textAlignment w:val="baseline"/>
              <w:rPr>
                <w:rFonts w:ascii="Arial"/>
                <w:sz w:val="21"/>
                <w:highlight w:val="none"/>
              </w:rPr>
            </w:pPr>
          </w:p>
          <w:p w14:paraId="638944E7">
            <w:pPr>
              <w:keepNext w:val="0"/>
              <w:keepLines w:val="0"/>
              <w:pageBreakBefore w:val="0"/>
              <w:widowControl/>
              <w:kinsoku w:val="0"/>
              <w:wordWrap/>
              <w:overflowPunct/>
              <w:topLinePunct w:val="0"/>
              <w:autoSpaceDE w:val="0"/>
              <w:autoSpaceDN w:val="0"/>
              <w:bidi w:val="0"/>
              <w:adjustRightInd w:val="0"/>
              <w:snapToGrid w:val="0"/>
              <w:spacing w:before="71" w:line="181" w:lineRule="auto"/>
              <w:ind w:left="392"/>
              <w:jc w:val="both"/>
              <w:textAlignment w:val="baseline"/>
              <w:rPr>
                <w:rFonts w:ascii="仿宋" w:hAnsi="仿宋" w:eastAsia="仿宋" w:cs="仿宋"/>
                <w:sz w:val="22"/>
                <w:szCs w:val="22"/>
                <w:highlight w:val="none"/>
              </w:rPr>
            </w:pPr>
            <w:r>
              <w:rPr>
                <w:rFonts w:ascii="仿宋" w:hAnsi="仿宋" w:eastAsia="仿宋" w:cs="仿宋"/>
                <w:spacing w:val="-12"/>
                <w:sz w:val="22"/>
                <w:szCs w:val="22"/>
                <w:highlight w:val="none"/>
              </w:rPr>
              <w:t>10</w:t>
            </w:r>
          </w:p>
        </w:tc>
        <w:tc>
          <w:tcPr>
            <w:tcW w:w="965" w:type="dxa"/>
            <w:vAlign w:val="top"/>
          </w:tcPr>
          <w:p w14:paraId="23853B44">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r>
      <w:tr w14:paraId="60932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461" w:type="dxa"/>
            <w:vMerge w:val="continue"/>
            <w:tcBorders>
              <w:top w:val="nil"/>
            </w:tcBorders>
            <w:vAlign w:val="top"/>
          </w:tcPr>
          <w:p w14:paraId="288749DD">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960" w:type="dxa"/>
            <w:vAlign w:val="top"/>
          </w:tcPr>
          <w:p w14:paraId="6CE20B1F">
            <w:pPr>
              <w:pStyle w:val="8"/>
              <w:keepNext w:val="0"/>
              <w:keepLines w:val="0"/>
              <w:pageBreakBefore w:val="0"/>
              <w:widowControl/>
              <w:kinsoku w:val="0"/>
              <w:wordWrap/>
              <w:overflowPunct/>
              <w:topLinePunct w:val="0"/>
              <w:autoSpaceDE w:val="0"/>
              <w:autoSpaceDN w:val="0"/>
              <w:bidi w:val="0"/>
              <w:adjustRightInd w:val="0"/>
              <w:snapToGrid w:val="0"/>
              <w:spacing w:before="187" w:line="239" w:lineRule="auto"/>
              <w:ind w:left="112" w:right="223" w:hanging="2"/>
              <w:jc w:val="both"/>
              <w:textAlignment w:val="baseline"/>
              <w:rPr>
                <w:sz w:val="20"/>
                <w:szCs w:val="20"/>
                <w:highlight w:val="none"/>
              </w:rPr>
            </w:pPr>
            <w:r>
              <w:rPr>
                <w:spacing w:val="6"/>
                <w:sz w:val="20"/>
                <w:szCs w:val="20"/>
                <w:highlight w:val="none"/>
              </w:rPr>
              <w:t>满意度</w:t>
            </w:r>
            <w:r>
              <w:rPr>
                <w:spacing w:val="1"/>
                <w:sz w:val="20"/>
                <w:szCs w:val="20"/>
                <w:highlight w:val="none"/>
              </w:rPr>
              <w:t xml:space="preserve"> </w:t>
            </w:r>
            <w:r>
              <w:rPr>
                <w:spacing w:val="3"/>
                <w:sz w:val="20"/>
                <w:szCs w:val="20"/>
                <w:highlight w:val="none"/>
              </w:rPr>
              <w:t>指标</w:t>
            </w:r>
          </w:p>
        </w:tc>
        <w:tc>
          <w:tcPr>
            <w:tcW w:w="2243" w:type="dxa"/>
            <w:vAlign w:val="top"/>
          </w:tcPr>
          <w:p w14:paraId="500D2306">
            <w:pPr>
              <w:keepNext w:val="0"/>
              <w:keepLines w:val="0"/>
              <w:pageBreakBefore w:val="0"/>
              <w:widowControl/>
              <w:kinsoku w:val="0"/>
              <w:wordWrap/>
              <w:overflowPunct/>
              <w:topLinePunct w:val="0"/>
              <w:autoSpaceDE w:val="0"/>
              <w:autoSpaceDN w:val="0"/>
              <w:bidi w:val="0"/>
              <w:adjustRightInd w:val="0"/>
              <w:snapToGrid w:val="0"/>
              <w:spacing w:line="242" w:lineRule="auto"/>
              <w:jc w:val="both"/>
              <w:textAlignment w:val="baseline"/>
              <w:rPr>
                <w:rFonts w:ascii="Arial"/>
                <w:sz w:val="21"/>
                <w:highlight w:val="none"/>
              </w:rPr>
            </w:pPr>
          </w:p>
          <w:p w14:paraId="715A8C10">
            <w:pPr>
              <w:keepNext w:val="0"/>
              <w:keepLines w:val="0"/>
              <w:pageBreakBefore w:val="0"/>
              <w:widowControl/>
              <w:kinsoku w:val="0"/>
              <w:wordWrap/>
              <w:overflowPunct/>
              <w:topLinePunct w:val="0"/>
              <w:autoSpaceDE w:val="0"/>
              <w:autoSpaceDN w:val="0"/>
              <w:bidi w:val="0"/>
              <w:adjustRightInd w:val="0"/>
              <w:snapToGrid w:val="0"/>
              <w:spacing w:before="72" w:line="223" w:lineRule="auto"/>
              <w:ind w:left="116"/>
              <w:jc w:val="both"/>
              <w:textAlignment w:val="baseline"/>
              <w:rPr>
                <w:rFonts w:ascii="仿宋" w:hAnsi="仿宋" w:eastAsia="仿宋" w:cs="仿宋"/>
                <w:sz w:val="22"/>
                <w:szCs w:val="22"/>
                <w:highlight w:val="none"/>
              </w:rPr>
            </w:pPr>
            <w:r>
              <w:rPr>
                <w:rFonts w:ascii="仿宋" w:hAnsi="仿宋" w:eastAsia="仿宋" w:cs="仿宋"/>
                <w:spacing w:val="-2"/>
                <w:sz w:val="22"/>
                <w:szCs w:val="22"/>
                <w:highlight w:val="none"/>
              </w:rPr>
              <w:t>服务对象满意度指标</w:t>
            </w:r>
          </w:p>
        </w:tc>
        <w:tc>
          <w:tcPr>
            <w:tcW w:w="1091" w:type="dxa"/>
            <w:vAlign w:val="top"/>
          </w:tcPr>
          <w:p w14:paraId="0D888E9D">
            <w:pPr>
              <w:keepNext w:val="0"/>
              <w:keepLines w:val="0"/>
              <w:pageBreakBefore w:val="0"/>
              <w:widowControl/>
              <w:kinsoku w:val="0"/>
              <w:wordWrap/>
              <w:overflowPunct/>
              <w:topLinePunct w:val="0"/>
              <w:autoSpaceDE w:val="0"/>
              <w:autoSpaceDN w:val="0"/>
              <w:bidi w:val="0"/>
              <w:adjustRightInd w:val="0"/>
              <w:snapToGrid w:val="0"/>
              <w:spacing w:before="31" w:line="229" w:lineRule="auto"/>
              <w:ind w:left="118" w:right="322" w:firstLine="5"/>
              <w:jc w:val="both"/>
              <w:textAlignment w:val="baseline"/>
              <w:rPr>
                <w:rFonts w:ascii="仿宋" w:hAnsi="仿宋" w:eastAsia="仿宋" w:cs="仿宋"/>
                <w:sz w:val="22"/>
                <w:szCs w:val="22"/>
                <w:highlight w:val="none"/>
              </w:rPr>
            </w:pPr>
            <w:r>
              <w:rPr>
                <w:rFonts w:ascii="仿宋" w:hAnsi="仿宋" w:eastAsia="仿宋" w:cs="仿宋"/>
                <w:spacing w:val="-7"/>
                <w:sz w:val="22"/>
                <w:szCs w:val="22"/>
                <w:highlight w:val="none"/>
              </w:rPr>
              <w:t>工作人</w:t>
            </w:r>
            <w:r>
              <w:rPr>
                <w:rFonts w:ascii="仿宋" w:hAnsi="仿宋" w:eastAsia="仿宋" w:cs="仿宋"/>
                <w:sz w:val="22"/>
                <w:szCs w:val="22"/>
                <w:highlight w:val="none"/>
              </w:rPr>
              <w:t xml:space="preserve"> </w:t>
            </w:r>
            <w:r>
              <w:rPr>
                <w:rFonts w:ascii="仿宋" w:hAnsi="仿宋" w:eastAsia="仿宋" w:cs="仿宋"/>
                <w:spacing w:val="-5"/>
                <w:sz w:val="22"/>
                <w:szCs w:val="22"/>
                <w:highlight w:val="none"/>
              </w:rPr>
              <w:t>员满意</w:t>
            </w:r>
            <w:r>
              <w:rPr>
                <w:rFonts w:ascii="仿宋" w:hAnsi="仿宋" w:eastAsia="仿宋" w:cs="仿宋"/>
                <w:sz w:val="22"/>
                <w:szCs w:val="22"/>
                <w:highlight w:val="none"/>
              </w:rPr>
              <w:t xml:space="preserve"> 度</w:t>
            </w:r>
          </w:p>
        </w:tc>
        <w:tc>
          <w:tcPr>
            <w:tcW w:w="971" w:type="dxa"/>
            <w:vAlign w:val="top"/>
          </w:tcPr>
          <w:p w14:paraId="154C0D5F">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1043" w:type="dxa"/>
            <w:vAlign w:val="top"/>
          </w:tcPr>
          <w:p w14:paraId="553FA82B">
            <w:pPr>
              <w:keepNext w:val="0"/>
              <w:keepLines w:val="0"/>
              <w:pageBreakBefore w:val="0"/>
              <w:widowControl/>
              <w:kinsoku w:val="0"/>
              <w:wordWrap/>
              <w:overflowPunct/>
              <w:topLinePunct w:val="0"/>
              <w:autoSpaceDE w:val="0"/>
              <w:autoSpaceDN w:val="0"/>
              <w:bidi w:val="0"/>
              <w:adjustRightInd w:val="0"/>
              <w:snapToGrid w:val="0"/>
              <w:spacing w:before="173" w:line="233" w:lineRule="auto"/>
              <w:ind w:left="142" w:right="272" w:hanging="21"/>
              <w:jc w:val="both"/>
              <w:textAlignment w:val="baseline"/>
              <w:rPr>
                <w:rFonts w:ascii="仿宋" w:hAnsi="仿宋" w:eastAsia="仿宋" w:cs="仿宋"/>
                <w:sz w:val="22"/>
                <w:szCs w:val="22"/>
                <w:highlight w:val="none"/>
              </w:rPr>
            </w:pPr>
            <w:r>
              <w:rPr>
                <w:rFonts w:ascii="仿宋" w:hAnsi="仿宋" w:eastAsia="仿宋" w:cs="仿宋"/>
                <w:spacing w:val="-6"/>
                <w:sz w:val="22"/>
                <w:szCs w:val="22"/>
                <w:highlight w:val="none"/>
              </w:rPr>
              <w:t>满意及</w:t>
            </w:r>
            <w:r>
              <w:rPr>
                <w:rFonts w:ascii="仿宋" w:hAnsi="仿宋" w:eastAsia="仿宋" w:cs="仿宋"/>
                <w:spacing w:val="1"/>
                <w:sz w:val="22"/>
                <w:szCs w:val="22"/>
                <w:highlight w:val="none"/>
              </w:rPr>
              <w:t xml:space="preserve"> </w:t>
            </w:r>
            <w:r>
              <w:rPr>
                <w:rFonts w:ascii="仿宋" w:hAnsi="仿宋" w:eastAsia="仿宋" w:cs="仿宋"/>
                <w:spacing w:val="-18"/>
                <w:sz w:val="22"/>
                <w:szCs w:val="22"/>
                <w:highlight w:val="none"/>
              </w:rPr>
              <w:t>以上</w:t>
            </w:r>
          </w:p>
        </w:tc>
        <w:tc>
          <w:tcPr>
            <w:tcW w:w="960" w:type="dxa"/>
            <w:vAlign w:val="top"/>
          </w:tcPr>
          <w:p w14:paraId="6692BE4F">
            <w:pPr>
              <w:keepNext w:val="0"/>
              <w:keepLines w:val="0"/>
              <w:pageBreakBefore w:val="0"/>
              <w:widowControl/>
              <w:kinsoku w:val="0"/>
              <w:wordWrap/>
              <w:overflowPunct/>
              <w:topLinePunct w:val="0"/>
              <w:autoSpaceDE w:val="0"/>
              <w:autoSpaceDN w:val="0"/>
              <w:bidi w:val="0"/>
              <w:adjustRightInd w:val="0"/>
              <w:snapToGrid w:val="0"/>
              <w:spacing w:line="256" w:lineRule="auto"/>
              <w:jc w:val="both"/>
              <w:textAlignment w:val="baseline"/>
              <w:rPr>
                <w:rFonts w:ascii="Arial"/>
                <w:sz w:val="21"/>
                <w:highlight w:val="none"/>
              </w:rPr>
            </w:pPr>
          </w:p>
          <w:p w14:paraId="3EB6F2BF">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114"/>
              <w:jc w:val="both"/>
              <w:textAlignment w:val="baseline"/>
              <w:rPr>
                <w:sz w:val="20"/>
                <w:szCs w:val="20"/>
                <w:highlight w:val="none"/>
              </w:rPr>
            </w:pPr>
            <w:r>
              <w:rPr>
                <w:spacing w:val="4"/>
                <w:sz w:val="20"/>
                <w:szCs w:val="20"/>
                <w:highlight w:val="none"/>
              </w:rPr>
              <w:t>满意</w:t>
            </w:r>
          </w:p>
        </w:tc>
        <w:tc>
          <w:tcPr>
            <w:tcW w:w="959" w:type="dxa"/>
            <w:vAlign w:val="top"/>
          </w:tcPr>
          <w:p w14:paraId="4B008519">
            <w:pPr>
              <w:keepNext w:val="0"/>
              <w:keepLines w:val="0"/>
              <w:pageBreakBefore w:val="0"/>
              <w:widowControl/>
              <w:kinsoku w:val="0"/>
              <w:wordWrap/>
              <w:overflowPunct/>
              <w:topLinePunct w:val="0"/>
              <w:autoSpaceDE w:val="0"/>
              <w:autoSpaceDN w:val="0"/>
              <w:bidi w:val="0"/>
              <w:adjustRightInd w:val="0"/>
              <w:snapToGrid w:val="0"/>
              <w:spacing w:line="291" w:lineRule="auto"/>
              <w:jc w:val="both"/>
              <w:textAlignment w:val="baseline"/>
              <w:rPr>
                <w:rFonts w:ascii="Arial"/>
                <w:sz w:val="21"/>
                <w:highlight w:val="none"/>
              </w:rPr>
            </w:pPr>
          </w:p>
          <w:p w14:paraId="6177FD26">
            <w:pPr>
              <w:keepNext w:val="0"/>
              <w:keepLines w:val="0"/>
              <w:pageBreakBefore w:val="0"/>
              <w:widowControl/>
              <w:kinsoku w:val="0"/>
              <w:wordWrap/>
              <w:overflowPunct/>
              <w:topLinePunct w:val="0"/>
              <w:autoSpaceDE w:val="0"/>
              <w:autoSpaceDN w:val="0"/>
              <w:bidi w:val="0"/>
              <w:adjustRightInd w:val="0"/>
              <w:snapToGrid w:val="0"/>
              <w:spacing w:before="57" w:line="203" w:lineRule="auto"/>
              <w:ind w:left="129"/>
              <w:jc w:val="both"/>
              <w:textAlignment w:val="baseline"/>
              <w:rPr>
                <w:rFonts w:ascii="Arial" w:hAnsi="Arial" w:eastAsia="Arial" w:cs="Arial"/>
                <w:sz w:val="20"/>
                <w:szCs w:val="20"/>
                <w:highlight w:val="none"/>
              </w:rPr>
            </w:pPr>
            <w:r>
              <w:rPr>
                <w:rFonts w:ascii="Arial" w:hAnsi="Arial" w:eastAsia="Arial" w:cs="Arial"/>
                <w:spacing w:val="-7"/>
                <w:sz w:val="20"/>
                <w:szCs w:val="20"/>
                <w:highlight w:val="none"/>
              </w:rPr>
              <w:t>10</w:t>
            </w:r>
          </w:p>
        </w:tc>
        <w:tc>
          <w:tcPr>
            <w:tcW w:w="965" w:type="dxa"/>
            <w:vAlign w:val="top"/>
          </w:tcPr>
          <w:p w14:paraId="5EF24955">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r>
      <w:tr w14:paraId="16AA4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4755" w:type="dxa"/>
            <w:gridSpan w:val="4"/>
            <w:vAlign w:val="top"/>
          </w:tcPr>
          <w:p w14:paraId="0C7D9242">
            <w:pPr>
              <w:keepNext w:val="0"/>
              <w:keepLines w:val="0"/>
              <w:pageBreakBefore w:val="0"/>
              <w:widowControl/>
              <w:kinsoku w:val="0"/>
              <w:wordWrap/>
              <w:overflowPunct/>
              <w:topLinePunct w:val="0"/>
              <w:autoSpaceDE w:val="0"/>
              <w:autoSpaceDN w:val="0"/>
              <w:bidi w:val="0"/>
              <w:adjustRightInd w:val="0"/>
              <w:snapToGrid w:val="0"/>
              <w:spacing w:before="48" w:line="222" w:lineRule="auto"/>
              <w:ind w:left="2179"/>
              <w:jc w:val="both"/>
              <w:textAlignment w:val="baseline"/>
              <w:rPr>
                <w:rFonts w:ascii="仿宋" w:hAnsi="仿宋" w:eastAsia="仿宋" w:cs="仿宋"/>
                <w:sz w:val="22"/>
                <w:szCs w:val="22"/>
                <w:highlight w:val="none"/>
              </w:rPr>
            </w:pPr>
            <w:r>
              <w:rPr>
                <w:rFonts w:ascii="仿宋" w:hAnsi="仿宋" w:eastAsia="仿宋" w:cs="仿宋"/>
                <w:spacing w:val="-12"/>
                <w:sz w:val="22"/>
                <w:szCs w:val="22"/>
                <w:highlight w:val="none"/>
              </w:rPr>
              <w:t>总分</w:t>
            </w:r>
          </w:p>
        </w:tc>
        <w:tc>
          <w:tcPr>
            <w:tcW w:w="971" w:type="dxa"/>
            <w:vAlign w:val="top"/>
          </w:tcPr>
          <w:p w14:paraId="0321C2AF">
            <w:pPr>
              <w:keepNext w:val="0"/>
              <w:keepLines w:val="0"/>
              <w:pageBreakBefore w:val="0"/>
              <w:widowControl/>
              <w:kinsoku w:val="0"/>
              <w:wordWrap/>
              <w:overflowPunct/>
              <w:topLinePunct w:val="0"/>
              <w:autoSpaceDE w:val="0"/>
              <w:autoSpaceDN w:val="0"/>
              <w:bidi w:val="0"/>
              <w:adjustRightInd w:val="0"/>
              <w:snapToGrid w:val="0"/>
              <w:spacing w:before="86" w:line="189" w:lineRule="auto"/>
              <w:ind w:left="332"/>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b/>
                <w:bCs/>
                <w:spacing w:val="-5"/>
                <w:sz w:val="22"/>
                <w:szCs w:val="22"/>
                <w:highlight w:val="none"/>
              </w:rPr>
              <w:t>100</w:t>
            </w:r>
          </w:p>
        </w:tc>
        <w:tc>
          <w:tcPr>
            <w:tcW w:w="1043" w:type="dxa"/>
            <w:vAlign w:val="top"/>
          </w:tcPr>
          <w:p w14:paraId="67C9E831">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960" w:type="dxa"/>
            <w:vAlign w:val="top"/>
          </w:tcPr>
          <w:p w14:paraId="4BDD9072">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c>
          <w:tcPr>
            <w:tcW w:w="959" w:type="dxa"/>
            <w:vAlign w:val="top"/>
          </w:tcPr>
          <w:p w14:paraId="33E2BE45">
            <w:pPr>
              <w:keepNext w:val="0"/>
              <w:keepLines w:val="0"/>
              <w:pageBreakBefore w:val="0"/>
              <w:widowControl/>
              <w:kinsoku w:val="0"/>
              <w:wordWrap/>
              <w:overflowPunct/>
              <w:topLinePunct w:val="0"/>
              <w:autoSpaceDE w:val="0"/>
              <w:autoSpaceDN w:val="0"/>
              <w:bidi w:val="0"/>
              <w:adjustRightInd w:val="0"/>
              <w:snapToGrid w:val="0"/>
              <w:spacing w:before="86" w:line="189" w:lineRule="auto"/>
              <w:ind w:left="327"/>
              <w:jc w:val="both"/>
              <w:textAlignment w:val="baseline"/>
              <w:rPr>
                <w:rFonts w:ascii="Times New Roman" w:hAnsi="Times New Roman" w:eastAsia="Times New Roman" w:cs="Times New Roman"/>
                <w:sz w:val="22"/>
                <w:szCs w:val="22"/>
                <w:highlight w:val="none"/>
              </w:rPr>
            </w:pPr>
            <w:r>
              <w:rPr>
                <w:rFonts w:ascii="Times New Roman" w:hAnsi="Times New Roman" w:eastAsia="Times New Roman" w:cs="Times New Roman"/>
                <w:b/>
                <w:bCs/>
                <w:spacing w:val="-5"/>
                <w:sz w:val="22"/>
                <w:szCs w:val="22"/>
                <w:highlight w:val="none"/>
              </w:rPr>
              <w:t>100</w:t>
            </w:r>
          </w:p>
        </w:tc>
        <w:tc>
          <w:tcPr>
            <w:tcW w:w="965" w:type="dxa"/>
            <w:vAlign w:val="top"/>
          </w:tcPr>
          <w:p w14:paraId="3824E109">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Arial"/>
                <w:sz w:val="21"/>
                <w:highlight w:val="none"/>
              </w:rPr>
            </w:pPr>
          </w:p>
        </w:tc>
      </w:tr>
      <w:tr w14:paraId="4D32E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4" w:hRule="atLeast"/>
        </w:trPr>
        <w:tc>
          <w:tcPr>
            <w:tcW w:w="9653" w:type="dxa"/>
            <w:gridSpan w:val="9"/>
            <w:vAlign w:val="top"/>
          </w:tcPr>
          <w:p w14:paraId="2C06A17C">
            <w:pPr>
              <w:keepNext w:val="0"/>
              <w:keepLines w:val="0"/>
              <w:pageBreakBefore w:val="0"/>
              <w:widowControl/>
              <w:kinsoku w:val="0"/>
              <w:wordWrap/>
              <w:overflowPunct/>
              <w:topLinePunct w:val="0"/>
              <w:autoSpaceDE w:val="0"/>
              <w:autoSpaceDN w:val="0"/>
              <w:bidi w:val="0"/>
              <w:adjustRightInd w:val="0"/>
              <w:snapToGrid w:val="0"/>
              <w:spacing w:before="176" w:line="233" w:lineRule="auto"/>
              <w:ind w:left="123" w:right="219" w:firstLine="5"/>
              <w:jc w:val="both"/>
              <w:textAlignment w:val="baseline"/>
              <w:rPr>
                <w:rFonts w:ascii="仿宋" w:hAnsi="仿宋" w:eastAsia="仿宋" w:cs="仿宋"/>
                <w:sz w:val="22"/>
                <w:szCs w:val="22"/>
                <w:highlight w:val="none"/>
              </w:rPr>
            </w:pPr>
            <w:r>
              <w:rPr>
                <w:rFonts w:ascii="仿宋" w:hAnsi="仿宋" w:eastAsia="仿宋" w:cs="仿宋"/>
                <w:spacing w:val="-1"/>
                <w:sz w:val="22"/>
                <w:szCs w:val="22"/>
                <w:highlight w:val="none"/>
              </w:rPr>
              <w:t>注：1.一级指标分值统一设置为：产出指标 50 分、效益指标 30 分、服务对象满意度指标</w:t>
            </w:r>
            <w:r>
              <w:rPr>
                <w:rFonts w:ascii="仿宋" w:hAnsi="仿宋" w:eastAsia="仿宋" w:cs="仿宋"/>
                <w:spacing w:val="24"/>
                <w:sz w:val="22"/>
                <w:szCs w:val="22"/>
                <w:highlight w:val="none"/>
              </w:rPr>
              <w:t xml:space="preserve"> </w:t>
            </w:r>
            <w:r>
              <w:rPr>
                <w:rFonts w:ascii="仿宋" w:hAnsi="仿宋" w:eastAsia="仿宋" w:cs="仿宋"/>
                <w:spacing w:val="-1"/>
                <w:sz w:val="22"/>
                <w:szCs w:val="22"/>
                <w:highlight w:val="none"/>
              </w:rPr>
              <w:t>10</w:t>
            </w:r>
            <w:r>
              <w:rPr>
                <w:rFonts w:ascii="仿宋" w:hAnsi="仿宋" w:eastAsia="仿宋" w:cs="仿宋"/>
                <w:sz w:val="22"/>
                <w:szCs w:val="22"/>
                <w:highlight w:val="none"/>
              </w:rPr>
              <w:t xml:space="preserve">  </w:t>
            </w:r>
            <w:r>
              <w:rPr>
                <w:rFonts w:ascii="仿宋" w:hAnsi="仿宋" w:eastAsia="仿宋" w:cs="仿宋"/>
                <w:spacing w:val="-1"/>
                <w:sz w:val="22"/>
                <w:szCs w:val="22"/>
                <w:highlight w:val="none"/>
              </w:rPr>
              <w:t>分、预算资金执行率 10 分。如有特殊情况，上述权重可做适当调</w:t>
            </w:r>
            <w:r>
              <w:rPr>
                <w:rFonts w:ascii="仿宋" w:hAnsi="仿宋" w:eastAsia="仿宋" w:cs="仿宋"/>
                <w:spacing w:val="-2"/>
                <w:sz w:val="22"/>
                <w:szCs w:val="22"/>
                <w:highlight w:val="none"/>
              </w:rPr>
              <w:t>整，但加总后应等于 100</w:t>
            </w:r>
            <w:r>
              <w:rPr>
                <w:rFonts w:ascii="仿宋" w:hAnsi="仿宋" w:eastAsia="仿宋" w:cs="仿宋"/>
                <w:spacing w:val="15"/>
                <w:sz w:val="22"/>
                <w:szCs w:val="22"/>
                <w:highlight w:val="none"/>
              </w:rPr>
              <w:t xml:space="preserve"> </w:t>
            </w:r>
            <w:r>
              <w:rPr>
                <w:rFonts w:ascii="仿宋" w:hAnsi="仿宋" w:eastAsia="仿宋" w:cs="仿宋"/>
                <w:spacing w:val="-2"/>
                <w:sz w:val="22"/>
                <w:szCs w:val="22"/>
                <w:highlight w:val="none"/>
              </w:rPr>
              <w:t>分。</w:t>
            </w:r>
            <w:r>
              <w:rPr>
                <w:rFonts w:ascii="仿宋" w:hAnsi="仿宋" w:eastAsia="仿宋" w:cs="仿宋"/>
                <w:sz w:val="22"/>
                <w:szCs w:val="22"/>
                <w:highlight w:val="none"/>
              </w:rPr>
              <w:t xml:space="preserve"> 各单位根据各项指标重要程度确定三级指标的分值。得分</w:t>
            </w:r>
            <w:r>
              <w:rPr>
                <w:rFonts w:ascii="仿宋" w:hAnsi="仿宋" w:eastAsia="仿宋" w:cs="仿宋"/>
                <w:spacing w:val="-1"/>
                <w:sz w:val="22"/>
                <w:szCs w:val="22"/>
                <w:highlight w:val="none"/>
              </w:rPr>
              <w:t>一档最高不能超过该指标分值上限。</w:t>
            </w:r>
          </w:p>
          <w:p w14:paraId="53C90B73">
            <w:pPr>
              <w:keepNext w:val="0"/>
              <w:keepLines w:val="0"/>
              <w:pageBreakBefore w:val="0"/>
              <w:widowControl/>
              <w:kinsoku w:val="0"/>
              <w:wordWrap/>
              <w:overflowPunct/>
              <w:topLinePunct w:val="0"/>
              <w:autoSpaceDE w:val="0"/>
              <w:autoSpaceDN w:val="0"/>
              <w:bidi w:val="0"/>
              <w:adjustRightInd w:val="0"/>
              <w:snapToGrid w:val="0"/>
              <w:spacing w:before="20" w:line="232" w:lineRule="auto"/>
              <w:ind w:left="123" w:right="297" w:hanging="5"/>
              <w:jc w:val="both"/>
              <w:textAlignment w:val="baseline"/>
              <w:rPr>
                <w:rFonts w:ascii="仿宋" w:hAnsi="仿宋" w:eastAsia="仿宋" w:cs="仿宋"/>
                <w:sz w:val="22"/>
                <w:szCs w:val="22"/>
                <w:highlight w:val="none"/>
              </w:rPr>
            </w:pPr>
            <w:r>
              <w:rPr>
                <w:rFonts w:ascii="仿宋" w:hAnsi="仿宋" w:eastAsia="仿宋" w:cs="仿宋"/>
                <w:sz w:val="22"/>
                <w:szCs w:val="22"/>
                <w:highlight w:val="none"/>
              </w:rPr>
              <w:t>2.定性指标根据指标完成情况分为：达成预期指标、部分达成预期指标并具</w:t>
            </w:r>
            <w:r>
              <w:rPr>
                <w:rFonts w:ascii="仿宋" w:hAnsi="仿宋" w:eastAsia="仿宋" w:cs="仿宋"/>
                <w:spacing w:val="-1"/>
                <w:sz w:val="22"/>
                <w:szCs w:val="22"/>
                <w:highlight w:val="none"/>
              </w:rPr>
              <w:t>有一定效果、未达成</w:t>
            </w:r>
            <w:r>
              <w:rPr>
                <w:rFonts w:ascii="仿宋" w:hAnsi="仿宋" w:eastAsia="仿宋" w:cs="仿宋"/>
                <w:sz w:val="22"/>
                <w:szCs w:val="22"/>
                <w:highlight w:val="none"/>
              </w:rPr>
              <w:t xml:space="preserve"> </w:t>
            </w:r>
            <w:r>
              <w:rPr>
                <w:rFonts w:ascii="仿宋" w:hAnsi="仿宋" w:eastAsia="仿宋" w:cs="仿宋"/>
                <w:spacing w:val="-5"/>
                <w:sz w:val="22"/>
                <w:szCs w:val="22"/>
                <w:highlight w:val="none"/>
              </w:rPr>
              <w:t>预期指</w:t>
            </w:r>
          </w:p>
          <w:p w14:paraId="093C8D89">
            <w:pPr>
              <w:keepNext w:val="0"/>
              <w:keepLines w:val="0"/>
              <w:pageBreakBefore w:val="0"/>
              <w:widowControl/>
              <w:kinsoku w:val="0"/>
              <w:wordWrap/>
              <w:overflowPunct/>
              <w:topLinePunct w:val="0"/>
              <w:autoSpaceDE w:val="0"/>
              <w:autoSpaceDN w:val="0"/>
              <w:bidi w:val="0"/>
              <w:adjustRightInd w:val="0"/>
              <w:snapToGrid w:val="0"/>
              <w:spacing w:before="19" w:line="222" w:lineRule="auto"/>
              <w:ind w:left="121"/>
              <w:jc w:val="both"/>
              <w:textAlignment w:val="baseline"/>
              <w:rPr>
                <w:rFonts w:ascii="仿宋" w:hAnsi="仿宋" w:eastAsia="仿宋" w:cs="仿宋"/>
                <w:sz w:val="22"/>
                <w:szCs w:val="22"/>
                <w:highlight w:val="none"/>
              </w:rPr>
            </w:pPr>
            <w:r>
              <w:rPr>
                <w:rFonts w:ascii="仿宋" w:hAnsi="仿宋" w:eastAsia="仿宋" w:cs="仿宋"/>
                <w:sz w:val="22"/>
                <w:szCs w:val="22"/>
                <w:highlight w:val="none"/>
              </w:rPr>
              <w:t>标且效果较差三档，分别按照该指标对应分值区间 100-80%(含 80%)、80-60%(</w:t>
            </w:r>
            <w:r>
              <w:rPr>
                <w:rFonts w:ascii="仿宋" w:hAnsi="仿宋" w:eastAsia="仿宋" w:cs="仿宋"/>
                <w:spacing w:val="-1"/>
                <w:sz w:val="22"/>
                <w:szCs w:val="22"/>
                <w:highlight w:val="none"/>
              </w:rPr>
              <w:t>含 50%)、60-0%合</w:t>
            </w:r>
          </w:p>
          <w:p w14:paraId="44BB2ACC">
            <w:pPr>
              <w:keepNext w:val="0"/>
              <w:keepLines w:val="0"/>
              <w:pageBreakBefore w:val="0"/>
              <w:widowControl/>
              <w:kinsoku w:val="0"/>
              <w:wordWrap/>
              <w:overflowPunct/>
              <w:topLinePunct w:val="0"/>
              <w:autoSpaceDE w:val="0"/>
              <w:autoSpaceDN w:val="0"/>
              <w:bidi w:val="0"/>
              <w:adjustRightInd w:val="0"/>
              <w:snapToGrid w:val="0"/>
              <w:spacing w:before="18" w:line="225" w:lineRule="auto"/>
              <w:ind w:left="124"/>
              <w:jc w:val="both"/>
              <w:textAlignment w:val="baseline"/>
              <w:rPr>
                <w:rFonts w:ascii="仿宋" w:hAnsi="仿宋" w:eastAsia="仿宋" w:cs="仿宋"/>
                <w:sz w:val="22"/>
                <w:szCs w:val="22"/>
                <w:highlight w:val="none"/>
              </w:rPr>
            </w:pPr>
            <w:r>
              <w:rPr>
                <w:rFonts w:ascii="仿宋" w:hAnsi="仿宋" w:eastAsia="仿宋" w:cs="仿宋"/>
                <w:spacing w:val="-8"/>
                <w:sz w:val="22"/>
                <w:szCs w:val="22"/>
                <w:highlight w:val="none"/>
              </w:rPr>
              <w:t>理确</w:t>
            </w:r>
          </w:p>
          <w:p w14:paraId="674DC104">
            <w:pPr>
              <w:keepNext w:val="0"/>
              <w:keepLines w:val="0"/>
              <w:pageBreakBefore w:val="0"/>
              <w:widowControl/>
              <w:kinsoku w:val="0"/>
              <w:wordWrap/>
              <w:overflowPunct/>
              <w:topLinePunct w:val="0"/>
              <w:autoSpaceDE w:val="0"/>
              <w:autoSpaceDN w:val="0"/>
              <w:bidi w:val="0"/>
              <w:adjustRightInd w:val="0"/>
              <w:snapToGrid w:val="0"/>
              <w:spacing w:before="19" w:line="224" w:lineRule="auto"/>
              <w:ind w:left="126"/>
              <w:jc w:val="both"/>
              <w:textAlignment w:val="baseline"/>
              <w:rPr>
                <w:rFonts w:ascii="仿宋" w:hAnsi="仿宋" w:eastAsia="仿宋" w:cs="仿宋"/>
                <w:sz w:val="22"/>
                <w:szCs w:val="22"/>
                <w:highlight w:val="none"/>
              </w:rPr>
            </w:pPr>
            <w:r>
              <w:rPr>
                <w:rFonts w:ascii="仿宋" w:hAnsi="仿宋" w:eastAsia="仿宋" w:cs="仿宋"/>
                <w:spacing w:val="-5"/>
                <w:sz w:val="22"/>
                <w:szCs w:val="22"/>
                <w:highlight w:val="none"/>
              </w:rPr>
              <w:t>定分值。</w:t>
            </w:r>
          </w:p>
          <w:p w14:paraId="71D1CF52">
            <w:pPr>
              <w:keepNext w:val="0"/>
              <w:keepLines w:val="0"/>
              <w:pageBreakBefore w:val="0"/>
              <w:widowControl/>
              <w:kinsoku w:val="0"/>
              <w:wordWrap/>
              <w:overflowPunct/>
              <w:topLinePunct w:val="0"/>
              <w:autoSpaceDE w:val="0"/>
              <w:autoSpaceDN w:val="0"/>
              <w:bidi w:val="0"/>
              <w:adjustRightInd w:val="0"/>
              <w:snapToGrid w:val="0"/>
              <w:spacing w:before="15" w:line="233" w:lineRule="auto"/>
              <w:ind w:left="121" w:right="189" w:hanging="2"/>
              <w:jc w:val="both"/>
              <w:textAlignment w:val="baseline"/>
              <w:rPr>
                <w:rFonts w:ascii="仿宋" w:hAnsi="仿宋" w:eastAsia="仿宋" w:cs="仿宋"/>
                <w:sz w:val="22"/>
                <w:szCs w:val="22"/>
                <w:highlight w:val="none"/>
              </w:rPr>
            </w:pPr>
            <w:r>
              <w:rPr>
                <w:rFonts w:ascii="仿宋" w:hAnsi="仿宋" w:eastAsia="仿宋" w:cs="仿宋"/>
                <w:spacing w:val="-1"/>
                <w:sz w:val="22"/>
                <w:szCs w:val="22"/>
                <w:highlight w:val="none"/>
              </w:rPr>
              <w:t>3.定量指标若为正向指标（即指标值为≥*</w:t>
            </w:r>
            <w:r>
              <w:rPr>
                <w:rFonts w:ascii="仿宋" w:hAnsi="仿宋" w:eastAsia="仿宋" w:cs="仿宋"/>
                <w:spacing w:val="33"/>
                <w:sz w:val="22"/>
                <w:szCs w:val="22"/>
                <w:highlight w:val="none"/>
              </w:rPr>
              <w:t xml:space="preserve"> </w:t>
            </w:r>
            <w:r>
              <w:rPr>
                <w:rFonts w:ascii="仿宋" w:hAnsi="仿宋" w:eastAsia="仿宋" w:cs="仿宋"/>
                <w:spacing w:val="-2"/>
                <w:sz w:val="22"/>
                <w:szCs w:val="22"/>
                <w:highlight w:val="none"/>
              </w:rPr>
              <w:t>），</w:t>
            </w:r>
            <w:r>
              <w:rPr>
                <w:rFonts w:ascii="仿宋" w:hAnsi="仿宋" w:eastAsia="仿宋" w:cs="仿宋"/>
                <w:spacing w:val="-1"/>
                <w:sz w:val="22"/>
                <w:szCs w:val="22"/>
                <w:highlight w:val="none"/>
              </w:rPr>
              <w:t>则得分计算方法应用全年实际值/年度指标值╳该</w:t>
            </w:r>
            <w:r>
              <w:rPr>
                <w:rFonts w:ascii="仿宋" w:hAnsi="仿宋" w:eastAsia="仿宋" w:cs="仿宋"/>
                <w:sz w:val="22"/>
                <w:szCs w:val="22"/>
                <w:highlight w:val="none"/>
              </w:rPr>
              <w:t xml:space="preserve"> </w:t>
            </w:r>
            <w:r>
              <w:rPr>
                <w:rFonts w:ascii="仿宋" w:hAnsi="仿宋" w:eastAsia="仿宋" w:cs="仿宋"/>
                <w:spacing w:val="-1"/>
                <w:sz w:val="22"/>
                <w:szCs w:val="22"/>
                <w:highlight w:val="none"/>
              </w:rPr>
              <w:t>指标分值；若定量指标为反向指标（即指标值为≤*</w:t>
            </w:r>
            <w:r>
              <w:rPr>
                <w:rFonts w:ascii="仿宋" w:hAnsi="仿宋" w:eastAsia="仿宋" w:cs="仿宋"/>
                <w:spacing w:val="30"/>
                <w:sz w:val="22"/>
                <w:szCs w:val="22"/>
                <w:highlight w:val="none"/>
              </w:rPr>
              <w:t xml:space="preserve"> </w:t>
            </w:r>
            <w:r>
              <w:rPr>
                <w:rFonts w:ascii="仿宋" w:hAnsi="仿宋" w:eastAsia="仿宋" w:cs="仿宋"/>
                <w:spacing w:val="-2"/>
                <w:sz w:val="22"/>
                <w:szCs w:val="22"/>
                <w:highlight w:val="none"/>
              </w:rPr>
              <w:t>），</w:t>
            </w:r>
            <w:r>
              <w:rPr>
                <w:rFonts w:ascii="仿宋" w:hAnsi="仿宋" w:eastAsia="仿宋" w:cs="仿宋"/>
                <w:spacing w:val="-1"/>
                <w:sz w:val="22"/>
                <w:szCs w:val="22"/>
                <w:highlight w:val="none"/>
              </w:rPr>
              <w:t>则得分计算方法应用年度指标值/全年实</w:t>
            </w:r>
            <w:r>
              <w:rPr>
                <w:rFonts w:ascii="仿宋" w:hAnsi="仿宋" w:eastAsia="仿宋" w:cs="仿宋"/>
                <w:sz w:val="22"/>
                <w:szCs w:val="22"/>
                <w:highlight w:val="none"/>
              </w:rPr>
              <w:t xml:space="preserve"> </w:t>
            </w:r>
            <w:r>
              <w:rPr>
                <w:rFonts w:ascii="仿宋" w:hAnsi="仿宋" w:eastAsia="仿宋" w:cs="仿宋"/>
                <w:spacing w:val="-1"/>
                <w:sz w:val="22"/>
                <w:szCs w:val="22"/>
                <w:highlight w:val="none"/>
              </w:rPr>
              <w:t>际值╳该指标分值；定量指标得分最高不得超过该指标分值上限。</w:t>
            </w:r>
          </w:p>
          <w:p w14:paraId="035160D7">
            <w:pPr>
              <w:keepNext w:val="0"/>
              <w:keepLines w:val="0"/>
              <w:pageBreakBefore w:val="0"/>
              <w:widowControl/>
              <w:kinsoku w:val="0"/>
              <w:wordWrap/>
              <w:overflowPunct/>
              <w:topLinePunct w:val="0"/>
              <w:autoSpaceDE w:val="0"/>
              <w:autoSpaceDN w:val="0"/>
              <w:bidi w:val="0"/>
              <w:adjustRightInd w:val="0"/>
              <w:snapToGrid w:val="0"/>
              <w:spacing w:before="25" w:line="223" w:lineRule="auto"/>
              <w:ind w:left="114"/>
              <w:jc w:val="both"/>
              <w:textAlignment w:val="baseline"/>
              <w:rPr>
                <w:rFonts w:ascii="仿宋" w:hAnsi="仿宋" w:eastAsia="仿宋" w:cs="仿宋"/>
                <w:sz w:val="22"/>
                <w:szCs w:val="22"/>
                <w:highlight w:val="none"/>
              </w:rPr>
            </w:pPr>
            <w:r>
              <w:rPr>
                <w:rFonts w:ascii="仿宋" w:hAnsi="仿宋" w:eastAsia="仿宋" w:cs="仿宋"/>
                <w:sz w:val="22"/>
                <w:szCs w:val="22"/>
                <w:highlight w:val="none"/>
              </w:rPr>
              <w:t>4.评价得分说明：说明全年实际值与年度指标值偏离情况（未达</w:t>
            </w:r>
            <w:r>
              <w:rPr>
                <w:rFonts w:ascii="仿宋" w:hAnsi="仿宋" w:eastAsia="仿宋" w:cs="仿宋"/>
                <w:spacing w:val="-1"/>
                <w:sz w:val="22"/>
                <w:szCs w:val="22"/>
                <w:highlight w:val="none"/>
              </w:rPr>
              <w:t>、持平、超额）。</w:t>
            </w:r>
          </w:p>
        </w:tc>
      </w:tr>
    </w:tbl>
    <w:p w14:paraId="45A80072">
      <w:pPr>
        <w:keepNext w:val="0"/>
        <w:keepLines w:val="0"/>
        <w:pageBreakBefore w:val="0"/>
        <w:widowControl/>
        <w:kinsoku w:val="0"/>
        <w:wordWrap/>
        <w:overflowPunct/>
        <w:topLinePunct w:val="0"/>
        <w:autoSpaceDE w:val="0"/>
        <w:autoSpaceDN w:val="0"/>
        <w:bidi w:val="0"/>
        <w:adjustRightInd w:val="0"/>
        <w:snapToGrid w:val="0"/>
        <w:spacing w:before="50" w:line="219" w:lineRule="auto"/>
        <w:ind w:left="646"/>
        <w:jc w:val="both"/>
        <w:textAlignment w:val="baseline"/>
        <w:outlineLvl w:val="5"/>
        <w:rPr>
          <w:rFonts w:ascii="FangSong_GB2312" w:hAnsi="FangSong_GB2312" w:eastAsia="FangSong_GB2312" w:cs="FangSong_GB2312"/>
          <w:b/>
          <w:bCs/>
          <w:spacing w:val="9"/>
          <w:sz w:val="31"/>
          <w:szCs w:val="31"/>
          <w:highlight w:val="none"/>
        </w:rPr>
      </w:pPr>
      <w:r>
        <w:rPr>
          <w:rFonts w:ascii="FangSong_GB2312" w:hAnsi="FangSong_GB2312" w:eastAsia="FangSong_GB2312" w:cs="FangSong_GB2312"/>
          <w:b/>
          <w:bCs/>
          <w:spacing w:val="9"/>
          <w:sz w:val="31"/>
          <w:szCs w:val="31"/>
          <w:highlight w:val="none"/>
        </w:rPr>
        <w:t>(3)部门评价项目绩效评价结果</w:t>
      </w:r>
    </w:p>
    <w:p w14:paraId="454E954C">
      <w:pPr>
        <w:keepNext w:val="0"/>
        <w:keepLines w:val="0"/>
        <w:pageBreakBefore w:val="0"/>
        <w:widowControl/>
        <w:kinsoku w:val="0"/>
        <w:wordWrap/>
        <w:overflowPunct/>
        <w:topLinePunct w:val="0"/>
        <w:autoSpaceDE w:val="0"/>
        <w:autoSpaceDN w:val="0"/>
        <w:bidi w:val="0"/>
        <w:adjustRightInd w:val="0"/>
        <w:snapToGrid w:val="0"/>
        <w:spacing w:before="101" w:line="328" w:lineRule="auto"/>
        <w:ind w:right="766" w:firstLine="692" w:firstLineChars="200"/>
        <w:jc w:val="both"/>
        <w:textAlignment w:val="baseline"/>
        <w:rPr>
          <w:rFonts w:ascii="仿宋" w:hAnsi="仿宋" w:eastAsia="仿宋" w:cs="仿宋"/>
          <w:sz w:val="31"/>
          <w:szCs w:val="31"/>
          <w:highlight w:val="none"/>
        </w:rPr>
      </w:pPr>
      <w:r>
        <w:rPr>
          <w:rFonts w:ascii="仿宋" w:hAnsi="仿宋" w:eastAsia="仿宋" w:cs="仿宋"/>
          <w:spacing w:val="18"/>
          <w:sz w:val="31"/>
          <w:szCs w:val="31"/>
          <w:highlight w:val="none"/>
        </w:rPr>
        <w:t>《淮北市相山区机关事务管理中心项目绩效评价报告</w:t>
      </w:r>
      <w:r>
        <w:rPr>
          <w:rFonts w:hint="eastAsia" w:ascii="仿宋" w:hAnsi="仿宋" w:eastAsia="仿宋" w:cs="仿宋"/>
          <w:spacing w:val="18"/>
          <w:sz w:val="31"/>
          <w:szCs w:val="31"/>
          <w:highlight w:val="none"/>
          <w:lang w:eastAsia="zh-CN"/>
        </w:rPr>
        <w:t>》</w:t>
      </w:r>
      <w:r>
        <w:rPr>
          <w:rFonts w:ascii="仿宋" w:hAnsi="仿宋" w:eastAsia="仿宋" w:cs="仿宋"/>
          <w:spacing w:val="18"/>
          <w:sz w:val="31"/>
          <w:szCs w:val="31"/>
          <w:highlight w:val="none"/>
        </w:rPr>
        <w:t>组</w:t>
      </w:r>
      <w:r>
        <w:rPr>
          <w:rFonts w:ascii="仿宋" w:hAnsi="仿宋" w:eastAsia="仿宋" w:cs="仿宋"/>
          <w:spacing w:val="11"/>
          <w:sz w:val="31"/>
          <w:szCs w:val="31"/>
          <w:highlight w:val="none"/>
        </w:rPr>
        <w:t xml:space="preserve"> </w:t>
      </w:r>
      <w:r>
        <w:rPr>
          <w:rFonts w:ascii="仿宋" w:hAnsi="仿宋" w:eastAsia="仿宋" w:cs="仿宋"/>
          <w:spacing w:val="20"/>
          <w:sz w:val="31"/>
          <w:szCs w:val="31"/>
          <w:highlight w:val="none"/>
        </w:rPr>
        <w:t>织开展2022</w:t>
      </w:r>
      <w:r>
        <w:rPr>
          <w:rFonts w:hint="eastAsia" w:ascii="仿宋" w:hAnsi="仿宋" w:eastAsia="仿宋" w:cs="仿宋"/>
          <w:spacing w:val="20"/>
          <w:sz w:val="31"/>
          <w:szCs w:val="31"/>
          <w:highlight w:val="none"/>
          <w:lang w:eastAsia="zh-CN"/>
        </w:rPr>
        <w:t>年</w:t>
      </w:r>
      <w:r>
        <w:rPr>
          <w:rFonts w:ascii="仿宋" w:hAnsi="仿宋" w:eastAsia="仿宋" w:cs="仿宋"/>
          <w:spacing w:val="20"/>
          <w:sz w:val="31"/>
          <w:szCs w:val="31"/>
          <w:highlight w:val="none"/>
        </w:rPr>
        <w:t>度部门整体支出绩效评价</w:t>
      </w:r>
      <w:r>
        <w:rPr>
          <w:rFonts w:hint="eastAsia" w:ascii="仿宋" w:hAnsi="仿宋" w:eastAsia="仿宋" w:cs="仿宋"/>
          <w:spacing w:val="20"/>
          <w:sz w:val="31"/>
          <w:szCs w:val="31"/>
          <w:highlight w:val="none"/>
          <w:lang w:eastAsia="zh-CN"/>
        </w:rPr>
        <w:t>，</w:t>
      </w:r>
      <w:r>
        <w:rPr>
          <w:rFonts w:ascii="仿宋" w:hAnsi="仿宋" w:eastAsia="仿宋" w:cs="仿宋"/>
          <w:spacing w:val="20"/>
          <w:sz w:val="31"/>
          <w:szCs w:val="31"/>
          <w:highlight w:val="none"/>
        </w:rPr>
        <w:t>对部门的基本支</w:t>
      </w:r>
      <w:r>
        <w:rPr>
          <w:rFonts w:ascii="仿宋" w:hAnsi="仿宋" w:eastAsia="仿宋" w:cs="仿宋"/>
          <w:sz w:val="31"/>
          <w:szCs w:val="31"/>
          <w:highlight w:val="none"/>
        </w:rPr>
        <w:t xml:space="preserve"> </w:t>
      </w:r>
      <w:r>
        <w:rPr>
          <w:rFonts w:ascii="仿宋" w:hAnsi="仿宋" w:eastAsia="仿宋" w:cs="仿宋"/>
          <w:spacing w:val="18"/>
          <w:sz w:val="31"/>
          <w:szCs w:val="31"/>
          <w:highlight w:val="none"/>
        </w:rPr>
        <w:t>出和项目支出进行了全面评价，基本支出能够做到厉行节约，</w:t>
      </w:r>
      <w:r>
        <w:rPr>
          <w:rFonts w:ascii="仿宋" w:hAnsi="仿宋" w:eastAsia="仿宋" w:cs="仿宋"/>
          <w:spacing w:val="11"/>
          <w:sz w:val="31"/>
          <w:szCs w:val="31"/>
          <w:highlight w:val="none"/>
        </w:rPr>
        <w:t xml:space="preserve"> </w:t>
      </w:r>
      <w:r>
        <w:rPr>
          <w:rFonts w:ascii="仿宋" w:hAnsi="仿宋" w:eastAsia="仿宋" w:cs="仿宋"/>
          <w:spacing w:val="18"/>
          <w:sz w:val="31"/>
          <w:szCs w:val="31"/>
          <w:highlight w:val="none"/>
        </w:rPr>
        <w:t>严格标准；项目支出严格执行预算，注重使用绩效，实现了预</w:t>
      </w:r>
      <w:r>
        <w:rPr>
          <w:rFonts w:ascii="仿宋" w:hAnsi="仿宋" w:eastAsia="仿宋" w:cs="仿宋"/>
          <w:spacing w:val="11"/>
          <w:sz w:val="31"/>
          <w:szCs w:val="31"/>
          <w:highlight w:val="none"/>
        </w:rPr>
        <w:t xml:space="preserve"> </w:t>
      </w:r>
      <w:r>
        <w:rPr>
          <w:rFonts w:ascii="仿宋" w:hAnsi="仿宋" w:eastAsia="仿宋" w:cs="仿宋"/>
          <w:spacing w:val="8"/>
          <w:sz w:val="31"/>
          <w:szCs w:val="31"/>
          <w:highlight w:val="none"/>
        </w:rPr>
        <w:t>期目标，整体支出取得了明显的效果。</w:t>
      </w:r>
    </w:p>
    <w:p w14:paraId="79D53FFB">
      <w:pPr>
        <w:keepNext w:val="0"/>
        <w:keepLines w:val="0"/>
        <w:pageBreakBefore w:val="0"/>
        <w:widowControl/>
        <w:kinsoku w:val="0"/>
        <w:wordWrap/>
        <w:overflowPunct/>
        <w:topLinePunct w:val="0"/>
        <w:autoSpaceDE w:val="0"/>
        <w:autoSpaceDN w:val="0"/>
        <w:bidi w:val="0"/>
        <w:adjustRightInd w:val="0"/>
        <w:snapToGrid w:val="0"/>
        <w:spacing w:before="223" w:line="223" w:lineRule="auto"/>
        <w:ind w:left="681"/>
        <w:jc w:val="both"/>
        <w:textAlignment w:val="baseline"/>
        <w:rPr>
          <w:rFonts w:ascii="黑体" w:hAnsi="黑体" w:eastAsia="黑体" w:cs="黑体"/>
          <w:sz w:val="31"/>
          <w:szCs w:val="31"/>
          <w:highlight w:val="none"/>
        </w:rPr>
      </w:pPr>
      <w:r>
        <w:rPr>
          <w:rFonts w:ascii="黑体" w:hAnsi="黑体" w:eastAsia="黑体" w:cs="黑体"/>
          <w:spacing w:val="7"/>
          <w:sz w:val="31"/>
          <w:szCs w:val="31"/>
          <w:highlight w:val="none"/>
        </w:rPr>
        <w:t>第四部分 名词解释</w:t>
      </w:r>
    </w:p>
    <w:p w14:paraId="2C7C3B03">
      <w:pPr>
        <w:keepNext w:val="0"/>
        <w:keepLines w:val="0"/>
        <w:pageBreakBefore w:val="0"/>
        <w:widowControl/>
        <w:kinsoku w:val="0"/>
        <w:wordWrap/>
        <w:overflowPunct/>
        <w:topLinePunct w:val="0"/>
        <w:autoSpaceDE w:val="0"/>
        <w:autoSpaceDN w:val="0"/>
        <w:bidi w:val="0"/>
        <w:adjustRightInd w:val="0"/>
        <w:snapToGrid w:val="0"/>
        <w:spacing w:before="184" w:line="278" w:lineRule="auto"/>
        <w:ind w:left="39" w:right="764" w:firstLine="651"/>
        <w:jc w:val="both"/>
        <w:textAlignment w:val="baseline"/>
        <w:rPr>
          <w:rFonts w:ascii="仿宋" w:hAnsi="仿宋" w:eastAsia="仿宋" w:cs="仿宋"/>
          <w:sz w:val="31"/>
          <w:szCs w:val="31"/>
          <w:highlight w:val="none"/>
        </w:rPr>
      </w:pPr>
      <w:r>
        <w:rPr>
          <w:rFonts w:ascii="FangSong_GB2312" w:hAnsi="FangSong_GB2312" w:eastAsia="FangSong_GB2312" w:cs="FangSong_GB2312"/>
          <w:b/>
          <w:bCs/>
          <w:spacing w:val="17"/>
          <w:sz w:val="31"/>
          <w:szCs w:val="31"/>
          <w:highlight w:val="none"/>
        </w:rPr>
        <w:t>一、财政拨款收入：</w:t>
      </w:r>
      <w:r>
        <w:rPr>
          <w:rFonts w:ascii="仿宋" w:hAnsi="仿宋" w:eastAsia="仿宋" w:cs="仿宋"/>
          <w:spacing w:val="17"/>
          <w:sz w:val="31"/>
          <w:szCs w:val="31"/>
          <w:highlight w:val="none"/>
        </w:rPr>
        <w:t>指单位从同级财政部门取得的财</w:t>
      </w:r>
      <w:r>
        <w:rPr>
          <w:rFonts w:ascii="仿宋" w:hAnsi="仿宋" w:eastAsia="仿宋" w:cs="仿宋"/>
          <w:spacing w:val="16"/>
          <w:sz w:val="31"/>
          <w:szCs w:val="31"/>
          <w:highlight w:val="none"/>
        </w:rPr>
        <w:t>政预</w:t>
      </w:r>
      <w:r>
        <w:rPr>
          <w:rFonts w:ascii="仿宋" w:hAnsi="仿宋" w:eastAsia="仿宋" w:cs="仿宋"/>
          <w:sz w:val="31"/>
          <w:szCs w:val="31"/>
          <w:highlight w:val="none"/>
        </w:rPr>
        <w:t xml:space="preserve"> </w:t>
      </w:r>
      <w:r>
        <w:rPr>
          <w:rFonts w:ascii="仿宋" w:hAnsi="仿宋" w:eastAsia="仿宋" w:cs="仿宋"/>
          <w:spacing w:val="1"/>
          <w:sz w:val="31"/>
          <w:szCs w:val="31"/>
          <w:highlight w:val="none"/>
        </w:rPr>
        <w:t>算资金。</w:t>
      </w:r>
    </w:p>
    <w:p w14:paraId="4918CBBF">
      <w:pPr>
        <w:keepNext w:val="0"/>
        <w:keepLines w:val="0"/>
        <w:pageBreakBefore w:val="0"/>
        <w:widowControl/>
        <w:kinsoku w:val="0"/>
        <w:wordWrap/>
        <w:overflowPunct/>
        <w:topLinePunct w:val="0"/>
        <w:autoSpaceDE w:val="0"/>
        <w:autoSpaceDN w:val="0"/>
        <w:bidi w:val="0"/>
        <w:adjustRightInd w:val="0"/>
        <w:snapToGrid w:val="0"/>
        <w:spacing w:before="186" w:line="278" w:lineRule="auto"/>
        <w:ind w:left="30" w:right="764" w:firstLine="657"/>
        <w:jc w:val="both"/>
        <w:textAlignment w:val="baseline"/>
        <w:rPr>
          <w:rFonts w:ascii="仿宋" w:hAnsi="仿宋" w:eastAsia="仿宋" w:cs="仿宋"/>
          <w:sz w:val="31"/>
          <w:szCs w:val="31"/>
          <w:highlight w:val="none"/>
        </w:rPr>
      </w:pPr>
      <w:r>
        <w:rPr>
          <w:rFonts w:ascii="FangSong_GB2312" w:hAnsi="FangSong_GB2312" w:eastAsia="FangSong_GB2312" w:cs="FangSong_GB2312"/>
          <w:b/>
          <w:bCs/>
          <w:spacing w:val="17"/>
          <w:sz w:val="31"/>
          <w:szCs w:val="31"/>
          <w:highlight w:val="none"/>
        </w:rPr>
        <w:t>二、事业收入：</w:t>
      </w:r>
      <w:r>
        <w:rPr>
          <w:rFonts w:ascii="仿宋" w:hAnsi="仿宋" w:eastAsia="仿宋" w:cs="仿宋"/>
          <w:spacing w:val="17"/>
          <w:sz w:val="31"/>
          <w:szCs w:val="31"/>
          <w:highlight w:val="none"/>
        </w:rPr>
        <w:t>指事业单位开展专业业务活动及辅助活动</w:t>
      </w:r>
      <w:r>
        <w:rPr>
          <w:rFonts w:ascii="仿宋" w:hAnsi="仿宋" w:eastAsia="仿宋" w:cs="仿宋"/>
          <w:spacing w:val="7"/>
          <w:sz w:val="31"/>
          <w:szCs w:val="31"/>
          <w:highlight w:val="none"/>
        </w:rPr>
        <w:t xml:space="preserve"> </w:t>
      </w:r>
      <w:r>
        <w:rPr>
          <w:rFonts w:ascii="仿宋" w:hAnsi="仿宋" w:eastAsia="仿宋" w:cs="仿宋"/>
          <w:spacing w:val="6"/>
          <w:sz w:val="31"/>
          <w:szCs w:val="31"/>
          <w:highlight w:val="none"/>
        </w:rPr>
        <w:t>所取得的收入。</w:t>
      </w:r>
    </w:p>
    <w:p w14:paraId="6A644D73">
      <w:pPr>
        <w:keepNext w:val="0"/>
        <w:keepLines w:val="0"/>
        <w:pageBreakBefore w:val="0"/>
        <w:widowControl/>
        <w:kinsoku w:val="0"/>
        <w:wordWrap/>
        <w:overflowPunct/>
        <w:topLinePunct w:val="0"/>
        <w:autoSpaceDE w:val="0"/>
        <w:autoSpaceDN w:val="0"/>
        <w:bidi w:val="0"/>
        <w:adjustRightInd w:val="0"/>
        <w:snapToGrid w:val="0"/>
        <w:spacing w:line="278" w:lineRule="auto"/>
        <w:jc w:val="both"/>
        <w:textAlignment w:val="baseline"/>
        <w:rPr>
          <w:rFonts w:ascii="仿宋" w:hAnsi="仿宋" w:eastAsia="仿宋" w:cs="仿宋"/>
          <w:sz w:val="31"/>
          <w:szCs w:val="31"/>
          <w:highlight w:val="none"/>
        </w:rPr>
        <w:sectPr>
          <w:footerReference r:id="rId15" w:type="default"/>
          <w:pgSz w:w="11906" w:h="16840"/>
          <w:pgMar w:top="1430" w:right="668" w:bottom="1820" w:left="1579" w:header="0" w:footer="1651" w:gutter="0"/>
          <w:pgNumType w:fmt="numberInDash"/>
          <w:cols w:space="720" w:num="1"/>
        </w:sectPr>
      </w:pPr>
    </w:p>
    <w:p w14:paraId="3ADD84F6">
      <w:pPr>
        <w:keepNext w:val="0"/>
        <w:keepLines w:val="0"/>
        <w:pageBreakBefore w:val="0"/>
        <w:widowControl/>
        <w:kinsoku w:val="0"/>
        <w:wordWrap/>
        <w:overflowPunct/>
        <w:topLinePunct w:val="0"/>
        <w:autoSpaceDE w:val="0"/>
        <w:autoSpaceDN w:val="0"/>
        <w:bidi w:val="0"/>
        <w:adjustRightInd w:val="0"/>
        <w:snapToGrid w:val="0"/>
        <w:spacing w:before="177" w:line="316" w:lineRule="auto"/>
        <w:ind w:left="14" w:right="30" w:firstLine="655"/>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b/>
          <w:bCs/>
          <w:spacing w:val="16"/>
          <w:sz w:val="31"/>
          <w:szCs w:val="31"/>
          <w:highlight w:val="none"/>
        </w:rPr>
        <w:t>三、年初结转和结余：</w:t>
      </w:r>
      <w:r>
        <w:rPr>
          <w:rFonts w:ascii="FangSong_GB2312" w:hAnsi="FangSong_GB2312" w:eastAsia="FangSong_GB2312" w:cs="FangSong_GB2312"/>
          <w:spacing w:val="16"/>
          <w:sz w:val="31"/>
          <w:szCs w:val="31"/>
          <w:highlight w:val="none"/>
        </w:rPr>
        <w:t xml:space="preserve">指以前年度安排、结转到本年仍按 </w:t>
      </w:r>
      <w:r>
        <w:rPr>
          <w:rFonts w:ascii="FangSong_GB2312" w:hAnsi="FangSong_GB2312" w:eastAsia="FangSong_GB2312" w:cs="FangSong_GB2312"/>
          <w:spacing w:val="7"/>
          <w:sz w:val="31"/>
          <w:szCs w:val="31"/>
          <w:highlight w:val="none"/>
        </w:rPr>
        <w:t>原规定用途继续使用的资金。</w:t>
      </w:r>
    </w:p>
    <w:p w14:paraId="7FBBB4B9">
      <w:pPr>
        <w:keepNext w:val="0"/>
        <w:keepLines w:val="0"/>
        <w:pageBreakBefore w:val="0"/>
        <w:widowControl/>
        <w:kinsoku w:val="0"/>
        <w:wordWrap/>
        <w:overflowPunct/>
        <w:topLinePunct w:val="0"/>
        <w:autoSpaceDE w:val="0"/>
        <w:autoSpaceDN w:val="0"/>
        <w:bidi w:val="0"/>
        <w:adjustRightInd w:val="0"/>
        <w:snapToGrid w:val="0"/>
        <w:spacing w:before="57" w:line="322" w:lineRule="auto"/>
        <w:ind w:left="15" w:firstLine="668"/>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b/>
          <w:bCs/>
          <w:spacing w:val="5"/>
          <w:sz w:val="31"/>
          <w:szCs w:val="31"/>
          <w:highlight w:val="none"/>
        </w:rPr>
        <w:t>四、年末结转和结余：</w:t>
      </w:r>
      <w:r>
        <w:rPr>
          <w:rFonts w:ascii="FangSong_GB2312" w:hAnsi="FangSong_GB2312" w:eastAsia="FangSong_GB2312" w:cs="FangSong_GB2312"/>
          <w:spacing w:val="5"/>
          <w:sz w:val="31"/>
          <w:szCs w:val="31"/>
          <w:highlight w:val="none"/>
        </w:rPr>
        <w:t>指单位本年度或以前</w:t>
      </w:r>
      <w:r>
        <w:rPr>
          <w:rFonts w:ascii="FangSong_GB2312" w:hAnsi="FangSong_GB2312" w:eastAsia="FangSong_GB2312" w:cs="FangSong_GB2312"/>
          <w:spacing w:val="4"/>
          <w:sz w:val="31"/>
          <w:szCs w:val="31"/>
          <w:highlight w:val="none"/>
        </w:rPr>
        <w:t>年度预算安排、</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18"/>
          <w:sz w:val="31"/>
          <w:szCs w:val="31"/>
          <w:highlight w:val="none"/>
        </w:rPr>
        <w:t>因客观条件发生变化未全部执行或未执行，结转到以后</w:t>
      </w:r>
      <w:r>
        <w:rPr>
          <w:rFonts w:ascii="FangSong_GB2312" w:hAnsi="FangSong_GB2312" w:eastAsia="FangSong_GB2312" w:cs="FangSong_GB2312"/>
          <w:spacing w:val="17"/>
          <w:sz w:val="31"/>
          <w:szCs w:val="31"/>
          <w:highlight w:val="none"/>
        </w:rPr>
        <w:t>年度继</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8"/>
          <w:sz w:val="31"/>
          <w:szCs w:val="31"/>
          <w:highlight w:val="none"/>
        </w:rPr>
        <w:t>续使用的资金，或项目已经完成等产生的结余资金。</w:t>
      </w:r>
    </w:p>
    <w:p w14:paraId="7D4F1A77">
      <w:pPr>
        <w:keepNext w:val="0"/>
        <w:keepLines w:val="0"/>
        <w:pageBreakBefore w:val="0"/>
        <w:widowControl/>
        <w:kinsoku w:val="0"/>
        <w:wordWrap/>
        <w:overflowPunct/>
        <w:topLinePunct w:val="0"/>
        <w:autoSpaceDE w:val="0"/>
        <w:autoSpaceDN w:val="0"/>
        <w:bidi w:val="0"/>
        <w:adjustRightInd w:val="0"/>
        <w:snapToGrid w:val="0"/>
        <w:spacing w:before="56" w:line="276" w:lineRule="auto"/>
        <w:ind w:left="13" w:right="30" w:firstLine="644"/>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b/>
          <w:bCs/>
          <w:spacing w:val="17"/>
          <w:sz w:val="31"/>
          <w:szCs w:val="31"/>
          <w:highlight w:val="none"/>
        </w:rPr>
        <w:t>五、基本支出：</w:t>
      </w:r>
      <w:r>
        <w:rPr>
          <w:rFonts w:ascii="FangSong_GB2312" w:hAnsi="FangSong_GB2312" w:eastAsia="FangSong_GB2312" w:cs="FangSong_GB2312"/>
          <w:spacing w:val="17"/>
          <w:sz w:val="31"/>
          <w:szCs w:val="31"/>
          <w:highlight w:val="none"/>
        </w:rPr>
        <w:t>指单位为保障其机构正常运转、完成日常</w:t>
      </w:r>
      <w:r>
        <w:rPr>
          <w:rFonts w:ascii="FangSong_GB2312" w:hAnsi="FangSong_GB2312" w:eastAsia="FangSong_GB2312" w:cs="FangSong_GB2312"/>
          <w:spacing w:val="14"/>
          <w:sz w:val="31"/>
          <w:szCs w:val="31"/>
          <w:highlight w:val="none"/>
        </w:rPr>
        <w:t xml:space="preserve"> </w:t>
      </w:r>
      <w:r>
        <w:rPr>
          <w:rFonts w:ascii="FangSong_GB2312" w:hAnsi="FangSong_GB2312" w:eastAsia="FangSong_GB2312" w:cs="FangSong_GB2312"/>
          <w:spacing w:val="8"/>
          <w:sz w:val="31"/>
          <w:szCs w:val="31"/>
          <w:highlight w:val="none"/>
        </w:rPr>
        <w:t>工作任务而发生的人员支出和公用支出。</w:t>
      </w:r>
    </w:p>
    <w:p w14:paraId="149A7DC4">
      <w:pPr>
        <w:keepNext w:val="0"/>
        <w:keepLines w:val="0"/>
        <w:pageBreakBefore w:val="0"/>
        <w:widowControl/>
        <w:kinsoku w:val="0"/>
        <w:wordWrap/>
        <w:overflowPunct/>
        <w:topLinePunct w:val="0"/>
        <w:autoSpaceDE w:val="0"/>
        <w:autoSpaceDN w:val="0"/>
        <w:bidi w:val="0"/>
        <w:adjustRightInd w:val="0"/>
        <w:snapToGrid w:val="0"/>
        <w:spacing w:before="194" w:line="276" w:lineRule="auto"/>
        <w:ind w:left="3" w:right="30" w:firstLine="657"/>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b/>
          <w:bCs/>
          <w:spacing w:val="17"/>
          <w:sz w:val="31"/>
          <w:szCs w:val="31"/>
          <w:highlight w:val="none"/>
        </w:rPr>
        <w:t>六、项目支出：</w:t>
      </w:r>
      <w:r>
        <w:rPr>
          <w:rFonts w:ascii="FangSong_GB2312" w:hAnsi="FangSong_GB2312" w:eastAsia="FangSong_GB2312" w:cs="FangSong_GB2312"/>
          <w:spacing w:val="17"/>
          <w:sz w:val="31"/>
          <w:szCs w:val="31"/>
          <w:highlight w:val="none"/>
        </w:rPr>
        <w:t>指单位为完成特定行政任务和事业发展目</w:t>
      </w:r>
      <w:r>
        <w:rPr>
          <w:rFonts w:ascii="FangSong_GB2312" w:hAnsi="FangSong_GB2312" w:eastAsia="FangSong_GB2312" w:cs="FangSong_GB2312"/>
          <w:spacing w:val="11"/>
          <w:sz w:val="31"/>
          <w:szCs w:val="31"/>
          <w:highlight w:val="none"/>
        </w:rPr>
        <w:t xml:space="preserve"> </w:t>
      </w:r>
      <w:r>
        <w:rPr>
          <w:rFonts w:ascii="FangSong_GB2312" w:hAnsi="FangSong_GB2312" w:eastAsia="FangSong_GB2312" w:cs="FangSong_GB2312"/>
          <w:spacing w:val="8"/>
          <w:sz w:val="31"/>
          <w:szCs w:val="31"/>
          <w:highlight w:val="none"/>
        </w:rPr>
        <w:t>标在基本支出之外所发生的支出。</w:t>
      </w:r>
    </w:p>
    <w:p w14:paraId="7D022D52">
      <w:pPr>
        <w:keepNext w:val="0"/>
        <w:keepLines w:val="0"/>
        <w:pageBreakBefore w:val="0"/>
        <w:widowControl/>
        <w:kinsoku w:val="0"/>
        <w:wordWrap/>
        <w:overflowPunct/>
        <w:topLinePunct w:val="0"/>
        <w:autoSpaceDE w:val="0"/>
        <w:autoSpaceDN w:val="0"/>
        <w:bidi w:val="0"/>
        <w:adjustRightInd w:val="0"/>
        <w:snapToGrid w:val="0"/>
        <w:spacing w:before="193" w:line="319" w:lineRule="auto"/>
        <w:ind w:right="16" w:firstLine="653"/>
        <w:jc w:val="both"/>
        <w:textAlignment w:val="baseline"/>
        <w:rPr>
          <w:rFonts w:ascii="FangSong_GB2312" w:hAnsi="FangSong_GB2312" w:eastAsia="FangSong_GB2312" w:cs="FangSong_GB2312"/>
          <w:spacing w:val="9"/>
          <w:sz w:val="31"/>
          <w:szCs w:val="31"/>
          <w:highlight w:val="none"/>
        </w:rPr>
      </w:pPr>
      <w:r>
        <w:rPr>
          <w:rFonts w:ascii="FangSong_GB2312" w:hAnsi="FangSong_GB2312" w:eastAsia="FangSong_GB2312" w:cs="FangSong_GB2312"/>
          <w:b/>
          <w:bCs/>
          <w:spacing w:val="2"/>
          <w:sz w:val="31"/>
          <w:szCs w:val="31"/>
          <w:highlight w:val="none"/>
        </w:rPr>
        <w:t>七、“</w:t>
      </w:r>
      <w:r>
        <w:rPr>
          <w:rFonts w:ascii="FangSong_GB2312" w:hAnsi="FangSong_GB2312" w:eastAsia="FangSong_GB2312" w:cs="FangSong_GB2312"/>
          <w:spacing w:val="-103"/>
          <w:sz w:val="31"/>
          <w:szCs w:val="31"/>
          <w:highlight w:val="none"/>
        </w:rPr>
        <w:t xml:space="preserve"> </w:t>
      </w:r>
      <w:r>
        <w:rPr>
          <w:rFonts w:ascii="FangSong_GB2312" w:hAnsi="FangSong_GB2312" w:eastAsia="FangSong_GB2312" w:cs="FangSong_GB2312"/>
          <w:b/>
          <w:bCs/>
          <w:spacing w:val="2"/>
          <w:sz w:val="31"/>
          <w:szCs w:val="31"/>
          <w:highlight w:val="none"/>
        </w:rPr>
        <w:t>三公”经费：</w:t>
      </w:r>
      <w:r>
        <w:rPr>
          <w:rFonts w:ascii="FangSong_GB2312" w:hAnsi="FangSong_GB2312" w:eastAsia="FangSong_GB2312" w:cs="FangSong_GB2312"/>
          <w:spacing w:val="2"/>
          <w:sz w:val="31"/>
          <w:szCs w:val="31"/>
          <w:highlight w:val="none"/>
        </w:rPr>
        <w:t>纳入财政预决算管理的“</w:t>
      </w:r>
      <w:r>
        <w:rPr>
          <w:rFonts w:ascii="FangSong_GB2312" w:hAnsi="FangSong_GB2312" w:eastAsia="FangSong_GB2312" w:cs="FangSong_GB2312"/>
          <w:spacing w:val="-119"/>
          <w:sz w:val="31"/>
          <w:szCs w:val="31"/>
          <w:highlight w:val="none"/>
        </w:rPr>
        <w:t xml:space="preserve"> </w:t>
      </w:r>
      <w:r>
        <w:rPr>
          <w:rFonts w:ascii="FangSong_GB2312" w:hAnsi="FangSong_GB2312" w:eastAsia="FangSong_GB2312" w:cs="FangSong_GB2312"/>
          <w:spacing w:val="2"/>
          <w:sz w:val="31"/>
          <w:szCs w:val="31"/>
          <w:highlight w:val="none"/>
        </w:rPr>
        <w:t>三公”经费，</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18"/>
          <w:sz w:val="31"/>
          <w:szCs w:val="31"/>
          <w:highlight w:val="none"/>
        </w:rPr>
        <w:t>是指单位用财政拨款安排的因公出国（境）费、公务用车购置</w:t>
      </w:r>
      <w:r>
        <w:rPr>
          <w:rFonts w:ascii="FangSong_GB2312" w:hAnsi="FangSong_GB2312" w:eastAsia="FangSong_GB2312" w:cs="FangSong_GB2312"/>
          <w:spacing w:val="12"/>
          <w:sz w:val="31"/>
          <w:szCs w:val="31"/>
          <w:highlight w:val="none"/>
        </w:rPr>
        <w:t xml:space="preserve"> 及 运行维护费和公务接待费。其中，因公出国（境）费反映单</w:t>
      </w:r>
      <w:r>
        <w:rPr>
          <w:rFonts w:ascii="FangSong_GB2312" w:hAnsi="FangSong_GB2312" w:eastAsia="FangSong_GB2312" w:cs="FangSong_GB2312"/>
          <w:spacing w:val="7"/>
          <w:sz w:val="31"/>
          <w:szCs w:val="31"/>
          <w:highlight w:val="none"/>
        </w:rPr>
        <w:t xml:space="preserve"> </w:t>
      </w:r>
      <w:r>
        <w:rPr>
          <w:rFonts w:ascii="FangSong_GB2312" w:hAnsi="FangSong_GB2312" w:eastAsia="FangSong_GB2312" w:cs="FangSong_GB2312"/>
          <w:spacing w:val="13"/>
          <w:sz w:val="31"/>
          <w:szCs w:val="31"/>
          <w:highlight w:val="none"/>
        </w:rPr>
        <w:t>位公 务出国（境）的国际旅费、国外城市间交通</w:t>
      </w:r>
      <w:r>
        <w:rPr>
          <w:rFonts w:ascii="FangSong_GB2312" w:hAnsi="FangSong_GB2312" w:eastAsia="FangSong_GB2312" w:cs="FangSong_GB2312"/>
          <w:spacing w:val="12"/>
          <w:sz w:val="31"/>
          <w:szCs w:val="31"/>
          <w:highlight w:val="none"/>
        </w:rPr>
        <w:t>费、住宿费、</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12"/>
          <w:sz w:val="31"/>
          <w:szCs w:val="31"/>
          <w:highlight w:val="none"/>
        </w:rPr>
        <w:t>伙食费、培训费、公杂费等支出；公务用车购置及运行维护费</w:t>
      </w:r>
      <w:r>
        <w:rPr>
          <w:rFonts w:ascii="FangSong_GB2312" w:hAnsi="FangSong_GB2312" w:eastAsia="FangSong_GB2312" w:cs="FangSong_GB2312"/>
          <w:spacing w:val="8"/>
          <w:sz w:val="31"/>
          <w:szCs w:val="31"/>
          <w:highlight w:val="none"/>
        </w:rPr>
        <w:t xml:space="preserve"> </w:t>
      </w:r>
      <w:r>
        <w:rPr>
          <w:rFonts w:ascii="FangSong_GB2312" w:hAnsi="FangSong_GB2312" w:eastAsia="FangSong_GB2312" w:cs="FangSong_GB2312"/>
          <w:spacing w:val="12"/>
          <w:sz w:val="31"/>
          <w:szCs w:val="31"/>
          <w:highlight w:val="none"/>
        </w:rPr>
        <w:t>反映单位公 务用车购置支出（含车辆购置税）及燃料费、维修</w:t>
      </w:r>
      <w:r>
        <w:rPr>
          <w:rFonts w:ascii="FangSong_GB2312" w:hAnsi="FangSong_GB2312" w:eastAsia="FangSong_GB2312" w:cs="FangSong_GB2312"/>
          <w:spacing w:val="8"/>
          <w:sz w:val="31"/>
          <w:szCs w:val="31"/>
          <w:highlight w:val="none"/>
        </w:rPr>
        <w:t xml:space="preserve"> </w:t>
      </w:r>
      <w:r>
        <w:rPr>
          <w:rFonts w:ascii="FangSong_GB2312" w:hAnsi="FangSong_GB2312" w:eastAsia="FangSong_GB2312" w:cs="FangSong_GB2312"/>
          <w:spacing w:val="12"/>
          <w:sz w:val="31"/>
          <w:szCs w:val="31"/>
          <w:highlight w:val="none"/>
        </w:rPr>
        <w:t>费、过桥过路费、保险费、安全奖励费用等支出；公务接待费</w:t>
      </w:r>
      <w:r>
        <w:rPr>
          <w:rFonts w:ascii="FangSong_GB2312" w:hAnsi="FangSong_GB2312" w:eastAsia="FangSong_GB2312" w:cs="FangSong_GB2312"/>
          <w:spacing w:val="8"/>
          <w:sz w:val="31"/>
          <w:szCs w:val="31"/>
          <w:highlight w:val="none"/>
        </w:rPr>
        <w:t xml:space="preserve"> </w:t>
      </w:r>
      <w:r>
        <w:rPr>
          <w:rFonts w:ascii="FangSong_GB2312" w:hAnsi="FangSong_GB2312" w:eastAsia="FangSong_GB2312" w:cs="FangSong_GB2312"/>
          <w:spacing w:val="9"/>
          <w:sz w:val="31"/>
          <w:szCs w:val="31"/>
          <w:highlight w:val="none"/>
        </w:rPr>
        <w:t>反映单位按规定开支的各类公务接待（含外宾接待）支出。</w:t>
      </w:r>
    </w:p>
    <w:p w14:paraId="66326AA9">
      <w:pPr>
        <w:keepNext w:val="0"/>
        <w:keepLines w:val="0"/>
        <w:pageBreakBefore w:val="0"/>
        <w:widowControl/>
        <w:kinsoku w:val="0"/>
        <w:wordWrap/>
        <w:overflowPunct/>
        <w:topLinePunct w:val="0"/>
        <w:autoSpaceDE w:val="0"/>
        <w:autoSpaceDN w:val="0"/>
        <w:bidi w:val="0"/>
        <w:adjustRightInd w:val="0"/>
        <w:snapToGrid w:val="0"/>
        <w:spacing w:before="193" w:line="319" w:lineRule="auto"/>
        <w:ind w:right="16" w:firstLine="653"/>
        <w:jc w:val="both"/>
        <w:textAlignment w:val="baseline"/>
        <w:rPr>
          <w:rFonts w:ascii="FangSong_GB2312" w:hAnsi="FangSong_GB2312" w:eastAsia="FangSong_GB2312" w:cs="FangSong_GB2312"/>
          <w:sz w:val="31"/>
          <w:szCs w:val="31"/>
          <w:highlight w:val="none"/>
        </w:rPr>
      </w:pPr>
      <w:r>
        <w:rPr>
          <w:rFonts w:ascii="FangSong_GB2312" w:hAnsi="FangSong_GB2312" w:eastAsia="FangSong_GB2312" w:cs="FangSong_GB2312"/>
          <w:b/>
          <w:bCs/>
          <w:spacing w:val="17"/>
          <w:sz w:val="31"/>
          <w:szCs w:val="31"/>
          <w:highlight w:val="none"/>
        </w:rPr>
        <w:t>八、机关运行经费：</w:t>
      </w:r>
      <w:r>
        <w:rPr>
          <w:rFonts w:ascii="FangSong_GB2312" w:hAnsi="FangSong_GB2312" w:eastAsia="FangSong_GB2312" w:cs="FangSong_GB2312"/>
          <w:spacing w:val="17"/>
          <w:sz w:val="31"/>
          <w:szCs w:val="31"/>
          <w:highlight w:val="none"/>
        </w:rPr>
        <w:t>指为保障行政单位（含参照公务员法</w:t>
      </w:r>
      <w:r>
        <w:rPr>
          <w:rFonts w:ascii="FangSong_GB2312" w:hAnsi="FangSong_GB2312" w:eastAsia="FangSong_GB2312" w:cs="FangSong_GB2312"/>
          <w:spacing w:val="12"/>
          <w:sz w:val="31"/>
          <w:szCs w:val="31"/>
          <w:highlight w:val="none"/>
        </w:rPr>
        <w:t xml:space="preserve"> 管理的事业单位）运行用于购买货物和服务的各项资金，包括</w:t>
      </w:r>
      <w:r>
        <w:rPr>
          <w:rFonts w:ascii="FangSong_GB2312" w:hAnsi="FangSong_GB2312" w:eastAsia="FangSong_GB2312" w:cs="FangSong_GB2312"/>
          <w:spacing w:val="8"/>
          <w:sz w:val="31"/>
          <w:szCs w:val="31"/>
          <w:highlight w:val="none"/>
        </w:rPr>
        <w:t xml:space="preserve"> </w:t>
      </w:r>
      <w:r>
        <w:rPr>
          <w:rFonts w:ascii="FangSong_GB2312" w:hAnsi="FangSong_GB2312" w:eastAsia="FangSong_GB2312" w:cs="FangSong_GB2312"/>
          <w:spacing w:val="14"/>
          <w:sz w:val="31"/>
          <w:szCs w:val="31"/>
          <w:highlight w:val="none"/>
        </w:rPr>
        <w:t>办公及印刷费、邮电费、差旅费、会议费、福利费、日常维</w:t>
      </w:r>
      <w:r>
        <w:rPr>
          <w:rFonts w:ascii="FangSong_GB2312" w:hAnsi="FangSong_GB2312" w:eastAsia="FangSong_GB2312" w:cs="FangSong_GB2312"/>
          <w:sz w:val="31"/>
          <w:szCs w:val="31"/>
          <w:highlight w:val="none"/>
        </w:rPr>
        <w:t xml:space="preserve"> </w:t>
      </w:r>
      <w:r>
        <w:rPr>
          <w:rFonts w:ascii="FangSong_GB2312" w:hAnsi="FangSong_GB2312" w:eastAsia="FangSong_GB2312" w:cs="FangSong_GB2312"/>
          <w:spacing w:val="12"/>
          <w:sz w:val="31"/>
          <w:szCs w:val="31"/>
          <w:highlight w:val="none"/>
        </w:rPr>
        <w:t>修费、专用材料费及一般设备购置费、办公用房水电费、办公</w:t>
      </w:r>
      <w:r>
        <w:rPr>
          <w:rFonts w:ascii="FangSong_GB2312" w:hAnsi="FangSong_GB2312" w:eastAsia="FangSong_GB2312" w:cs="FangSong_GB2312"/>
          <w:spacing w:val="8"/>
          <w:sz w:val="31"/>
          <w:szCs w:val="31"/>
          <w:highlight w:val="none"/>
        </w:rPr>
        <w:t xml:space="preserve"> </w:t>
      </w:r>
      <w:r>
        <w:rPr>
          <w:rFonts w:ascii="FangSong_GB2312" w:hAnsi="FangSong_GB2312" w:eastAsia="FangSong_GB2312" w:cs="FangSong_GB2312"/>
          <w:spacing w:val="18"/>
          <w:sz w:val="31"/>
          <w:szCs w:val="31"/>
          <w:highlight w:val="none"/>
        </w:rPr>
        <w:t>用房取暖费、办公用房物业管理费、公务用车运行维护费以及</w:t>
      </w:r>
      <w:r>
        <w:rPr>
          <w:rFonts w:ascii="FangSong_GB2312" w:hAnsi="FangSong_GB2312" w:eastAsia="FangSong_GB2312" w:cs="FangSong_GB2312"/>
          <w:spacing w:val="13"/>
          <w:sz w:val="31"/>
          <w:szCs w:val="31"/>
          <w:highlight w:val="none"/>
        </w:rPr>
        <w:t xml:space="preserve"> </w:t>
      </w:r>
      <w:r>
        <w:rPr>
          <w:rFonts w:ascii="FangSong_GB2312" w:hAnsi="FangSong_GB2312" w:eastAsia="FangSong_GB2312" w:cs="FangSong_GB2312"/>
          <w:spacing w:val="6"/>
          <w:sz w:val="31"/>
          <w:szCs w:val="31"/>
          <w:highlight w:val="none"/>
        </w:rPr>
        <w:t>其他费用。</w:t>
      </w:r>
    </w:p>
    <w:sectPr>
      <w:footerReference r:id="rId16" w:type="default"/>
      <w:pgSz w:w="11906" w:h="16840"/>
      <w:pgMar w:top="1431" w:right="1402" w:bottom="1820" w:left="1602" w:header="0" w:footer="1651"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971C8">
    <w:pPr>
      <w:pStyle w:val="2"/>
      <w:spacing w:line="179" w:lineRule="auto"/>
      <w:jc w:val="right"/>
      <w:rPr>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C043E">
    <w:pPr>
      <w:pStyle w:val="2"/>
      <w:spacing w:line="184" w:lineRule="auto"/>
      <w:ind w:left="8229"/>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C4D2B">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4CC4D2B">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FA2F5">
    <w:pPr>
      <w:pStyle w:val="2"/>
      <w:spacing w:line="184" w:lineRule="auto"/>
      <w:ind w:left="8229"/>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8D8F81">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A8D8F81">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BDBB5">
    <w:pPr>
      <w:pStyle w:val="2"/>
      <w:spacing w:line="184" w:lineRule="auto"/>
      <w:ind w:left="8206"/>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257C47">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2257C47">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D2D22">
    <w:pPr>
      <w:pStyle w:val="2"/>
      <w:spacing w:line="184" w:lineRule="auto"/>
      <w:jc w:val="right"/>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8BF8D">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748BF8D">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761A1">
    <w:pPr>
      <w:pStyle w:val="2"/>
      <w:spacing w:line="184" w:lineRule="auto"/>
      <w:jc w:val="right"/>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03589">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2E03589">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423F2">
    <w:pPr>
      <w:pStyle w:val="2"/>
      <w:spacing w:line="184" w:lineRule="auto"/>
      <w:ind w:left="8354"/>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AF97E">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0BAF97E">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EAE49">
    <w:pPr>
      <w:pStyle w:val="2"/>
      <w:spacing w:line="184" w:lineRule="auto"/>
      <w:ind w:left="8189"/>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998B99">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3998B99">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1462C">
    <w:pPr>
      <w:pStyle w:val="2"/>
      <w:spacing w:line="184" w:lineRule="auto"/>
      <w:jc w:val="right"/>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E6601">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89E6601">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C9940">
    <w:pPr>
      <w:pStyle w:val="2"/>
      <w:spacing w:line="184" w:lineRule="auto"/>
      <w:ind w:right="2"/>
      <w:jc w:val="right"/>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F3667">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53F3667">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3EFFB">
    <w:pPr>
      <w:pStyle w:val="2"/>
      <w:spacing w:line="184" w:lineRule="auto"/>
      <w:ind w:left="8229"/>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F5ECAF">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5F5ECAF">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50047">
    <w:pPr>
      <w:pStyle w:val="2"/>
      <w:spacing w:line="184" w:lineRule="auto"/>
      <w:ind w:left="8229"/>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4C3942">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B4C3942">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A8FB2"/>
    <w:multiLevelType w:val="singleLevel"/>
    <w:tmpl w:val="998A8FB2"/>
    <w:lvl w:ilvl="0" w:tentative="0">
      <w:start w:val="3"/>
      <w:numFmt w:val="chineseCounting"/>
      <w:suff w:val="space"/>
      <w:lvlText w:val="(%1)"/>
      <w:lvlJc w:val="left"/>
      <w:rPr>
        <w:rFonts w:hint="eastAsia" w:ascii="楷体" w:hAnsi="楷体" w:eastAsia="楷体" w:cs="楷体"/>
        <w:b/>
        <w:bCs/>
      </w:rPr>
    </w:lvl>
  </w:abstractNum>
  <w:abstractNum w:abstractNumId="1">
    <w:nsid w:val="1F342399"/>
    <w:multiLevelType w:val="singleLevel"/>
    <w:tmpl w:val="1F342399"/>
    <w:lvl w:ilvl="0" w:tentative="0">
      <w:start w:val="2"/>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2IxN2YzYTNhYTZhYzlhZjI4ZTg3MmMzZjFhMzRhNmEifQ=="/>
  </w:docVars>
  <w:rsids>
    <w:rsidRoot w:val="00000000"/>
    <w:rsid w:val="02E92CE7"/>
    <w:rsid w:val="03EA2651"/>
    <w:rsid w:val="065A27D1"/>
    <w:rsid w:val="09093579"/>
    <w:rsid w:val="113E465D"/>
    <w:rsid w:val="11763776"/>
    <w:rsid w:val="125F00A7"/>
    <w:rsid w:val="12637794"/>
    <w:rsid w:val="219519F6"/>
    <w:rsid w:val="28771E56"/>
    <w:rsid w:val="2E1501FE"/>
    <w:rsid w:val="3F6A406B"/>
    <w:rsid w:val="403631B1"/>
    <w:rsid w:val="407A02DD"/>
    <w:rsid w:val="42F9198D"/>
    <w:rsid w:val="43C24475"/>
    <w:rsid w:val="4B711842"/>
    <w:rsid w:val="4E534C67"/>
    <w:rsid w:val="567F7FA4"/>
    <w:rsid w:val="5EBD5313"/>
    <w:rsid w:val="6BFB5AB1"/>
    <w:rsid w:val="6CF7668E"/>
    <w:rsid w:val="723D3B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7305</Words>
  <Characters>8048</Characters>
  <TotalTime>96</TotalTime>
  <ScaleCrop>false</ScaleCrop>
  <LinksUpToDate>false</LinksUpToDate>
  <CharactersWithSpaces>8384</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2024-05-02T11:04:00Z</dcterms:created>
  <dc:creator>杨丽</dc:creator>
  <cp:lastModifiedBy></cp:lastModifiedBy>
  <dcterms:modified xsi:type="dcterms:W3CDTF">2025-04-16T02:04:02Z</dcterms:modified>
  <dc:title>财〔2002〕号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2024-09-26T15:03:25Z</vt:filetime>
  </property>
  <property fmtid="{D5CDD505-2E9C-101B-9397-08002B2CF9AE}" pid="4" name="KSOProductBuildVer">
    <vt:lpwstr>2052-12.1.0.20784</vt:lpwstr>
  </property>
  <property fmtid="{D5CDD505-2E9C-101B-9397-08002B2CF9AE}" pid="5" name="ICV">
    <vt:lpwstr>79EFDE4115EE4D6FB2F141EDA316040F_12</vt:lpwstr>
  </property>
  <property fmtid="{D5CDD505-2E9C-101B-9397-08002B2CF9AE}" pid="6" name="KSOTemplateDocerSaveRecord">
    <vt:lpwstr>eyJoZGlkIjoiMzYyZmE3MzVjNWNjNjYwM2M5Mzc3NDU3ZjQyNDE3MjQiLCJ1c2VySWQiOiI0NjA5NDIwMzUifQ==</vt:lpwstr>
  </property>
</Properties>
</file>