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3C24" w14:textId="77777777" w:rsidR="008D17CE" w:rsidRDefault="002730C9">
      <w:pPr>
        <w:spacing w:line="46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相山区</w:t>
      </w:r>
      <w:r>
        <w:rPr>
          <w:rFonts w:ascii="黑体" w:eastAsia="黑体" w:hAnsi="宋体" w:hint="eastAsia"/>
          <w:sz w:val="32"/>
          <w:szCs w:val="32"/>
        </w:rPr>
        <w:t>本级</w:t>
      </w:r>
      <w:r>
        <w:rPr>
          <w:rFonts w:ascii="黑体" w:eastAsia="黑体" w:hAnsi="宋体" w:hint="eastAsia"/>
          <w:sz w:val="32"/>
          <w:szCs w:val="32"/>
        </w:rPr>
        <w:t>2025</w:t>
      </w:r>
      <w:r>
        <w:rPr>
          <w:rFonts w:ascii="黑体" w:eastAsia="黑体" w:hAnsi="宋体" w:hint="eastAsia"/>
          <w:sz w:val="32"/>
          <w:szCs w:val="32"/>
        </w:rPr>
        <w:t>年“三公”经费预算情况</w:t>
      </w:r>
    </w:p>
    <w:p w14:paraId="685D60A5" w14:textId="77777777" w:rsidR="008D17CE" w:rsidRDefault="008D17CE">
      <w:pPr>
        <w:spacing w:line="460" w:lineRule="exact"/>
        <w:jc w:val="center"/>
        <w:rPr>
          <w:rFonts w:ascii="黑体" w:eastAsia="黑体" w:hAnsi="宋体"/>
          <w:sz w:val="32"/>
          <w:szCs w:val="32"/>
        </w:rPr>
      </w:pPr>
    </w:p>
    <w:p w14:paraId="41A96F32" w14:textId="77777777" w:rsidR="008D17CE" w:rsidRDefault="002730C9"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一、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区本级</w:t>
      </w:r>
      <w:r>
        <w:rPr>
          <w:rFonts w:hint="eastAsia"/>
        </w:rPr>
        <w:t>“三公”经费预算表</w:t>
      </w:r>
      <w:r>
        <w:rPr>
          <w:rFonts w:hint="eastAsia"/>
        </w:rPr>
        <w:t xml:space="preserve"> </w:t>
      </w:r>
    </w:p>
    <w:p w14:paraId="37A9F257" w14:textId="77777777" w:rsidR="008D17CE" w:rsidRDefault="002730C9">
      <w:pPr>
        <w:widowControl/>
        <w:spacing w:before="100" w:beforeAutospacing="1" w:after="100" w:afterAutospacing="1"/>
        <w:ind w:firstLine="480"/>
        <w:jc w:val="righ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（单位：万元）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39"/>
        <w:gridCol w:w="2521"/>
      </w:tblGrid>
      <w:tr w:rsidR="008D17CE" w14:paraId="3B752FA1" w14:textId="77777777">
        <w:trPr>
          <w:tblCellSpacing w:w="0" w:type="dxa"/>
          <w:jc w:val="center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C580975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>项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 xml:space="preserve">  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>目</w:t>
            </w:r>
          </w:p>
        </w:tc>
        <w:tc>
          <w:tcPr>
            <w:tcW w:w="2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4C00CCD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>预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>算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>数</w:t>
            </w:r>
          </w:p>
        </w:tc>
      </w:tr>
      <w:tr w:rsidR="008D17CE" w14:paraId="6E51F02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074EE04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>合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 xml:space="preserve">  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</w:rPr>
              <w:t>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6735968" w14:textId="77777777" w:rsidR="008D17CE" w:rsidRDefault="002730C9">
            <w:pPr>
              <w:widowControl/>
              <w:ind w:left="120" w:right="120"/>
              <w:jc w:val="righ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668</w:t>
            </w:r>
          </w:p>
        </w:tc>
      </w:tr>
      <w:tr w:rsidR="008D17CE" w14:paraId="65F0154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50AF469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  <w:szCs w:val="21"/>
              </w:rPr>
              <w:t>因公出国（境）费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14:paraId="09D06BFE" w14:textId="77777777" w:rsidR="008D17CE" w:rsidRDefault="002730C9">
            <w:pPr>
              <w:widowControl/>
              <w:ind w:left="120" w:right="120"/>
              <w:jc w:val="righ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8D17CE" w14:paraId="18FE296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E78D7ED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  <w:szCs w:val="21"/>
              </w:rPr>
              <w:t>公务接待费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807833D" w14:textId="77777777" w:rsidR="008D17CE" w:rsidRDefault="002730C9">
            <w:pPr>
              <w:widowControl/>
              <w:ind w:left="120" w:right="120"/>
              <w:jc w:val="righ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300</w:t>
            </w:r>
          </w:p>
        </w:tc>
      </w:tr>
      <w:tr w:rsidR="008D17CE" w14:paraId="4F4E472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8DDC096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  <w:szCs w:val="21"/>
              </w:rPr>
              <w:t>公务用车购置及运行费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FC3C98F" w14:textId="77777777" w:rsidR="008D17CE" w:rsidRDefault="002730C9">
            <w:pPr>
              <w:widowControl/>
              <w:ind w:left="120" w:right="120"/>
              <w:jc w:val="righ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363</w:t>
            </w:r>
          </w:p>
        </w:tc>
      </w:tr>
      <w:tr w:rsidR="008D17CE" w14:paraId="4D92DE9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2106330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  <w:szCs w:val="21"/>
              </w:rPr>
              <w:t xml:space="preserve">  </w:t>
            </w:r>
            <w:r>
              <w:rPr>
                <w:rFonts w:ascii="Verdana" w:hAnsi="Verdana" w:cs="宋体"/>
                <w:color w:val="000000"/>
                <w:kern w:val="0"/>
                <w:szCs w:val="21"/>
              </w:rPr>
              <w:t>其中：公务用车运行费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14:paraId="3E03DDE0" w14:textId="77777777" w:rsidR="008D17CE" w:rsidRDefault="002730C9">
            <w:pPr>
              <w:widowControl/>
              <w:ind w:left="120" w:right="120"/>
              <w:jc w:val="righ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363</w:t>
            </w:r>
          </w:p>
        </w:tc>
      </w:tr>
      <w:tr w:rsidR="008D17CE" w14:paraId="27AFF92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D06F228" w14:textId="77777777" w:rsidR="008D17CE" w:rsidRDefault="002730C9">
            <w:pPr>
              <w:widowControl/>
              <w:spacing w:before="100" w:beforeAutospacing="1" w:after="100" w:afterAutospacing="1"/>
              <w:ind w:left="120" w:right="120"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  <w:szCs w:val="21"/>
              </w:rPr>
              <w:t>        </w:t>
            </w:r>
            <w:r>
              <w:rPr>
                <w:rFonts w:ascii="Verdana" w:hAnsi="Verdana" w:cs="宋体"/>
                <w:color w:val="000000"/>
                <w:kern w:val="0"/>
                <w:szCs w:val="21"/>
              </w:rPr>
              <w:t>公务用车购置费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14:paraId="245515B0" w14:textId="77777777" w:rsidR="008D17CE" w:rsidRDefault="008D17CE">
            <w:pPr>
              <w:widowControl/>
              <w:ind w:left="120" w:right="120"/>
              <w:jc w:val="righ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</w:tbl>
    <w:p w14:paraId="70AE3344" w14:textId="77777777" w:rsidR="008D17CE" w:rsidRDefault="008D17CE">
      <w:pPr>
        <w:widowControl/>
        <w:ind w:firstLine="640"/>
        <w:jc w:val="left"/>
        <w:rPr>
          <w:rFonts w:ascii="宋体" w:hAnsi="宋体" w:cs="宋体"/>
          <w:kern w:val="0"/>
          <w:sz w:val="24"/>
        </w:rPr>
      </w:pPr>
    </w:p>
    <w:p w14:paraId="3F2EFC67" w14:textId="77777777" w:rsidR="008D17CE" w:rsidRDefault="002730C9">
      <w:pPr>
        <w:ind w:firstLineChars="200" w:firstLine="420"/>
      </w:pPr>
      <w:r>
        <w:rPr>
          <w:rFonts w:hint="eastAsia"/>
        </w:rPr>
        <w:t>二、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区本级</w:t>
      </w:r>
      <w:r>
        <w:rPr>
          <w:rFonts w:hint="eastAsia"/>
        </w:rPr>
        <w:t>“三公”经费预算情况说明</w:t>
      </w:r>
      <w:r>
        <w:rPr>
          <w:rFonts w:hint="eastAsia"/>
        </w:rPr>
        <w:t xml:space="preserve"> </w:t>
      </w:r>
    </w:p>
    <w:p w14:paraId="5EF06CA2" w14:textId="77777777" w:rsidR="008D17CE" w:rsidRDefault="008D17CE"/>
    <w:p w14:paraId="6E89DA42" w14:textId="77777777" w:rsidR="008D17CE" w:rsidRDefault="002730C9">
      <w:pPr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hint="eastAsia"/>
        </w:rPr>
        <w:t>2025</w:t>
      </w:r>
      <w:r>
        <w:rPr>
          <w:rFonts w:ascii="宋体" w:hAnsi="宋体" w:hint="eastAsia"/>
        </w:rPr>
        <w:t>年，按照预算法要求，除涉密部门不单独公开外，</w:t>
      </w:r>
      <w:r>
        <w:rPr>
          <w:rFonts w:ascii="宋体" w:hAnsi="宋体" w:hint="eastAsia"/>
        </w:rPr>
        <w:t>区本级</w:t>
      </w:r>
      <w:r>
        <w:rPr>
          <w:rFonts w:ascii="宋体" w:hAnsi="宋体" w:hint="eastAsia"/>
        </w:rPr>
        <w:t>所有使用财政资金安排“三公”经费支出的部门、单位，向社会公开财政资金安排的“三公”经费预算。</w:t>
      </w:r>
      <w:r>
        <w:rPr>
          <w:rFonts w:ascii="宋体" w:hAnsi="宋体" w:hint="eastAsia"/>
        </w:rPr>
        <w:t>2025</w:t>
      </w:r>
      <w:r>
        <w:rPr>
          <w:rFonts w:ascii="宋体" w:hAnsi="宋体" w:hint="eastAsia"/>
        </w:rPr>
        <w:t>年，</w:t>
      </w:r>
      <w:r>
        <w:rPr>
          <w:rFonts w:ascii="宋体" w:hAnsi="宋体" w:hint="eastAsia"/>
        </w:rPr>
        <w:t>区本级</w:t>
      </w:r>
      <w:r>
        <w:rPr>
          <w:rFonts w:ascii="宋体" w:hAnsi="宋体" w:hint="eastAsia"/>
        </w:rPr>
        <w:t>“三公”经费预算数为</w:t>
      </w:r>
      <w:r>
        <w:rPr>
          <w:rFonts w:ascii="宋体" w:hAnsi="宋体" w:cs="宋体" w:hint="eastAsia"/>
          <w:color w:val="000000"/>
          <w:kern w:val="0"/>
          <w:szCs w:val="21"/>
        </w:rPr>
        <w:t>668</w:t>
      </w:r>
      <w:r>
        <w:rPr>
          <w:rFonts w:ascii="宋体" w:hAnsi="宋体" w:hint="eastAsia"/>
        </w:rPr>
        <w:t>万元，其中：因公出国（境）费</w:t>
      </w:r>
      <w:r>
        <w:rPr>
          <w:rFonts w:ascii="宋体" w:hAnsi="宋体" w:cs="宋体" w:hint="eastAsia"/>
          <w:color w:val="000000"/>
          <w:kern w:val="0"/>
          <w:szCs w:val="21"/>
        </w:rPr>
        <w:t>5</w:t>
      </w:r>
      <w:r>
        <w:rPr>
          <w:rFonts w:ascii="宋体" w:hAnsi="宋体" w:hint="eastAsia"/>
        </w:rPr>
        <w:t>万元，公务接待费</w:t>
      </w:r>
      <w:r>
        <w:rPr>
          <w:rFonts w:ascii="宋体" w:hAnsi="宋体" w:cs="宋体" w:hint="eastAsia"/>
          <w:color w:val="000000"/>
          <w:kern w:val="0"/>
          <w:szCs w:val="21"/>
        </w:rPr>
        <w:t>300</w:t>
      </w:r>
      <w:r>
        <w:rPr>
          <w:rFonts w:ascii="宋体" w:hAnsi="宋体" w:hint="eastAsia"/>
        </w:rPr>
        <w:t>万元，公务用车购置及运行费</w:t>
      </w:r>
      <w:r>
        <w:rPr>
          <w:rFonts w:ascii="宋体" w:hAnsi="宋体" w:cs="宋体" w:hint="eastAsia"/>
          <w:color w:val="000000"/>
          <w:kern w:val="0"/>
          <w:szCs w:val="21"/>
        </w:rPr>
        <w:t>363</w:t>
      </w:r>
      <w:r>
        <w:rPr>
          <w:rFonts w:ascii="宋体" w:hAnsi="宋体" w:hint="eastAsia"/>
        </w:rPr>
        <w:t>万元。具体预算安排情况如下：</w:t>
      </w:r>
      <w:r>
        <w:rPr>
          <w:rFonts w:ascii="宋体" w:hAnsi="宋体" w:hint="eastAsia"/>
        </w:rPr>
        <w:t xml:space="preserve"> </w:t>
      </w:r>
    </w:p>
    <w:p w14:paraId="4B8688A3" w14:textId="77777777" w:rsidR="008D17CE" w:rsidRDefault="008D17CE">
      <w:pPr>
        <w:rPr>
          <w:rFonts w:ascii="宋体" w:hAnsi="宋体"/>
        </w:rPr>
      </w:pPr>
    </w:p>
    <w:p w14:paraId="46189E8F" w14:textId="77777777" w:rsidR="008D17CE" w:rsidRDefault="002730C9">
      <w:pPr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</w:rPr>
        <w:t>（一）因公出国（境）费预算</w:t>
      </w:r>
      <w:r>
        <w:rPr>
          <w:rFonts w:ascii="宋体" w:hAnsi="宋体" w:cs="宋体" w:hint="eastAsia"/>
          <w:color w:val="000000"/>
          <w:kern w:val="0"/>
          <w:szCs w:val="21"/>
        </w:rPr>
        <w:t>5</w:t>
      </w:r>
      <w:r>
        <w:rPr>
          <w:rFonts w:ascii="宋体" w:hAnsi="宋体" w:hint="eastAsia"/>
        </w:rPr>
        <w:t>万元，比</w:t>
      </w:r>
      <w:r>
        <w:rPr>
          <w:rFonts w:ascii="宋体" w:hAnsi="宋体" w:hint="eastAsia"/>
        </w:rPr>
        <w:t>2024</w:t>
      </w:r>
      <w:r>
        <w:rPr>
          <w:rFonts w:ascii="宋体" w:hAnsi="宋体" w:hint="eastAsia"/>
        </w:rPr>
        <w:t>年预算</w:t>
      </w:r>
      <w:r>
        <w:rPr>
          <w:rFonts w:ascii="宋体" w:hAnsi="宋体" w:hint="eastAsia"/>
        </w:rPr>
        <w:t>减少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万元，</w:t>
      </w:r>
      <w:r>
        <w:rPr>
          <w:rFonts w:ascii="宋体" w:hAnsi="宋体" w:hint="eastAsia"/>
        </w:rPr>
        <w:t>降低</w:t>
      </w:r>
      <w:r>
        <w:rPr>
          <w:rFonts w:ascii="宋体" w:hAnsi="宋体" w:hint="eastAsia"/>
        </w:rPr>
        <w:t>28.57</w:t>
      </w:r>
      <w:r>
        <w:rPr>
          <w:rFonts w:ascii="宋体" w:hAnsi="宋体" w:hint="eastAsia"/>
        </w:rPr>
        <w:t>%</w:t>
      </w:r>
      <w:r>
        <w:rPr>
          <w:rFonts w:ascii="宋体" w:hAnsi="宋体" w:hint="eastAsia"/>
        </w:rPr>
        <w:t>，主要原因是</w:t>
      </w:r>
      <w:r>
        <w:rPr>
          <w:rFonts w:ascii="宋体" w:hAnsi="宋体" w:hint="eastAsia"/>
        </w:rPr>
        <w:t>削减出国预算，优先保障重点项目</w:t>
      </w:r>
      <w:r>
        <w:rPr>
          <w:rFonts w:ascii="宋体" w:hAnsi="宋体" w:hint="eastAsia"/>
        </w:rPr>
        <w:t>。经费使用严格按照《</w:t>
      </w:r>
      <w:r>
        <w:rPr>
          <w:rFonts w:ascii="宋体" w:hAnsi="宋体" w:hint="eastAsia"/>
          <w:bCs/>
        </w:rPr>
        <w:t>淮北市</w:t>
      </w:r>
      <w:r>
        <w:rPr>
          <w:rFonts w:ascii="宋体" w:hAnsi="宋体"/>
          <w:bCs/>
        </w:rPr>
        <w:t>财政局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淮北市</w:t>
      </w:r>
      <w:r>
        <w:rPr>
          <w:rFonts w:ascii="宋体" w:hAnsi="宋体"/>
          <w:bCs/>
        </w:rPr>
        <w:t>外事办公室关于转发</w:t>
      </w:r>
      <w:r>
        <w:rPr>
          <w:rFonts w:ascii="宋体" w:hAnsi="宋体" w:hint="eastAsia"/>
          <w:bCs/>
        </w:rPr>
        <w:t>&lt;</w:t>
      </w:r>
      <w:r>
        <w:rPr>
          <w:rFonts w:ascii="宋体" w:hAnsi="宋体"/>
          <w:bCs/>
        </w:rPr>
        <w:t>安徽省省直党政机关因公临时出国经费管理办法</w:t>
      </w:r>
      <w:r>
        <w:rPr>
          <w:rFonts w:ascii="宋体" w:hAnsi="宋体" w:hint="eastAsia"/>
          <w:bCs/>
        </w:rPr>
        <w:t>&gt;</w:t>
      </w:r>
      <w:r>
        <w:rPr>
          <w:rFonts w:ascii="宋体" w:hAnsi="宋体"/>
          <w:bCs/>
        </w:rPr>
        <w:t>》的通知</w:t>
      </w:r>
      <w:r>
        <w:rPr>
          <w:rFonts w:ascii="宋体" w:hAnsi="宋体" w:hint="eastAsia"/>
          <w:bCs/>
        </w:rPr>
        <w:t>（</w:t>
      </w:r>
      <w:r>
        <w:rPr>
          <w:rFonts w:ascii="宋体" w:hAnsi="宋体"/>
          <w:bCs/>
        </w:rPr>
        <w:t>财行〔</w:t>
      </w:r>
      <w:r>
        <w:rPr>
          <w:rFonts w:ascii="宋体" w:hAnsi="宋体"/>
          <w:bCs/>
        </w:rPr>
        <w:t>2014</w:t>
      </w:r>
      <w:r>
        <w:rPr>
          <w:rFonts w:ascii="宋体" w:hAnsi="宋体"/>
          <w:bCs/>
        </w:rPr>
        <w:t>〕</w:t>
      </w:r>
      <w:r>
        <w:rPr>
          <w:rFonts w:ascii="宋体" w:hAnsi="宋体"/>
          <w:bCs/>
        </w:rPr>
        <w:t>327</w:t>
      </w:r>
      <w:r>
        <w:rPr>
          <w:rFonts w:ascii="宋体" w:hAnsi="宋体"/>
          <w:bCs/>
        </w:rPr>
        <w:t>号</w:t>
      </w:r>
      <w:r>
        <w:rPr>
          <w:rFonts w:ascii="宋体" w:hAnsi="宋体" w:hint="eastAsia"/>
          <w:bCs/>
        </w:rPr>
        <w:t>）</w:t>
      </w:r>
      <w:r>
        <w:rPr>
          <w:rFonts w:ascii="宋体" w:hAnsi="宋体" w:hint="eastAsia"/>
        </w:rPr>
        <w:t>文件相关规定执行。</w:t>
      </w:r>
    </w:p>
    <w:p w14:paraId="14A1A32E" w14:textId="77777777" w:rsidR="008D17CE" w:rsidRDefault="008D17CE">
      <w:pPr>
        <w:rPr>
          <w:rFonts w:ascii="宋体" w:hAnsi="宋体"/>
        </w:rPr>
      </w:pPr>
    </w:p>
    <w:p w14:paraId="2BB36656" w14:textId="44077104" w:rsidR="008D17CE" w:rsidRDefault="002730C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（二）公务接待费预算</w:t>
      </w:r>
      <w:r>
        <w:rPr>
          <w:rFonts w:ascii="宋体" w:hAnsi="宋体" w:cs="宋体" w:hint="eastAsia"/>
          <w:color w:val="000000"/>
          <w:kern w:val="0"/>
          <w:szCs w:val="21"/>
        </w:rPr>
        <w:t>300</w:t>
      </w:r>
      <w:r>
        <w:rPr>
          <w:rFonts w:ascii="宋体" w:hAnsi="宋体" w:hint="eastAsia"/>
        </w:rPr>
        <w:t>万元，，比</w:t>
      </w:r>
      <w:r>
        <w:rPr>
          <w:rFonts w:ascii="宋体" w:hAnsi="宋体" w:hint="eastAsia"/>
        </w:rPr>
        <w:t>2024</w:t>
      </w:r>
      <w:r>
        <w:rPr>
          <w:rFonts w:ascii="宋体" w:hAnsi="宋体" w:hint="eastAsia"/>
        </w:rPr>
        <w:t>年预算减少</w:t>
      </w:r>
      <w:r>
        <w:rPr>
          <w:rFonts w:ascii="宋体" w:hAnsi="宋体" w:hint="eastAsia"/>
        </w:rPr>
        <w:t>17</w:t>
      </w:r>
      <w:r>
        <w:rPr>
          <w:rFonts w:ascii="宋体" w:hAnsi="宋体" w:hint="eastAsia"/>
        </w:rPr>
        <w:t>万元，下降</w:t>
      </w:r>
      <w:r>
        <w:rPr>
          <w:rFonts w:ascii="宋体" w:hAnsi="宋体" w:hint="eastAsia"/>
        </w:rPr>
        <w:t>5.36</w:t>
      </w:r>
      <w:r>
        <w:rPr>
          <w:rFonts w:ascii="宋体" w:hAnsi="宋体" w:hint="eastAsia"/>
        </w:rPr>
        <w:t>%</w:t>
      </w:r>
      <w:r>
        <w:rPr>
          <w:rFonts w:ascii="宋体" w:hAnsi="宋体" w:hint="eastAsia"/>
        </w:rPr>
        <w:t>，主要原因是按照党政机关习惯过紧日子要求，结合工作实际，减少公务接待费支出。经费使用严格按照贯彻落实</w:t>
      </w:r>
      <w:r>
        <w:rPr>
          <w:rFonts w:ascii="宋体" w:hAnsi="宋体" w:hint="eastAsia"/>
        </w:rPr>
        <w:t>省委省政府</w:t>
      </w:r>
      <w:r>
        <w:rPr>
          <w:rFonts w:ascii="宋体" w:hAnsi="宋体" w:hint="eastAsia"/>
        </w:rPr>
        <w:t>30</w:t>
      </w:r>
      <w:r>
        <w:rPr>
          <w:rFonts w:ascii="宋体" w:hAnsi="宋体" w:hint="eastAsia"/>
        </w:rPr>
        <w:t>条、市委市政府</w:t>
      </w:r>
      <w:r>
        <w:rPr>
          <w:rFonts w:ascii="宋体" w:hAnsi="宋体" w:hint="eastAsia"/>
        </w:rPr>
        <w:t>20</w:t>
      </w:r>
      <w:r>
        <w:rPr>
          <w:rFonts w:ascii="宋体" w:hAnsi="宋体" w:hint="eastAsia"/>
        </w:rPr>
        <w:t>条要求，以及《党政机关厉行节约反对浪费条例》（中发〔</w:t>
      </w:r>
      <w:r>
        <w:rPr>
          <w:rFonts w:ascii="宋体" w:hAnsi="宋体" w:hint="eastAsia"/>
        </w:rPr>
        <w:t>2013</w:t>
      </w:r>
      <w:r>
        <w:rPr>
          <w:rFonts w:ascii="宋体" w:hAnsi="宋体" w:hint="eastAsia"/>
        </w:rPr>
        <w:t>〕</w:t>
      </w:r>
      <w:r>
        <w:rPr>
          <w:rFonts w:ascii="宋体" w:hAnsi="宋体" w:hint="eastAsia"/>
        </w:rPr>
        <w:t>13</w:t>
      </w:r>
      <w:r>
        <w:rPr>
          <w:rFonts w:ascii="宋体" w:hAnsi="宋体" w:hint="eastAsia"/>
        </w:rPr>
        <w:t>号）和《</w:t>
      </w:r>
      <w:r>
        <w:rPr>
          <w:rFonts w:ascii="宋体" w:hAnsi="宋体" w:hint="eastAsia"/>
        </w:rPr>
        <w:t>淮北</w:t>
      </w:r>
      <w:bookmarkStart w:id="0" w:name="_GoBack"/>
      <w:bookmarkEnd w:id="0"/>
      <w:r>
        <w:rPr>
          <w:rFonts w:ascii="宋体" w:hAnsi="宋体" w:hint="eastAsia"/>
        </w:rPr>
        <w:t>市</w:t>
      </w:r>
      <w:r>
        <w:rPr>
          <w:rFonts w:ascii="宋体" w:hAnsi="宋体" w:hint="eastAsia"/>
        </w:rPr>
        <w:t>市直单位接待经费管理暂行办法》（财行〔</w:t>
      </w:r>
      <w:r>
        <w:rPr>
          <w:rFonts w:ascii="宋体" w:hAnsi="宋体" w:hint="eastAsia"/>
        </w:rPr>
        <w:t>2013</w:t>
      </w:r>
      <w:r>
        <w:rPr>
          <w:rFonts w:ascii="宋体" w:hAnsi="宋体" w:hint="eastAsia"/>
        </w:rPr>
        <w:t>〕</w:t>
      </w:r>
      <w:r>
        <w:rPr>
          <w:rFonts w:ascii="宋体" w:hAnsi="宋体" w:hint="eastAsia"/>
        </w:rPr>
        <w:t>133</w:t>
      </w:r>
      <w:r>
        <w:rPr>
          <w:rFonts w:ascii="宋体" w:hAnsi="宋体" w:hint="eastAsia"/>
        </w:rPr>
        <w:t>号）等文件规定执行。</w:t>
      </w:r>
    </w:p>
    <w:p w14:paraId="15A9E1B5" w14:textId="77777777" w:rsidR="008D17CE" w:rsidRDefault="008D17CE">
      <w:pPr>
        <w:ind w:firstLineChars="200" w:firstLine="420"/>
        <w:rPr>
          <w:rFonts w:ascii="宋体" w:hAnsi="宋体"/>
        </w:rPr>
      </w:pPr>
    </w:p>
    <w:p w14:paraId="5857EAFD" w14:textId="77777777" w:rsidR="008D17CE" w:rsidRDefault="002730C9">
      <w:pPr>
        <w:ind w:firstLineChars="150" w:firstLine="315"/>
        <w:rPr>
          <w:rFonts w:ascii="宋体" w:hAnsi="宋体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（三）公务用车购置及运行费预算</w:t>
      </w:r>
      <w:r>
        <w:rPr>
          <w:rFonts w:ascii="宋体" w:hAnsi="宋体" w:cs="宋体" w:hint="eastAsia"/>
          <w:color w:val="000000"/>
          <w:kern w:val="0"/>
          <w:szCs w:val="21"/>
        </w:rPr>
        <w:t>363</w:t>
      </w:r>
      <w:r>
        <w:rPr>
          <w:rFonts w:ascii="宋体" w:hAnsi="宋体" w:cs="宋体" w:hint="eastAsia"/>
          <w:color w:val="000000"/>
          <w:kern w:val="0"/>
          <w:szCs w:val="21"/>
        </w:rPr>
        <w:t>万元，比</w:t>
      </w:r>
      <w:r>
        <w:rPr>
          <w:rFonts w:ascii="宋体" w:hAnsi="宋体" w:cs="宋体" w:hint="eastAsia"/>
          <w:color w:val="000000"/>
          <w:kern w:val="0"/>
          <w:szCs w:val="21"/>
        </w:rPr>
        <w:t>2024</w:t>
      </w:r>
      <w:r>
        <w:rPr>
          <w:rFonts w:ascii="宋体" w:hAnsi="宋体" w:cs="宋体" w:hint="eastAsia"/>
          <w:color w:val="000000"/>
          <w:kern w:val="0"/>
          <w:szCs w:val="21"/>
        </w:rPr>
        <w:t>年预算</w:t>
      </w:r>
      <w:r>
        <w:rPr>
          <w:rFonts w:ascii="宋体" w:hAnsi="宋体" w:hint="eastAsia"/>
        </w:rPr>
        <w:t>增加</w:t>
      </w:r>
      <w:r>
        <w:rPr>
          <w:rFonts w:ascii="宋体" w:hAnsi="宋体" w:hint="eastAsia"/>
        </w:rPr>
        <w:t>11</w:t>
      </w:r>
      <w:r>
        <w:rPr>
          <w:rFonts w:ascii="宋体" w:hAnsi="宋体" w:hint="eastAsia"/>
        </w:rPr>
        <w:t>万元，增长</w:t>
      </w:r>
      <w:r>
        <w:rPr>
          <w:rFonts w:ascii="宋体" w:hAnsi="宋体" w:hint="eastAsia"/>
        </w:rPr>
        <w:t>3.12</w:t>
      </w:r>
      <w:r>
        <w:rPr>
          <w:rFonts w:ascii="宋体" w:hAnsi="宋体" w:cs="宋体" w:hint="eastAsia"/>
          <w:color w:val="000000"/>
          <w:kern w:val="0"/>
          <w:szCs w:val="21"/>
        </w:rPr>
        <w:t>%</w:t>
      </w:r>
      <w:r>
        <w:rPr>
          <w:rFonts w:ascii="宋体" w:hAnsi="宋体" w:cs="宋体" w:hint="eastAsia"/>
          <w:color w:val="000000"/>
          <w:kern w:val="0"/>
          <w:szCs w:val="21"/>
        </w:rPr>
        <w:t>。其中：公务用车运行费</w:t>
      </w:r>
      <w:r>
        <w:rPr>
          <w:rFonts w:ascii="宋体" w:hAnsi="宋体" w:cs="宋体" w:hint="eastAsia"/>
          <w:color w:val="000000"/>
          <w:kern w:val="0"/>
          <w:szCs w:val="21"/>
        </w:rPr>
        <w:t>363</w:t>
      </w:r>
      <w:r>
        <w:rPr>
          <w:rFonts w:ascii="宋体" w:hAnsi="宋体" w:cs="宋体" w:hint="eastAsia"/>
          <w:color w:val="000000"/>
          <w:kern w:val="0"/>
          <w:szCs w:val="21"/>
        </w:rPr>
        <w:t>万元，比</w:t>
      </w:r>
      <w:r>
        <w:rPr>
          <w:rFonts w:ascii="宋体" w:hAnsi="宋体" w:cs="宋体" w:hint="eastAsia"/>
          <w:color w:val="000000"/>
          <w:kern w:val="0"/>
          <w:szCs w:val="21"/>
        </w:rPr>
        <w:t>2024</w:t>
      </w:r>
      <w:r>
        <w:rPr>
          <w:rFonts w:ascii="宋体" w:hAnsi="宋体" w:cs="宋体" w:hint="eastAsia"/>
          <w:color w:val="000000"/>
          <w:kern w:val="0"/>
          <w:szCs w:val="21"/>
        </w:rPr>
        <w:t>年预算增加</w:t>
      </w:r>
      <w:r>
        <w:rPr>
          <w:rFonts w:ascii="宋体" w:hAnsi="宋体" w:cs="宋体" w:hint="eastAsia"/>
          <w:color w:val="000000"/>
          <w:kern w:val="0"/>
          <w:szCs w:val="21"/>
        </w:rPr>
        <w:t>83</w:t>
      </w:r>
      <w:r>
        <w:rPr>
          <w:rFonts w:ascii="宋体" w:hAnsi="宋体" w:cs="宋体" w:hint="eastAsia"/>
          <w:color w:val="000000"/>
          <w:kern w:val="0"/>
          <w:szCs w:val="21"/>
        </w:rPr>
        <w:t>万元，增长</w:t>
      </w:r>
      <w:r>
        <w:rPr>
          <w:rFonts w:ascii="宋体" w:hAnsi="宋体" w:cs="宋体" w:hint="eastAsia"/>
          <w:color w:val="000000"/>
          <w:kern w:val="0"/>
          <w:szCs w:val="21"/>
        </w:rPr>
        <w:t>29.64</w:t>
      </w:r>
      <w:r>
        <w:rPr>
          <w:rFonts w:ascii="宋体" w:hAnsi="宋体" w:cs="宋体" w:hint="eastAsia"/>
          <w:color w:val="000000"/>
          <w:kern w:val="0"/>
          <w:szCs w:val="21"/>
        </w:rPr>
        <w:t>%</w:t>
      </w:r>
      <w:r>
        <w:rPr>
          <w:rFonts w:ascii="宋体" w:hAnsi="宋体" w:cs="宋体" w:hint="eastAsia"/>
          <w:color w:val="000000"/>
          <w:kern w:val="0"/>
          <w:szCs w:val="21"/>
        </w:rPr>
        <w:t>，主要原因是</w:t>
      </w:r>
      <w:r>
        <w:rPr>
          <w:rFonts w:ascii="宋体" w:hAnsi="宋体" w:hint="eastAsia"/>
        </w:rPr>
        <w:t>机关事务管理中心</w:t>
      </w:r>
      <w:r>
        <w:rPr>
          <w:rFonts w:ascii="宋体" w:hAnsi="宋体" w:hint="eastAsia"/>
        </w:rPr>
        <w:t>等部门增加公车运行支出</w:t>
      </w:r>
      <w:r>
        <w:rPr>
          <w:rFonts w:ascii="宋体" w:hAnsi="宋体" w:cs="宋体" w:hint="eastAsia"/>
          <w:color w:val="000000"/>
          <w:kern w:val="0"/>
          <w:szCs w:val="21"/>
        </w:rPr>
        <w:t>；公务用车购置费</w:t>
      </w:r>
      <w:r>
        <w:rPr>
          <w:rFonts w:ascii="宋体" w:hAnsi="宋体" w:cs="宋体" w:hint="eastAsia"/>
          <w:color w:val="000000"/>
          <w:kern w:val="0"/>
          <w:szCs w:val="21"/>
        </w:rPr>
        <w:t>0</w:t>
      </w:r>
      <w:r>
        <w:rPr>
          <w:rFonts w:ascii="宋体" w:hAnsi="宋体" w:cs="宋体" w:hint="eastAsia"/>
          <w:color w:val="000000"/>
          <w:kern w:val="0"/>
          <w:szCs w:val="21"/>
        </w:rPr>
        <w:t>万元，比</w:t>
      </w:r>
      <w:r>
        <w:rPr>
          <w:rFonts w:ascii="宋体" w:hAnsi="宋体" w:cs="宋体" w:hint="eastAsia"/>
          <w:color w:val="000000"/>
          <w:kern w:val="0"/>
          <w:szCs w:val="21"/>
        </w:rPr>
        <w:t>2024</w:t>
      </w:r>
      <w:r>
        <w:rPr>
          <w:rFonts w:ascii="宋体" w:hAnsi="宋体" w:cs="宋体" w:hint="eastAsia"/>
          <w:color w:val="000000"/>
          <w:kern w:val="0"/>
          <w:szCs w:val="21"/>
        </w:rPr>
        <w:t>年预算</w:t>
      </w:r>
      <w:r>
        <w:rPr>
          <w:rFonts w:ascii="宋体" w:hAnsi="宋体" w:cs="宋体" w:hint="eastAsia"/>
          <w:color w:val="000000"/>
          <w:kern w:val="0"/>
          <w:szCs w:val="21"/>
        </w:rPr>
        <w:t>减少</w:t>
      </w:r>
      <w:r>
        <w:rPr>
          <w:rFonts w:ascii="宋体" w:hAnsi="宋体" w:cs="宋体" w:hint="eastAsia"/>
          <w:color w:val="000000"/>
          <w:kern w:val="0"/>
          <w:szCs w:val="21"/>
        </w:rPr>
        <w:t>72</w:t>
      </w:r>
      <w:r>
        <w:rPr>
          <w:rFonts w:ascii="宋体" w:hAnsi="宋体" w:cs="宋体" w:hint="eastAsia"/>
          <w:color w:val="000000"/>
          <w:kern w:val="0"/>
          <w:szCs w:val="21"/>
        </w:rPr>
        <w:t>万元，</w:t>
      </w:r>
      <w:r>
        <w:rPr>
          <w:rFonts w:ascii="宋体" w:hAnsi="宋体" w:cs="宋体" w:hint="eastAsia"/>
          <w:color w:val="000000"/>
          <w:kern w:val="0"/>
          <w:szCs w:val="21"/>
        </w:rPr>
        <w:t>降低</w:t>
      </w:r>
      <w:r>
        <w:rPr>
          <w:rFonts w:ascii="宋体" w:hAnsi="宋体" w:cs="宋体" w:hint="eastAsia"/>
          <w:color w:val="000000"/>
          <w:kern w:val="0"/>
          <w:szCs w:val="21"/>
        </w:rPr>
        <w:t>100</w:t>
      </w:r>
      <w:r>
        <w:rPr>
          <w:rFonts w:ascii="宋体" w:hAnsi="宋体" w:cs="宋体" w:hint="eastAsia"/>
          <w:color w:val="000000"/>
          <w:kern w:val="0"/>
          <w:szCs w:val="21"/>
        </w:rPr>
        <w:t>%</w:t>
      </w:r>
      <w:r>
        <w:rPr>
          <w:rFonts w:ascii="宋体" w:hAnsi="宋体" w:cs="宋体" w:hint="eastAsia"/>
          <w:color w:val="000000"/>
          <w:kern w:val="0"/>
          <w:szCs w:val="21"/>
        </w:rPr>
        <w:t>，主要原因是</w:t>
      </w:r>
      <w:r>
        <w:rPr>
          <w:rFonts w:ascii="宋体" w:hAnsi="宋体" w:hint="eastAsia"/>
        </w:rPr>
        <w:t>党政机关习惯过紧日子要求，结合工作实际，减少</w:t>
      </w:r>
      <w:r>
        <w:rPr>
          <w:rFonts w:ascii="宋体" w:hAnsi="宋体" w:hint="eastAsia"/>
        </w:rPr>
        <w:t>公务用车购置费</w:t>
      </w:r>
      <w:r>
        <w:rPr>
          <w:rFonts w:ascii="宋体" w:hAnsi="宋体" w:hint="eastAsia"/>
        </w:rPr>
        <w:t>支出</w:t>
      </w:r>
      <w:r>
        <w:rPr>
          <w:rFonts w:ascii="宋体" w:hAnsi="宋体" w:cs="宋体" w:hint="eastAsia"/>
          <w:color w:val="000000"/>
          <w:kern w:val="0"/>
          <w:szCs w:val="21"/>
        </w:rPr>
        <w:t>。经费使用严格按照上级和市有关公务用车配备使用管理制度执</w:t>
      </w:r>
      <w:r>
        <w:rPr>
          <w:rFonts w:ascii="宋体" w:hAnsi="宋体" w:hint="eastAsia"/>
        </w:rPr>
        <w:t>行。</w:t>
      </w:r>
    </w:p>
    <w:p w14:paraId="19BAC6D3" w14:textId="77777777" w:rsidR="008D17CE" w:rsidRDefault="002730C9">
      <w:pPr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sectPr w:rsidR="008D17C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A16CC" w14:textId="77777777" w:rsidR="002730C9" w:rsidRDefault="002730C9">
      <w:r>
        <w:separator/>
      </w:r>
    </w:p>
  </w:endnote>
  <w:endnote w:type="continuationSeparator" w:id="0">
    <w:p w14:paraId="221C1447" w14:textId="77777777" w:rsidR="002730C9" w:rsidRDefault="0027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50981" w14:textId="77777777" w:rsidR="002730C9" w:rsidRDefault="002730C9">
      <w:r>
        <w:separator/>
      </w:r>
    </w:p>
  </w:footnote>
  <w:footnote w:type="continuationSeparator" w:id="0">
    <w:p w14:paraId="476B00EF" w14:textId="77777777" w:rsidR="002730C9" w:rsidRDefault="0027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B7277" w14:textId="77777777" w:rsidR="008D17CE" w:rsidRDefault="008D17C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F6"/>
    <w:rsid w:val="00032825"/>
    <w:rsid w:val="000459A4"/>
    <w:rsid w:val="0005144F"/>
    <w:rsid w:val="00051F8B"/>
    <w:rsid w:val="000B4C0C"/>
    <w:rsid w:val="00103493"/>
    <w:rsid w:val="00130C3E"/>
    <w:rsid w:val="001378E2"/>
    <w:rsid w:val="001632F8"/>
    <w:rsid w:val="001719EB"/>
    <w:rsid w:val="001779DF"/>
    <w:rsid w:val="001A6E46"/>
    <w:rsid w:val="001C3EC0"/>
    <w:rsid w:val="002730C9"/>
    <w:rsid w:val="00284DD7"/>
    <w:rsid w:val="002A0A48"/>
    <w:rsid w:val="002B7506"/>
    <w:rsid w:val="00334701"/>
    <w:rsid w:val="00366571"/>
    <w:rsid w:val="00383880"/>
    <w:rsid w:val="0039154A"/>
    <w:rsid w:val="003963F4"/>
    <w:rsid w:val="003971E4"/>
    <w:rsid w:val="003B081A"/>
    <w:rsid w:val="003E5CA5"/>
    <w:rsid w:val="003F5056"/>
    <w:rsid w:val="00425919"/>
    <w:rsid w:val="00436BFA"/>
    <w:rsid w:val="0043717C"/>
    <w:rsid w:val="00457E4B"/>
    <w:rsid w:val="00487AD0"/>
    <w:rsid w:val="004C68B6"/>
    <w:rsid w:val="004D0812"/>
    <w:rsid w:val="004E1A1A"/>
    <w:rsid w:val="0051462E"/>
    <w:rsid w:val="00553F07"/>
    <w:rsid w:val="0059393F"/>
    <w:rsid w:val="005C03A7"/>
    <w:rsid w:val="005C0BAE"/>
    <w:rsid w:val="005D6EB6"/>
    <w:rsid w:val="005F20A3"/>
    <w:rsid w:val="005F3612"/>
    <w:rsid w:val="006C0948"/>
    <w:rsid w:val="006D282F"/>
    <w:rsid w:val="00721841"/>
    <w:rsid w:val="00733BC2"/>
    <w:rsid w:val="00740BE9"/>
    <w:rsid w:val="00766504"/>
    <w:rsid w:val="00786135"/>
    <w:rsid w:val="007B776D"/>
    <w:rsid w:val="007D28AE"/>
    <w:rsid w:val="008152BC"/>
    <w:rsid w:val="00862691"/>
    <w:rsid w:val="00864415"/>
    <w:rsid w:val="00873489"/>
    <w:rsid w:val="00892820"/>
    <w:rsid w:val="00895D69"/>
    <w:rsid w:val="008A0591"/>
    <w:rsid w:val="008A14F6"/>
    <w:rsid w:val="008C7302"/>
    <w:rsid w:val="008D1758"/>
    <w:rsid w:val="008D17CE"/>
    <w:rsid w:val="008D30D7"/>
    <w:rsid w:val="008D4A4E"/>
    <w:rsid w:val="00906DB6"/>
    <w:rsid w:val="00950E29"/>
    <w:rsid w:val="00970136"/>
    <w:rsid w:val="00973613"/>
    <w:rsid w:val="009B51C6"/>
    <w:rsid w:val="009D52B7"/>
    <w:rsid w:val="009E0F27"/>
    <w:rsid w:val="009E1C8C"/>
    <w:rsid w:val="009F64A3"/>
    <w:rsid w:val="00A07617"/>
    <w:rsid w:val="00A07F97"/>
    <w:rsid w:val="00A36C62"/>
    <w:rsid w:val="00A77366"/>
    <w:rsid w:val="00A872A7"/>
    <w:rsid w:val="00A92FA7"/>
    <w:rsid w:val="00A94A72"/>
    <w:rsid w:val="00B01BEF"/>
    <w:rsid w:val="00B15016"/>
    <w:rsid w:val="00B21B09"/>
    <w:rsid w:val="00B555C5"/>
    <w:rsid w:val="00BB21D7"/>
    <w:rsid w:val="00C05E23"/>
    <w:rsid w:val="00C1029C"/>
    <w:rsid w:val="00C34765"/>
    <w:rsid w:val="00C41184"/>
    <w:rsid w:val="00C87504"/>
    <w:rsid w:val="00D047AF"/>
    <w:rsid w:val="00D13B4F"/>
    <w:rsid w:val="00D66C9F"/>
    <w:rsid w:val="00D9284E"/>
    <w:rsid w:val="00D9682C"/>
    <w:rsid w:val="00DC27CF"/>
    <w:rsid w:val="00DF00D3"/>
    <w:rsid w:val="00E10654"/>
    <w:rsid w:val="00E15326"/>
    <w:rsid w:val="00E769C9"/>
    <w:rsid w:val="00EC452E"/>
    <w:rsid w:val="00EF35DB"/>
    <w:rsid w:val="00EF7AEF"/>
    <w:rsid w:val="00F10716"/>
    <w:rsid w:val="00F320A9"/>
    <w:rsid w:val="00F37151"/>
    <w:rsid w:val="00F427CE"/>
    <w:rsid w:val="00F532BF"/>
    <w:rsid w:val="00F85BB9"/>
    <w:rsid w:val="00FC251A"/>
    <w:rsid w:val="00FE3660"/>
    <w:rsid w:val="00FE435F"/>
    <w:rsid w:val="00FE7F32"/>
    <w:rsid w:val="0ADF27E4"/>
    <w:rsid w:val="1ACE7783"/>
    <w:rsid w:val="32A367A9"/>
    <w:rsid w:val="353E6AEE"/>
    <w:rsid w:val="432B7157"/>
    <w:rsid w:val="4FD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41DB6"/>
  <w15:docId w15:val="{0D201E79-89A8-41AE-8354-B30F88C0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customStyle="1" w:styleId="15">
    <w:name w:val="15"/>
    <w:basedOn w:val="a0"/>
  </w:style>
  <w:style w:type="paragraph" w:customStyle="1" w:styleId="p0">
    <w:name w:val="p0"/>
    <w:basedOn w:val="a"/>
    <w:pPr>
      <w:widowControl/>
      <w:spacing w:line="432" w:lineRule="auto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p18">
    <w:name w:val="p18"/>
    <w:basedOn w:val="a"/>
    <w:pPr>
      <w:widowControl/>
      <w:spacing w:line="432" w:lineRule="auto"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淮北市市本级2017年“三公”经费预算情况</dc:title>
  <dc:creator>微软用户</dc:creator>
  <cp:lastModifiedBy>Administrator</cp:lastModifiedBy>
  <cp:revision>11</cp:revision>
  <cp:lastPrinted>2016-02-02T07:38:00Z</cp:lastPrinted>
  <dcterms:created xsi:type="dcterms:W3CDTF">2017-01-18T02:32:00Z</dcterms:created>
  <dcterms:modified xsi:type="dcterms:W3CDTF">2025-08-15T02:09:00Z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eyJoZGlkIjoiZTFiYThhNDg1YjM0ZjM3ZDJmZWFkOWE1YTFiZmI4MmEiLCJ1c2VySWQiOiIzNzUyODE1NDEifQ==</vt:lpwstr>
  </property>
  <property fmtid="{D5CDD505-2E9C-101B-9397-08002B2CF9AE}" pid="4" name="ICV">
    <vt:lpwstr>4E63F5F93C1F4A3AA934B5F9B2418F9C_13</vt:lpwstr>
  </property>
</Properties>
</file>