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淮北市相山区其阳街道办事处2021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  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一、2021年度一般公共预算财政拨款“三公”经费支出决算表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2021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淮北市相山区曲阳街道办事处2021年度一般公共预算财政拨款“三公”经费支出预算为8万元，支出决算为7.55万元，完成预算的94%，决算数小于预算数的主要原因是严格</w:t>
      </w:r>
      <w:r>
        <w:rPr>
          <w:rFonts w:hint="eastAsia" w:ascii="仿宋_GB2312" w:hAnsi="仿宋"/>
          <w:szCs w:val="32"/>
          <w:lang w:eastAsia="zh-CN"/>
        </w:rPr>
        <w:t>贯彻落实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，严控开支，促使费用下降。为全面反映“三公”经费支出，本次公布的“三公”经费决算为部门汇总数，包含局本级和局属单位。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相山区曲阳街道办事处2021年度一般公共预算财政拨款“三公”经费支出决算中，因公出国（境）费支出决算0万元，占0%;公务接待费支出决算7.55万元，占100%；公务用车购置及运行维护费支出决算0万元，占0%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</w:rPr>
        <w:t>0万元，与2021年度预算相比，无变化，。2021年淮北市相山区曲阳街道办事处因公出国（境）团组0次，累计出国（境）0人次。该项经费根据市外办批准的因公临时出国（境）计划，按照规定标准安排。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</w:rPr>
        <w:t>7.55万元, 与2021年度预算相比，减少0.45万元，下降5%，下降的原因是严格</w:t>
      </w:r>
      <w:r>
        <w:rPr>
          <w:rFonts w:hint="eastAsia" w:ascii="仿宋_GB2312" w:hAnsi="仿宋"/>
          <w:szCs w:val="32"/>
          <w:lang w:eastAsia="zh-CN"/>
        </w:rPr>
        <w:t>贯彻落实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和省委省</w:t>
      </w:r>
      <w:r>
        <w:rPr>
          <w:rFonts w:hint="eastAsia"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政府30条有关要求，压减公务接待支出。2021年淮北市相山区曲阳街道办事处国内公务接待共157批次（其中外事接待0批次），4385人次（</w:t>
      </w:r>
      <w:r>
        <w:rPr>
          <w:rFonts w:hint="eastAsia" w:ascii="仿宋_GB2312" w:hAnsi="仿宋"/>
          <w:szCs w:val="32"/>
        </w:rPr>
        <w:t>其中外事接待0人次）。主要是用于主要是用于招商引资等公务接待。经费使用严格</w:t>
      </w:r>
      <w:r>
        <w:rPr>
          <w:rFonts w:hint="eastAsia" w:ascii="仿宋_GB2312" w:hAnsi="仿宋"/>
          <w:szCs w:val="32"/>
          <w:lang w:eastAsia="zh-CN"/>
        </w:rPr>
        <w:t>贯彻落</w:t>
      </w:r>
      <w:bookmarkStart w:id="0" w:name="_GoBack"/>
      <w:bookmarkEnd w:id="0"/>
      <w:r>
        <w:rPr>
          <w:rFonts w:hint="eastAsia" w:ascii="仿宋_GB2312" w:hAnsi="仿宋"/>
          <w:szCs w:val="32"/>
          <w:lang w:eastAsia="zh-CN"/>
        </w:rPr>
        <w:t>实</w:t>
      </w:r>
      <w:r>
        <w:rPr>
          <w:rFonts w:hint="eastAsia" w:ascii="仿宋_GB2312" w:hAnsi="仿宋"/>
          <w:szCs w:val="32"/>
        </w:rPr>
        <w:t>中央八项规定</w:t>
      </w:r>
      <w:r>
        <w:rPr>
          <w:rFonts w:hint="eastAsia" w:ascii="仿宋_GB2312" w:hAnsi="仿宋"/>
          <w:szCs w:val="32"/>
          <w:lang w:eastAsia="zh-CN"/>
        </w:rPr>
        <w:t>精神</w:t>
      </w:r>
      <w:r>
        <w:rPr>
          <w:rFonts w:hint="eastAsia" w:ascii="仿宋_GB2312" w:hAnsi="仿宋"/>
          <w:szCs w:val="32"/>
        </w:rPr>
        <w:t>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</w:rPr>
        <w:t>0万元，与2021年度预算相比，无变化。其中，公务用车购置费0万元，与2021年度预算相比，无变化， 2021年没有安排公务用车购置费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0万元，与2021年度预算相比，无变化。公务用车运行维护费，包括车辆燃料费、维修费、过路过桥费、保险费等支出，主要用于日常公务、财政监督检查、政策调研等。截至2021年12月31日，淮北市相山区曲阳街道办事处开支财政拨款的公务用车保有量为0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NmY1ODAwNGMxNjdiYmYxMjg5NDQyMWIwOGY2ZjAifQ=="/>
  </w:docVars>
  <w:rsids>
    <w:rsidRoot w:val="00D303BC"/>
    <w:rsid w:val="0008234A"/>
    <w:rsid w:val="000D1281"/>
    <w:rsid w:val="000D79BD"/>
    <w:rsid w:val="00291A6B"/>
    <w:rsid w:val="002A03EF"/>
    <w:rsid w:val="002F6DE8"/>
    <w:rsid w:val="00300DBA"/>
    <w:rsid w:val="00326726"/>
    <w:rsid w:val="003547B8"/>
    <w:rsid w:val="00365DFB"/>
    <w:rsid w:val="003671B4"/>
    <w:rsid w:val="003B6E2C"/>
    <w:rsid w:val="003F0AAF"/>
    <w:rsid w:val="00403159"/>
    <w:rsid w:val="00456FBB"/>
    <w:rsid w:val="004710A9"/>
    <w:rsid w:val="00497C22"/>
    <w:rsid w:val="004D6484"/>
    <w:rsid w:val="00541CE3"/>
    <w:rsid w:val="005714B6"/>
    <w:rsid w:val="005B748B"/>
    <w:rsid w:val="00613D73"/>
    <w:rsid w:val="00656EC6"/>
    <w:rsid w:val="006B3BF0"/>
    <w:rsid w:val="006C73D9"/>
    <w:rsid w:val="007719A9"/>
    <w:rsid w:val="007A3D59"/>
    <w:rsid w:val="008860FB"/>
    <w:rsid w:val="008A3C6F"/>
    <w:rsid w:val="008E7DF0"/>
    <w:rsid w:val="008F19BD"/>
    <w:rsid w:val="008F4701"/>
    <w:rsid w:val="0094410F"/>
    <w:rsid w:val="009770F9"/>
    <w:rsid w:val="009D2B9A"/>
    <w:rsid w:val="00A00C09"/>
    <w:rsid w:val="00A92496"/>
    <w:rsid w:val="00AB0278"/>
    <w:rsid w:val="00B14CD1"/>
    <w:rsid w:val="00B2159B"/>
    <w:rsid w:val="00B72524"/>
    <w:rsid w:val="00BC4F1C"/>
    <w:rsid w:val="00C92C51"/>
    <w:rsid w:val="00CE25D9"/>
    <w:rsid w:val="00D05EFF"/>
    <w:rsid w:val="00D21FE9"/>
    <w:rsid w:val="00D2629D"/>
    <w:rsid w:val="00D303BC"/>
    <w:rsid w:val="00D308DC"/>
    <w:rsid w:val="00D52424"/>
    <w:rsid w:val="00D669F2"/>
    <w:rsid w:val="00D9784E"/>
    <w:rsid w:val="00DB321D"/>
    <w:rsid w:val="00E02B6D"/>
    <w:rsid w:val="00F459E8"/>
    <w:rsid w:val="00FC29F2"/>
    <w:rsid w:val="00FC6B48"/>
    <w:rsid w:val="05A1203D"/>
    <w:rsid w:val="10F859AE"/>
    <w:rsid w:val="23CD7300"/>
    <w:rsid w:val="48071E73"/>
    <w:rsid w:val="4E7A7977"/>
    <w:rsid w:val="5C8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961</Words>
  <Characters>1041</Characters>
  <Lines>8</Lines>
  <Paragraphs>2</Paragraphs>
  <TotalTime>0</TotalTime>
  <ScaleCrop>false</ScaleCrop>
  <LinksUpToDate>false</LinksUpToDate>
  <CharactersWithSpaces>1110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2025-08-16T02:01:26Z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9BB4D57587104D51AFECEB947DFD11D0_13</vt:lpwstr>
  </property>
  <property fmtid="{D5CDD505-2E9C-101B-9397-08002B2CF9AE}" pid="4" name="KSOTemplateDocerSaveRecord">
    <vt:lpwstr>eyJoZGlkIjoiNDU0M2MyNTRkMjVmNjhkZjlmMzU2YmQ4MTE1NDk0MmIiLCJ1c2VySWQiOiIxMDA3NjA3NTg2In0=</vt:lpwstr>
  </property>
</Properties>
</file>