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D1" w:rsidRDefault="00FF4684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相山区</w:t>
      </w:r>
      <w:r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2019</w:t>
      </w:r>
      <w:r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年第</w:t>
      </w:r>
      <w:r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三批</w:t>
      </w:r>
      <w:r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支持新型工业化若干政策项目申报汇总表</w:t>
      </w:r>
    </w:p>
    <w:p w:rsidR="002340D1" w:rsidRDefault="002340D1">
      <w:pPr>
        <w:spacing w:line="240" w:lineRule="exact"/>
        <w:jc w:val="center"/>
        <w:rPr>
          <w:rStyle w:val="21"/>
          <w:rFonts w:hint="default"/>
        </w:rPr>
      </w:pPr>
    </w:p>
    <w:p w:rsidR="002340D1" w:rsidRDefault="002340D1">
      <w:pPr>
        <w:spacing w:line="580" w:lineRule="exact"/>
        <w:rPr>
          <w:rFonts w:eastAsia="仿宋_GB2312"/>
          <w:sz w:val="32"/>
          <w:szCs w:val="32"/>
        </w:rPr>
      </w:pPr>
    </w:p>
    <w:tbl>
      <w:tblPr>
        <w:tblW w:w="81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2546"/>
        <w:gridCol w:w="3063"/>
        <w:gridCol w:w="1769"/>
      </w:tblGrid>
      <w:tr w:rsidR="002340D1">
        <w:trPr>
          <w:trHeight w:val="735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企业名称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项目名称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类别</w:t>
            </w:r>
          </w:p>
        </w:tc>
      </w:tr>
      <w:tr w:rsidR="002340D1">
        <w:trPr>
          <w:trHeight w:val="1048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安徽曦强乳业集团有限公司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新增屋顶包生产线项目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技改</w:t>
            </w:r>
          </w:p>
        </w:tc>
      </w:tr>
      <w:tr w:rsidR="002340D1">
        <w:trPr>
          <w:trHeight w:val="808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安徽贝宝食品有限公司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果蔬罐头深加工生产线热源节能及清洁化改造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技改</w:t>
            </w:r>
          </w:p>
        </w:tc>
      </w:tr>
      <w:tr w:rsidR="002340D1">
        <w:trPr>
          <w:trHeight w:val="64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安徽口口丫食品有限公司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污水处理设备改扩建项目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环保技改</w:t>
            </w:r>
          </w:p>
        </w:tc>
      </w:tr>
      <w:tr w:rsidR="002340D1">
        <w:trPr>
          <w:trHeight w:val="57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安徽省正大源饲料集团有限公司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市级绿色工厂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绿色发展</w:t>
            </w:r>
          </w:p>
        </w:tc>
      </w:tr>
      <w:tr w:rsidR="002340D1">
        <w:trPr>
          <w:trHeight w:val="77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  <w:rFonts w:hint="default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安徽金冠玻璃有限责任公司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市级绿色工厂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绿色发展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安徽省正大源饲料集团有限公司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奖补省级新产品仔猪后期配合饲料（</w:t>
            </w:r>
            <w:r>
              <w:rPr>
                <w:rStyle w:val="20"/>
              </w:rPr>
              <w:t>952</w:t>
            </w:r>
            <w:r>
              <w:rPr>
                <w:rStyle w:val="20"/>
              </w:rPr>
              <w:t>）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品牌建设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淮北民生矿山机器有限公司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省级新产品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品牌建设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淮北市宇奇电子科技有限公司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奖补市专精特新中小企业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专精特新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安徽昊佳食品饮料有限责任公司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奖补市认定的“专精特新”中小企业项目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专精特新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淮北工科检测检验有限公司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奖补省“专精特新”企业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专精特新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淮北徽香昱原早餐工程有限责任公司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市认定优质小微企业奖补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企业做大做强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lastRenderedPageBreak/>
              <w:t>12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安徽首农毛业有限公司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市认定优质小微企业奖补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企业做大做强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淮北合众机械设备有限公司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奖补市优质小微企业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企业做大做强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淮北韦曼安全防护用品有限公司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市认定优质小微企业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企业做大做强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安徽杨府锦调味食品股份有限公司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市级优质小微企业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企业做大做强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淮北辣魔王食品有限公司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奖补市级企业技术中心企业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技术创新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淮北工科检测检验有限公司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奖补市级企业技术中心企业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技术创新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淮北合众机械设备有限公司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奖补市级企业技术中心企业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技术创新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19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淮北民生矿山机器有限公司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补助首台（套）重大技术装备保险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技术创新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淮北民生矿山机器有限公司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奖补首台（套）重大技术装备企业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技术创新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淮北徽香昱原早餐工程有限责任公司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省认定数字化车间奖补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智能制造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安徽极速时代动物营养有限公司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高效微生物发酵配合饲料和浓缩饲料研制及产业化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产学研合作项目奖补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淮北徽香昱原早餐工程有限责任公司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与高等院校产学研合作奖补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鼓励开拓市场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lastRenderedPageBreak/>
              <w:t>24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安徽贝宝食品有限公司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2019</w:t>
            </w:r>
            <w:r>
              <w:rPr>
                <w:rStyle w:val="20"/>
              </w:rPr>
              <w:t>年</w:t>
            </w:r>
            <w:r>
              <w:rPr>
                <w:rStyle w:val="20"/>
              </w:rPr>
              <w:t>10</w:t>
            </w:r>
            <w:r>
              <w:rPr>
                <w:rStyle w:val="20"/>
              </w:rPr>
              <w:t>月德国（</w:t>
            </w:r>
            <w:r>
              <w:rPr>
                <w:rStyle w:val="20"/>
              </w:rPr>
              <w:t>Anuga</w:t>
            </w:r>
            <w:r>
              <w:rPr>
                <w:rStyle w:val="20"/>
              </w:rPr>
              <w:t>）科隆食品展会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支持开拓市场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淮北合众机械设备有限公司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上台阶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上规模上台阶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安徽口口丫食品有限公司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上规模上台阶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淮北瑞特科技有限公司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上规模上台阶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淮北瑞特科技有限公司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战新企业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上规模上台阶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29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安徽省正大源饲料集团有限公司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通过国家两化融合管理体系评定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智能制造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安徽金冠玻璃有限责任公司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通过国家两化融合管理体系评定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智能制造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淮北辣魔王食品有限公司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关于</w:t>
            </w:r>
            <w:r>
              <w:rPr>
                <w:rStyle w:val="20"/>
              </w:rPr>
              <w:t>2019</w:t>
            </w:r>
            <w:r>
              <w:rPr>
                <w:rStyle w:val="20"/>
              </w:rPr>
              <w:t>年黄淮海食品检测费补贴的申请</w:t>
            </w:r>
            <w:r>
              <w:rPr>
                <w:rStyle w:val="20"/>
              </w:rPr>
              <w:t xml:space="preserve">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安徽曦强乳业集团有限公司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奖补在黄淮海食品检测中心进行产品检测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 xml:space="preserve">安徽金富士食品有限公司　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奖补在黄淮海食品检测中心进行产品检测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安徽鲜满多食品有限公司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安徽大海食品有限公司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奖补在黄淮海食品检测中心进行产品检测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lastRenderedPageBreak/>
              <w:t>36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安徽鑫乐源食品有限公司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奖补黄淮海食品检测中心产品检测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安徽口口丫食品有限公司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黄淮海食品检测中心检测项目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安徽杨府锦调味食品股份有限公司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奖补在黄淮海食品检测中心进行产品检测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39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安徽味知轩食品有限公司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黄淮海食品检测中心进行产品检测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推动平台建设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安徽口口丫食品有限公司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补贴自行购置热源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安徽贝宝食品有限公司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补贴自行购置热源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安徽溪龙科技包装有限公司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补贴自行购置热源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安徽阜邦生物科技有限公司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补贴自行购置热源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人良生物科技有限公司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补贴自行购置热源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安徽曦强乳业集团有限公司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安徽香吧传奇食品有限公司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安徽省正大源饲料集团有限公司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lastRenderedPageBreak/>
              <w:t>48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淮北辣魔王食品有限公司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49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淮北市酒厂有限公司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安徽淮北正虹饲料有限责任公司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安徽口口丫食品有限公司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供热差价补贴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安徽鑫乐源食品有限公司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53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安徽鲜满多食品有限公司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54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安徽大海食品有限公司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2340D1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55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安徽贝宝食品有限公司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0D1" w:rsidRDefault="00FF468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bookmarkStart w:id="0" w:name="_GoBack" w:colFirst="1" w:colLast="3"/>
            <w:r>
              <w:rPr>
                <w:rStyle w:val="20"/>
              </w:rPr>
              <w:t>56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淮北徽香昱原早餐工程有限责任公司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bookmarkEnd w:id="0"/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57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淮北市德林食品有限公司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58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淮北市硕丰食品有限公司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DD66E4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59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淮北康伦食品有限公司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lastRenderedPageBreak/>
              <w:t>60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淮北市海鹏食品有限公司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61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淮北市香之旺食品有限公司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  <w:tr w:rsidR="008F6C47">
        <w:trPr>
          <w:trHeight w:val="1053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62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安徽味知轩食品有限公司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补贴供热差价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C47" w:rsidRDefault="008F6C47" w:rsidP="00A87642">
            <w:pPr>
              <w:widowControl/>
              <w:jc w:val="center"/>
              <w:textAlignment w:val="center"/>
              <w:rPr>
                <w:rStyle w:val="20"/>
                <w:rFonts w:hint="default"/>
              </w:rPr>
            </w:pPr>
            <w:r>
              <w:rPr>
                <w:rStyle w:val="20"/>
              </w:rPr>
              <w:t>节能降耗</w:t>
            </w:r>
          </w:p>
        </w:tc>
      </w:tr>
    </w:tbl>
    <w:p w:rsidR="002340D1" w:rsidRDefault="002340D1"/>
    <w:sectPr w:rsidR="002340D1" w:rsidSect="0023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684" w:rsidRDefault="00FF4684" w:rsidP="008F6C47">
      <w:r>
        <w:separator/>
      </w:r>
    </w:p>
  </w:endnote>
  <w:endnote w:type="continuationSeparator" w:id="1">
    <w:p w:rsidR="00FF4684" w:rsidRDefault="00FF4684" w:rsidP="008F6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684" w:rsidRDefault="00FF4684" w:rsidP="008F6C47">
      <w:r>
        <w:separator/>
      </w:r>
    </w:p>
  </w:footnote>
  <w:footnote w:type="continuationSeparator" w:id="1">
    <w:p w:rsidR="00FF4684" w:rsidRDefault="00FF4684" w:rsidP="008F6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879"/>
    <w:rsid w:val="002340D1"/>
    <w:rsid w:val="008F6C47"/>
    <w:rsid w:val="00A43A4D"/>
    <w:rsid w:val="00BA0879"/>
    <w:rsid w:val="00FF4684"/>
    <w:rsid w:val="0F4F160A"/>
    <w:rsid w:val="15B360B8"/>
    <w:rsid w:val="2AA665BF"/>
    <w:rsid w:val="2F9B2CAD"/>
    <w:rsid w:val="34DF49A1"/>
    <w:rsid w:val="3BCA05A3"/>
    <w:rsid w:val="5F224370"/>
    <w:rsid w:val="658950E6"/>
    <w:rsid w:val="6D5A20F7"/>
    <w:rsid w:val="7D43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D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340D1"/>
    <w:rPr>
      <w:rFonts w:ascii="宋体" w:eastAsia="宋体" w:hAnsi="宋体" w:hint="eastAsia"/>
      <w:b/>
      <w:bCs/>
      <w:color w:val="000000"/>
      <w:sz w:val="20"/>
      <w:szCs w:val="20"/>
    </w:rPr>
  </w:style>
  <w:style w:type="character" w:customStyle="1" w:styleId="16">
    <w:name w:val="16"/>
    <w:basedOn w:val="a0"/>
    <w:qFormat/>
    <w:rsid w:val="002340D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7">
    <w:name w:val="17"/>
    <w:basedOn w:val="a0"/>
    <w:qFormat/>
    <w:rsid w:val="002340D1"/>
    <w:rPr>
      <w:rFonts w:ascii="宋体" w:eastAsia="宋体" w:hAnsi="宋体" w:hint="eastAsia"/>
      <w:color w:val="000000"/>
      <w:sz w:val="20"/>
      <w:szCs w:val="20"/>
    </w:rPr>
  </w:style>
  <w:style w:type="character" w:customStyle="1" w:styleId="18">
    <w:name w:val="18"/>
    <w:basedOn w:val="a0"/>
    <w:qFormat/>
    <w:rsid w:val="002340D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19">
    <w:name w:val="19"/>
    <w:basedOn w:val="a0"/>
    <w:qFormat/>
    <w:rsid w:val="002340D1"/>
    <w:rPr>
      <w:rFonts w:ascii="宋体" w:eastAsia="宋体" w:hAnsi="宋体" w:hint="eastAsia"/>
      <w:b/>
      <w:bCs/>
      <w:color w:val="000000"/>
      <w:sz w:val="20"/>
      <w:szCs w:val="20"/>
    </w:rPr>
  </w:style>
  <w:style w:type="character" w:customStyle="1" w:styleId="20">
    <w:name w:val="20"/>
    <w:basedOn w:val="a0"/>
    <w:qFormat/>
    <w:rsid w:val="002340D1"/>
    <w:rPr>
      <w:rFonts w:ascii="宋体" w:eastAsia="宋体" w:hAnsi="宋体" w:hint="eastAsia"/>
      <w:color w:val="000000"/>
      <w:sz w:val="20"/>
      <w:szCs w:val="20"/>
    </w:rPr>
  </w:style>
  <w:style w:type="character" w:customStyle="1" w:styleId="21">
    <w:name w:val="21"/>
    <w:basedOn w:val="a0"/>
    <w:qFormat/>
    <w:rsid w:val="002340D1"/>
    <w:rPr>
      <w:rFonts w:ascii="黑体" w:eastAsia="黑体" w:hAnsi="宋体" w:hint="eastAsia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F6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C4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C4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jijia-pc</cp:lastModifiedBy>
  <cp:revision>2</cp:revision>
  <cp:lastPrinted>2020-06-17T02:30:00Z</cp:lastPrinted>
  <dcterms:created xsi:type="dcterms:W3CDTF">2019-09-10T06:52:00Z</dcterms:created>
  <dcterms:modified xsi:type="dcterms:W3CDTF">2020-12-09T01:47:00Z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