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DF509">
      <w:pPr>
        <w:rPr>
          <w:rFonts w:hint="eastAsia" w:ascii="Calibri" w:hAnsi="Calibri" w:eastAsia="宋体" w:cs="Times New Roman"/>
          <w:sz w:val="24"/>
          <w:lang w:val="en-US" w:eastAsia="zh-CN"/>
        </w:rPr>
      </w:pPr>
      <w:r>
        <w:rPr>
          <w:rFonts w:hint="eastAsia" w:ascii="Calibri" w:hAnsi="Calibri" w:eastAsia="宋体" w:cs="Times New Roman"/>
          <w:sz w:val="24"/>
        </w:rPr>
        <w:t>附件</w:t>
      </w:r>
      <w:r>
        <w:rPr>
          <w:rFonts w:hint="eastAsia" w:ascii="Calibri" w:hAnsi="Calibri" w:eastAsia="宋体" w:cs="Times New Roman"/>
          <w:sz w:val="24"/>
          <w:lang w:val="en-US" w:eastAsia="zh-CN"/>
        </w:rPr>
        <w:t>三</w:t>
      </w:r>
    </w:p>
    <w:p w14:paraId="010E0EAD">
      <w:pPr>
        <w:jc w:val="center"/>
        <w:rPr>
          <w:rFonts w:ascii="Calibri" w:hAnsi="Calibri" w:eastAsia="宋体" w:cs="Times New Roman"/>
          <w:sz w:val="28"/>
          <w:szCs w:val="28"/>
        </w:rPr>
      </w:pPr>
    </w:p>
    <w:p w14:paraId="02E4B452">
      <w:pPr>
        <w:jc w:val="center"/>
        <w:rPr>
          <w:rFonts w:ascii="Calibri" w:hAnsi="Calibri" w:eastAsia="宋体" w:cs="Times New Roman"/>
          <w:sz w:val="28"/>
          <w:szCs w:val="28"/>
        </w:rPr>
      </w:pPr>
      <w:r>
        <w:rPr>
          <w:rFonts w:hint="eastAsia" w:ascii="Calibri" w:hAnsi="Calibri" w:eastAsia="宋体" w:cs="Times New Roman"/>
          <w:sz w:val="28"/>
          <w:szCs w:val="28"/>
        </w:rPr>
        <w:t>法人代表授权书</w:t>
      </w:r>
    </w:p>
    <w:p w14:paraId="570234AF">
      <w:pPr>
        <w:jc w:val="center"/>
        <w:rPr>
          <w:rFonts w:ascii="Calibri" w:hAnsi="Calibri" w:eastAsia="宋体" w:cs="Times New Roman"/>
          <w:sz w:val="28"/>
          <w:szCs w:val="28"/>
        </w:rPr>
      </w:pPr>
    </w:p>
    <w:p w14:paraId="6F6909CD">
      <w:pPr>
        <w:widowControl/>
        <w:spacing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本授权书声明：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公司（工厂）授权本公司（工厂）</w:t>
      </w:r>
    </w:p>
    <w:p w14:paraId="50492B45">
      <w:pPr>
        <w:widowControl/>
        <w:spacing w:line="360" w:lineRule="auto"/>
        <w:jc w:val="left"/>
        <w:rPr>
          <w:rFonts w:ascii="宋体" w:hAnsi="宋体" w:eastAsia="宋体" w:cs="宋体"/>
        </w:rPr>
      </w:pP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（授权代表姓名、职务）代表本公司（工厂）参加</w:t>
      </w:r>
      <w:r>
        <w:rPr>
          <w:rFonts w:hint="eastAsia" w:ascii="宋体" w:hAnsi="宋体" w:eastAsia="宋体" w:cs="宋体"/>
          <w:color w:val="000000"/>
          <w:kern w:val="0"/>
          <w:sz w:val="24"/>
          <w:lang w:val="en-US" w:eastAsia="zh-CN"/>
        </w:rPr>
        <w:t>2025年淮北市相山区教育局义务教育薄弱环节改善与能力提升功能教室采购</w:t>
      </w:r>
      <w:r>
        <w:rPr>
          <w:rFonts w:hint="eastAsia" w:ascii="宋体" w:hAnsi="宋体" w:eastAsia="宋体" w:cs="宋体"/>
          <w:color w:val="000000"/>
          <w:kern w:val="0"/>
          <w:sz w:val="24"/>
        </w:rPr>
        <w:t xml:space="preserve">方案征集活动，全权代表本公司处理方案征集过程的一切事宜。授权代表在方案征集过程中所签署的一切文件和处理与之有关的一切事务，本公司均予以认可并对此承担责任。授权代表无转委托权。特此授权。 </w:t>
      </w:r>
    </w:p>
    <w:p w14:paraId="6648026C">
      <w:pPr>
        <w:widowControl/>
        <w:spacing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 xml:space="preserve">本授权书自出具之日起生效。 </w:t>
      </w:r>
    </w:p>
    <w:p w14:paraId="4D44A39B">
      <w:pPr>
        <w:widowControl/>
        <w:spacing w:line="360" w:lineRule="auto"/>
        <w:ind w:firstLine="480" w:firstLineChars="200"/>
        <w:jc w:val="left"/>
        <w:rPr>
          <w:rFonts w:ascii="宋体" w:hAnsi="宋体" w:eastAsia="宋体" w:cs="宋体"/>
          <w:color w:val="000000"/>
          <w:kern w:val="0"/>
          <w:sz w:val="24"/>
        </w:rPr>
      </w:pPr>
    </w:p>
    <w:p w14:paraId="4AB1C96C">
      <w:pPr>
        <w:widowControl/>
        <w:spacing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授权代表（或法定代表人）身份证明</w:t>
      </w:r>
      <w:r>
        <w:rPr>
          <w:rFonts w:hint="eastAsia" w:ascii="宋体" w:hAnsi="宋体" w:eastAsia="宋体" w:cs="宋体"/>
          <w:color w:val="000000"/>
          <w:kern w:val="0"/>
          <w:sz w:val="24"/>
          <w:lang w:val="en-US" w:eastAsia="zh-CN"/>
        </w:rPr>
        <w:t>扫描</w:t>
      </w:r>
      <w:r>
        <w:rPr>
          <w:rFonts w:hint="eastAsia" w:ascii="宋体" w:hAnsi="宋体" w:eastAsia="宋体" w:cs="宋体"/>
          <w:color w:val="000000"/>
          <w:kern w:val="0"/>
          <w:sz w:val="24"/>
        </w:rPr>
        <w:t xml:space="preserve">件： </w:t>
      </w:r>
    </w:p>
    <w:p w14:paraId="689E0BEE">
      <w:pPr>
        <w:widowControl/>
        <w:spacing w:line="360" w:lineRule="auto"/>
        <w:jc w:val="left"/>
        <w:rPr>
          <w:rFonts w:ascii="宋体" w:hAnsi="宋体" w:eastAsia="宋体" w:cs="宋体"/>
          <w:color w:val="000000"/>
          <w:kern w:val="0"/>
          <w:sz w:val="24"/>
        </w:rPr>
      </w:pPr>
    </w:p>
    <w:p w14:paraId="5159C83E">
      <w:pPr>
        <w:widowControl/>
        <w:spacing w:line="360" w:lineRule="auto"/>
        <w:jc w:val="left"/>
        <w:rPr>
          <w:rFonts w:ascii="宋体" w:hAnsi="宋体" w:eastAsia="宋体" w:cs="宋体"/>
          <w:color w:val="000000"/>
          <w:kern w:val="0"/>
          <w:sz w:val="24"/>
        </w:rPr>
      </w:pPr>
    </w:p>
    <w:p w14:paraId="0880D0B2">
      <w:pPr>
        <w:widowControl/>
        <w:spacing w:line="360" w:lineRule="auto"/>
        <w:jc w:val="left"/>
        <w:rPr>
          <w:rFonts w:ascii="宋体" w:hAnsi="宋体" w:eastAsia="宋体" w:cs="宋体"/>
          <w:color w:val="000000"/>
          <w:kern w:val="0"/>
          <w:sz w:val="24"/>
        </w:rPr>
      </w:pPr>
    </w:p>
    <w:p w14:paraId="41FD4E49">
      <w:pPr>
        <w:widowControl/>
        <w:spacing w:line="360" w:lineRule="auto"/>
        <w:jc w:val="left"/>
        <w:rPr>
          <w:rFonts w:ascii="宋体" w:hAnsi="宋体" w:eastAsia="宋体" w:cs="宋体"/>
          <w:color w:val="000000"/>
          <w:kern w:val="0"/>
          <w:sz w:val="24"/>
        </w:rPr>
      </w:pPr>
    </w:p>
    <w:p w14:paraId="02DC5C82">
      <w:pPr>
        <w:widowControl/>
        <w:spacing w:line="360" w:lineRule="auto"/>
        <w:jc w:val="left"/>
        <w:rPr>
          <w:rFonts w:ascii="宋体" w:hAnsi="宋体" w:eastAsia="宋体" w:cs="宋体"/>
          <w:color w:val="000000"/>
          <w:kern w:val="0"/>
          <w:sz w:val="24"/>
        </w:rPr>
      </w:pPr>
    </w:p>
    <w:p w14:paraId="146AD30F">
      <w:pPr>
        <w:widowControl/>
        <w:spacing w:line="360" w:lineRule="auto"/>
        <w:jc w:val="left"/>
        <w:rPr>
          <w:rFonts w:ascii="宋体" w:hAnsi="宋体" w:eastAsia="宋体" w:cs="宋体"/>
          <w:color w:val="000000"/>
          <w:kern w:val="0"/>
          <w:sz w:val="24"/>
        </w:rPr>
      </w:pPr>
    </w:p>
    <w:p w14:paraId="2D7111EF">
      <w:pPr>
        <w:widowControl/>
        <w:spacing w:line="360" w:lineRule="auto"/>
        <w:jc w:val="left"/>
        <w:rPr>
          <w:rFonts w:ascii="宋体" w:hAnsi="宋体" w:eastAsia="宋体" w:cs="宋体"/>
          <w:color w:val="000000"/>
          <w:kern w:val="0"/>
          <w:sz w:val="24"/>
        </w:rPr>
      </w:pPr>
    </w:p>
    <w:p w14:paraId="10C06E5A">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授权代表（或法定代表人）签字或盖章：</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p w14:paraId="0CEFA782">
      <w:pPr>
        <w:widowControl/>
        <w:spacing w:line="360" w:lineRule="auto"/>
        <w:jc w:val="left"/>
        <w:rPr>
          <w:rFonts w:ascii="宋体" w:hAnsi="宋体" w:eastAsia="宋体" w:cs="宋体"/>
        </w:rPr>
      </w:pPr>
      <w:r>
        <w:rPr>
          <w:rFonts w:hint="eastAsia" w:ascii="宋体" w:hAnsi="宋体" w:eastAsia="宋体" w:cs="宋体"/>
          <w:color w:val="000000"/>
          <w:kern w:val="0"/>
          <w:sz w:val="24"/>
        </w:rPr>
        <w:t>联系方式：</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p w14:paraId="71B22A44">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 xml:space="preserve">特此声明。 </w:t>
      </w:r>
    </w:p>
    <w:p w14:paraId="0816CBCE">
      <w:pPr>
        <w:widowControl/>
        <w:spacing w:line="360" w:lineRule="auto"/>
        <w:jc w:val="left"/>
        <w:rPr>
          <w:rFonts w:ascii="宋体" w:hAnsi="宋体" w:eastAsia="宋体" w:cs="宋体"/>
          <w:color w:val="000000"/>
          <w:kern w:val="0"/>
          <w:sz w:val="24"/>
        </w:rPr>
      </w:pPr>
    </w:p>
    <w:p w14:paraId="09C45ABC">
      <w:pPr>
        <w:widowControl/>
        <w:spacing w:line="360" w:lineRule="auto"/>
        <w:jc w:val="left"/>
        <w:rPr>
          <w:rFonts w:ascii="宋体" w:hAnsi="宋体" w:eastAsia="宋体" w:cs="宋体"/>
          <w:color w:val="000000"/>
          <w:kern w:val="0"/>
          <w:sz w:val="24"/>
        </w:rPr>
      </w:pPr>
    </w:p>
    <w:p w14:paraId="51F6AD3C">
      <w:pPr>
        <w:widowControl/>
        <w:spacing w:line="360" w:lineRule="auto"/>
        <w:jc w:val="left"/>
        <w:rPr>
          <w:rFonts w:ascii="宋体" w:hAnsi="宋体" w:eastAsia="宋体" w:cs="宋体"/>
          <w:bCs/>
        </w:rPr>
      </w:pPr>
      <w:r>
        <w:rPr>
          <w:rFonts w:hint="eastAsia" w:ascii="宋体" w:hAnsi="宋体" w:eastAsia="宋体" w:cs="宋体"/>
          <w:bCs/>
          <w:color w:val="000000"/>
          <w:kern w:val="0"/>
          <w:sz w:val="24"/>
        </w:rPr>
        <w:t>供应商盖章：</w:t>
      </w:r>
      <w:r>
        <w:rPr>
          <w:rFonts w:hint="eastAsia" w:ascii="宋体" w:hAnsi="宋体" w:eastAsia="宋体" w:cs="宋体"/>
          <w:bCs/>
          <w:color w:val="000000"/>
          <w:kern w:val="0"/>
          <w:sz w:val="24"/>
          <w:u w:val="single"/>
        </w:rPr>
        <w:t xml:space="preserve">                      </w:t>
      </w:r>
    </w:p>
    <w:p w14:paraId="2FDE712E">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日 期：</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日 </w:t>
      </w:r>
    </w:p>
    <w:p w14:paraId="7D407B9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93CA7"/>
    <w:rsid w:val="3419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2025-08-25T03:46:00Z</dcterms:created>
  <dc:creator>耿耿星河</dc:creator>
  <cp:lastModifiedBy>耿耿星河</cp:lastModifiedBy>
  <dcterms:modified xsi:type="dcterms:W3CDTF">2025-08-25T03:46:59Z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B1B1D07C6BE74B5AAEC551D62944D8FC_11</vt:lpwstr>
  </property>
  <property fmtid="{D5CDD505-2E9C-101B-9397-08002B2CF9AE}" pid="4" name="KSOTemplateDocerSaveRecord">
    <vt:lpwstr>eyJoZGlkIjoiM2UzZmQwMDNkNTk2MTg3MWQ2ZWM4YjQxNDE4ZTE2MTYiLCJ1c2VySWQiOiIzOTUyMjEwNDUifQ==</vt:lpwstr>
  </property>
</Properties>
</file>